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70d2" w14:textId="f307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11 тамыздағы № 430 бұйрығы. Қазақстан Республикасының Әділет министрлігінде 2020 жылғы 14 тамызда № 21093 болып тіркелді</w:t>
      </w:r>
    </w:p>
    <w:p>
      <w:pPr>
        <w:spacing w:after="0"/>
        <w:ind w:left="0"/>
        <w:jc w:val="both"/>
      </w:pPr>
      <w:bookmarkStart w:name="z1" w:id="0"/>
      <w:r>
        <w:rPr>
          <w:rFonts w:ascii="Times New Roman"/>
          <w:b w:val="false"/>
          <w:i w:val="false"/>
          <w:color w:val="000000"/>
          <w:sz w:val="28"/>
        </w:rPr>
        <w:t>
      1. 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бұйрығына</w:t>
            </w:r>
            <w:r>
              <w:br/>
            </w:r>
            <w:r>
              <w:rPr>
                <w:rFonts w:ascii="Times New Roman"/>
                <w:b w:val="false"/>
                <w:i w:val="false"/>
                <w:color w:val="000000"/>
                <w:sz w:val="20"/>
              </w:rPr>
              <w:t>2-қосымша</w:t>
            </w:r>
          </w:p>
        </w:tc>
      </w:tr>
    </w:tbl>
    <w:bookmarkStart w:name="z13" w:id="10"/>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жолдарының тізбесі, олардың атаулары мен индекстері, оның ішінде қорғаныстық мақсатта пайдаланылатын автомобиль жолдарының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7493"/>
        <w:gridCol w:w="3597"/>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 индексі</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Жолдардың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Ұзындығы,  км</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(Самараға) - Шымкент, Орал, Ақтөбе, Қызылорда арқылы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 Алматы, Қостанай, Нұр-Сұлтан, Қарағанды арқылы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Павлодар, Семей арқылы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шекарасы (Ташкентке) - ӨР шекарасы (Термезге)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(Челябинскiге) - РФ шекарасы (Новосибирскiге), Петропавл, Омбы арқылы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Петропавл, Көкшетау арқылы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 шекарасы (Ташкентке) - Шымкент - Тараз - Алматы - Қорғас, Көкпек, Көктал, Қайнар арқылы </w:t>
            </w:r>
            <w:r>
              <w:br/>
            </w:r>
            <w:r>
              <w:rPr>
                <w:rFonts w:ascii="Times New Roman"/>
                <w:b w:val="false"/>
                <w:i w:val="false"/>
                <w:color w:val="000000"/>
                <w:sz w:val="20"/>
              </w:rPr>
              <w:t>
(ҚР шекарасына кiреберiспен және Тараз, Құлан, Қордай шатқалының айналма жолдарымен, Қордай шатқалымен)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 Шемонаиха - РФ шекарасы (Аягөздің және Сарқандтың айналма жолдарымен және Мұқры шатқалының кiреберiсімен)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Шамалған - Ұзынағаш - Аққайнар - Сұраншы батыр - ҚР шекарасы (Ұзынағаш кентіне кiреберiспен)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 Шонжы - Көлжат - ҚХР шекарасы (ҚХР шекарасына кiреберiспен)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 Кеген - ҚР шекарасы (Түп) (Кеген шатқалының айналма жолымен)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(ҚХР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Риддер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(Барнаулға)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 Соколовка - РФ шекарасы (Есiлге)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Кiшкенекөл - Бидайық - РФ шекарасы (Омбыға)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 Утмек - ҚР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Жизақ - Гагарин - Жетiсай - Киров - Қызыләскер -Сарыағаш - Абай - Жiбек жолы (ӨР шекарасы Атакент ауылына кіреберіспен Сырдария, Гүлстан, Шыназ және Сарыағаш санаториясына)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 Петропавл, Арқалық арқылы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 Шарбақты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Шелек - Қорғас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Тарбағатай-Бұғаз</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 Қостанай</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Қарабұтақ - Комсомольское - Денисовка - Рудный -Қостанай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 Жітіқара - Мықтыкөл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Ақтөбе-Мәртөк - РФ шекарасы (Орынборға)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РФ шекарасы (Орскке)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 Ембі - Шалқар -Ырғыз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Ақтөбе-Атырау- РФ шекарасы (Астраханьға)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Тасқала - РФ шекарасы (Озинкиге)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 Жалпақтал - Казталовка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шекарасы (Бузулукке)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 Құлсары - Бейнеу - Сай-Өтес - Шетпе-Жетiбай - Ақтау порты (Жетібай арқылы және Шетпеге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Жетiбай - Жаңа өзен - Кендірлі - ТР шекарасы (Түркменбашыға)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Құрық - Жетібай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 Ақжiгіт - ӨР шекарасы (Нүкіске)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 Қорғалжың (Қорғалжың қорығына кіреберіспен)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 Қабанбай батыр - Энтузиаст - Киевка - Темiртау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 Ерейментау - Шідерті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көпір өткелі арқылы Павлодардың батыс айналма жолы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Макинка - Ақсу - Торғай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курорт аймағының жолдары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Зеренді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 су қоймасына кiреберіс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Нұр-Сұлтанға айналма жол (Қабанбай батыр даңғылымен Есіл өзені арқылы өтетін көпірден Нұрсұлтан Назарбаев атындағы халықаралық әуежайға дейін, оның ішінде Қабанбай батыр даңғылы бойымен Тұран даңғылына дейін көлік торабы)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 Рузаевка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 Атбасар</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Жақсы-Есіл – Бұзылық</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Көкшетауға айналма жол (Әуежайға кіреберіспен)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 Нарынқол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 - Кеген - Түп" а/ж - Жалаңаш - Саты - Құрметтi (Көлсай көлiне кiреберiспен)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Алматы-Талғар-Байдібек би</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Қапшағай-Құрты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Көктал - Байсерке - Междуреченское" а/ж - РФ шекарасы (Екатеринбургке) - Алматы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(Сарыөзек ст. айналма жолы)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 Тау турбазасына кiреберiс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 Космостанция (Алматы және Алма-Арасан санаторийлеріне кiреберiспен)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 Қайнар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Семей</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 Алтай - Үлкен Нарын - Қатон Қарағай - Рахман қайнары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(Омбыға) - Майқапшағай (ҚХР-ға шығу) - Қалжыр - Марқакөл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 Баянауыл - Үмiткер - Ботақара</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батырдың ескерткiш кешенiне кiреберіс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 Бурылбайтал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 Қайнар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 - Түркiстан - Арыстанбаб - Шәуiлдiр - Төрткөл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Шымкентке солтүстік айналма жол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Мұкұр - Құлсары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 Павлодар" а/ж - Жәйрем - Қаражал -Атасу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 Ағадыр - Ортау - "Қызылорда - Павлодар" а/ж</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 Әулиекөл - Сұрған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 Ақтау - Теміртау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Жақсы" а/ж - "Қостанай - Қарабұтақ" а/ж</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 Қарабұтақ" а/ж - РФ шекарасы (Екатеринбургке) - Алматы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Хамит Ерғалиев</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 Ертіс - Русская Поляна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батырдың ескерткiш кешенiне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Рудныйдың батыс айналма жолы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 Жәнiбек - РФ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 Ақсу - Көктөбе - Үлкен Ақжар - Курчатов</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 Бурабай курорттық аймағының ойын-сауық орталығына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шекарасына (Қарасуға)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ақпараттық технологиялар паркі" еркін экономикалық аймағына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Петропавлға айналма жолы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Ақтөбенің солтүстік айналма жолы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 - Бисен - Сайхин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Колутон - Ақкөл – Минское а/ж кіреберіс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ауылына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Қарағандыға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Ерейментауға кіреберіс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 Ордасына ауылына кіреберіс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"Петерфельд - Архангельск - Новокаменка - республикалық жол А-16 "Жезқазған - Петропавл"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Булаево - Возвышенка - Молодогвардейское - Кирово - Қиялы - Рощинское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Рощинское - Корнеевка - Волошинка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 Сергеевка - Тимерязево</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Тимирязево - Сарыкөл - облыс шекарасы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әуежайына кіреберіс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24 826,435</w:t>
            </w:r>
          </w:p>
        </w:tc>
      </w:tr>
    </w:tbl>
    <w:bookmarkStart w:name="z14"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а/ж – автомобиль жолдары</w:t>
      </w:r>
    </w:p>
    <w:p>
      <w:pPr>
        <w:spacing w:after="0"/>
        <w:ind w:left="0"/>
        <w:jc w:val="both"/>
      </w:pPr>
      <w:r>
        <w:rPr>
          <w:rFonts w:ascii="Times New Roman"/>
          <w:b w:val="false"/>
          <w:i w:val="false"/>
          <w:color w:val="000000"/>
          <w:sz w:val="28"/>
        </w:rPr>
        <w:t>
      ҚР – Қырғызстан Республикасы</w:t>
      </w:r>
    </w:p>
    <w:p>
      <w:pPr>
        <w:spacing w:after="0"/>
        <w:ind w:left="0"/>
        <w:jc w:val="both"/>
      </w:pPr>
      <w:r>
        <w:rPr>
          <w:rFonts w:ascii="Times New Roman"/>
          <w:b w:val="false"/>
          <w:i w:val="false"/>
          <w:color w:val="000000"/>
          <w:sz w:val="28"/>
        </w:rPr>
        <w:t xml:space="preserve">
      ҚХР – Қытай Халық Республикасы </w:t>
      </w:r>
    </w:p>
    <w:p>
      <w:pPr>
        <w:spacing w:after="0"/>
        <w:ind w:left="0"/>
        <w:jc w:val="both"/>
      </w:pPr>
      <w:r>
        <w:rPr>
          <w:rFonts w:ascii="Times New Roman"/>
          <w:b w:val="false"/>
          <w:i w:val="false"/>
          <w:color w:val="000000"/>
          <w:sz w:val="28"/>
        </w:rPr>
        <w:t>
      ӨР – Өзбекстан Республикасы</w:t>
      </w:r>
    </w:p>
    <w:p>
      <w:pPr>
        <w:spacing w:after="0"/>
        <w:ind w:left="0"/>
        <w:jc w:val="both"/>
      </w:pPr>
      <w:r>
        <w:rPr>
          <w:rFonts w:ascii="Times New Roman"/>
          <w:b w:val="false"/>
          <w:i w:val="false"/>
          <w:color w:val="000000"/>
          <w:sz w:val="28"/>
        </w:rPr>
        <w:t>
      ТР – Түрікменстан Республикасы</w:t>
      </w:r>
    </w:p>
    <w:p>
      <w:pPr>
        <w:spacing w:after="0"/>
        <w:ind w:left="0"/>
        <w:jc w:val="both"/>
      </w:pPr>
      <w:r>
        <w:rPr>
          <w:rFonts w:ascii="Times New Roman"/>
          <w:b w:val="false"/>
          <w:i w:val="false"/>
          <w:color w:val="000000"/>
          <w:sz w:val="28"/>
        </w:rPr>
        <w:t>
      РФ – Ресей Федерациясы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