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6a8b" w14:textId="ce06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еңбек инспекторы актілерінің нысанын бекіту туралы" Қазақстан Республикасы Денсаулық сақтау және әлеуметтік даму министрінің 2015 жылғы 30 қарашадағы № 904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13 тамыздағы № 304 бұйрығы. Қазақстан Республикасының Әділет министрлігінде 2020 жылғы 14 тамызда № 21091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195-бабының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еңбек инспекторы актілерінің нысанын бекіту туралы" Қазақстан Республикасы Денсаулық сақтау және әлеуметтік даму министрінің 2015 жылғы 30 қарашадағы № 904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12498 болып тіркелген, "Әділет" ақпараттық-құқықтық жүйесінде 2015 жылы 31 желтоқсанда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 мемлекеттік еңбек инспекторы актілерінің:</w:t>
      </w:r>
    </w:p>
    <w:bookmarkEnd w:id="2"/>
    <w:bookmarkStart w:name="z5" w:id="3"/>
    <w:p>
      <w:pPr>
        <w:spacing w:after="0"/>
        <w:ind w:left="0"/>
        <w:jc w:val="both"/>
      </w:pPr>
      <w:r>
        <w:rPr>
          <w:rFonts w:ascii="Times New Roman"/>
          <w:b w:val="false"/>
          <w:i w:val="false"/>
          <w:color w:val="000000"/>
          <w:sz w:val="28"/>
        </w:rPr>
        <w:t>
      1) осы бұйрыққа 1-қосымшаға сәйкес Қазақстан Республикасы еңбек заңнамасы талаптарының бұзушылықтарын жою туралы нұсқама нысаны;</w:t>
      </w:r>
    </w:p>
    <w:bookmarkEnd w:id="3"/>
    <w:bookmarkStart w:name="z6" w:id="4"/>
    <w:p>
      <w:pPr>
        <w:spacing w:after="0"/>
        <w:ind w:left="0"/>
        <w:jc w:val="both"/>
      </w:pPr>
      <w:r>
        <w:rPr>
          <w:rFonts w:ascii="Times New Roman"/>
          <w:b w:val="false"/>
          <w:i w:val="false"/>
          <w:color w:val="000000"/>
          <w:sz w:val="28"/>
        </w:rPr>
        <w:t>
      2) осы бұйрыққа 2-қосымшаға сәйкес жұмыс берушінің жалақы төлеуі туралы нұсқама нысаны;</w:t>
      </w:r>
    </w:p>
    <w:bookmarkEnd w:id="4"/>
    <w:bookmarkStart w:name="z7" w:id="5"/>
    <w:p>
      <w:pPr>
        <w:spacing w:after="0"/>
        <w:ind w:left="0"/>
        <w:jc w:val="both"/>
      </w:pPr>
      <w:r>
        <w:rPr>
          <w:rFonts w:ascii="Times New Roman"/>
          <w:b w:val="false"/>
          <w:i w:val="false"/>
          <w:color w:val="000000"/>
          <w:sz w:val="28"/>
        </w:rPr>
        <w:t>
      3) осы бұйрыққа 3-қосымшаға сәйкес жарақаттану қаупі бар және апатты жағдайлардың туындауына жол бермеу үшін өндірістік объектілер мен жабдықтарда, сондай-ақ өндірістік процестерде еңбек қауіпсіздігі және еңбекті қорғау жөніндегі алдын алу жұмыстарын жүргізу туралы нұсқама нысаны;</w:t>
      </w:r>
    </w:p>
    <w:bookmarkEnd w:id="5"/>
    <w:bookmarkStart w:name="z8" w:id="6"/>
    <w:p>
      <w:pPr>
        <w:spacing w:after="0"/>
        <w:ind w:left="0"/>
        <w:jc w:val="both"/>
      </w:pPr>
      <w:r>
        <w:rPr>
          <w:rFonts w:ascii="Times New Roman"/>
          <w:b w:val="false"/>
          <w:i w:val="false"/>
          <w:color w:val="000000"/>
          <w:sz w:val="28"/>
        </w:rPr>
        <w:t>
      4) осы бұйрыққа 4-қосымшаға сәйкес жекелеген өндірістердің, цехтардың, учаскелердің, жұмыс орындарының қызметін және жабдықтардың, механизмдердің пайдаланылуын немесе тұтастай қызметті тоқтата тұру  (тыйым салу) туралы нұсқама нысаны;</w:t>
      </w:r>
    </w:p>
    <w:bookmarkEnd w:id="6"/>
    <w:bookmarkStart w:name="z9" w:id="7"/>
    <w:p>
      <w:pPr>
        <w:spacing w:after="0"/>
        <w:ind w:left="0"/>
        <w:jc w:val="both"/>
      </w:pPr>
      <w:r>
        <w:rPr>
          <w:rFonts w:ascii="Times New Roman"/>
          <w:b w:val="false"/>
          <w:i w:val="false"/>
          <w:color w:val="000000"/>
          <w:sz w:val="28"/>
        </w:rPr>
        <w:t>
      5) осы бұйрыққа 5-қосымшаға сәйкес әкімшілік құқық бұзушылық туралы хаттама нысаны;</w:t>
      </w:r>
    </w:p>
    <w:bookmarkEnd w:id="7"/>
    <w:bookmarkStart w:name="z10" w:id="8"/>
    <w:p>
      <w:pPr>
        <w:spacing w:after="0"/>
        <w:ind w:left="0"/>
        <w:jc w:val="both"/>
      </w:pPr>
      <w:r>
        <w:rPr>
          <w:rFonts w:ascii="Times New Roman"/>
          <w:b w:val="false"/>
          <w:i w:val="false"/>
          <w:color w:val="000000"/>
          <w:sz w:val="28"/>
        </w:rPr>
        <w:t>
      6) осы бұйрыққа 6-қосымшаға сәйкес әкімшілік құқық бұзушылық туралы іс бойынша қаулы нысаны;</w:t>
      </w:r>
    </w:p>
    <w:bookmarkEnd w:id="8"/>
    <w:bookmarkStart w:name="z11" w:id="9"/>
    <w:p>
      <w:pPr>
        <w:spacing w:after="0"/>
        <w:ind w:left="0"/>
        <w:jc w:val="both"/>
      </w:pPr>
      <w:r>
        <w:rPr>
          <w:rFonts w:ascii="Times New Roman"/>
          <w:b w:val="false"/>
          <w:i w:val="false"/>
          <w:color w:val="000000"/>
          <w:sz w:val="28"/>
        </w:rPr>
        <w:t>
      7) осы бұйрыққа 7-қосымшаға сәйкес әкімшілік құқық бұзушылық туралы іс бойынша іс жүргізуді тоқтату туралы қаулы нысаны;</w:t>
      </w:r>
    </w:p>
    <w:bookmarkEnd w:id="9"/>
    <w:bookmarkStart w:name="z12" w:id="10"/>
    <w:p>
      <w:pPr>
        <w:spacing w:after="0"/>
        <w:ind w:left="0"/>
        <w:jc w:val="both"/>
      </w:pPr>
      <w:r>
        <w:rPr>
          <w:rFonts w:ascii="Times New Roman"/>
          <w:b w:val="false"/>
          <w:i w:val="false"/>
          <w:color w:val="000000"/>
          <w:sz w:val="28"/>
        </w:rPr>
        <w:t xml:space="preserve">
      8) осы бұйрыққа 8-қосымшаға сәйкес мемлекеттік еңбек инспекторы қорытындысының нысаны бекітілсін."; </w:t>
      </w:r>
    </w:p>
    <w:bookmarkEnd w:id="10"/>
    <w:bookmarkStart w:name="z13"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bookmarkEnd w:id="11"/>
    <w:bookmarkStart w:name="z14" w:id="12"/>
    <w:p>
      <w:pPr>
        <w:spacing w:after="0"/>
        <w:ind w:left="0"/>
        <w:jc w:val="both"/>
      </w:pPr>
      <w:r>
        <w:rPr>
          <w:rFonts w:ascii="Times New Roman"/>
          <w:b w:val="false"/>
          <w:i w:val="false"/>
          <w:color w:val="000000"/>
          <w:sz w:val="28"/>
        </w:rPr>
        <w:t>
      бұйрыққа </w:t>
      </w:r>
      <w:r>
        <w:rPr>
          <w:rFonts w:ascii="Times New Roman"/>
          <w:b w:val="false"/>
          <w:i w:val="false"/>
          <w:color w:val="000000"/>
          <w:sz w:val="28"/>
        </w:rPr>
        <w:t>2-қосымшада</w:t>
      </w:r>
      <w:r>
        <w:rPr>
          <w:rFonts w:ascii="Times New Roman"/>
          <w:b w:val="false"/>
          <w:i w:val="false"/>
          <w:color w:val="000000"/>
          <w:sz w:val="28"/>
        </w:rPr>
        <w:t xml:space="preserve"> жоғарғы оң жақ бұрышы мынадай редакцияда жазылсын: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904 бұйрығына</w:t>
            </w:r>
            <w:r>
              <w:br/>
            </w:r>
            <w:r>
              <w:rPr>
                <w:rFonts w:ascii="Times New Roman"/>
                <w:b w:val="false"/>
                <w:i w:val="false"/>
                <w:color w:val="000000"/>
                <w:sz w:val="20"/>
              </w:rPr>
              <w:t>3-қосымша";</w:t>
            </w:r>
          </w:p>
        </w:tc>
      </w:tr>
    </w:tbl>
    <w:bookmarkStart w:name="z16" w:id="13"/>
    <w:p>
      <w:pPr>
        <w:spacing w:after="0"/>
        <w:ind w:left="0"/>
        <w:jc w:val="both"/>
      </w:pPr>
      <w:r>
        <w:rPr>
          <w:rFonts w:ascii="Times New Roman"/>
          <w:b w:val="false"/>
          <w:i w:val="false"/>
          <w:color w:val="000000"/>
          <w:sz w:val="28"/>
        </w:rPr>
        <w:t>
      бұйрыққа </w:t>
      </w:r>
      <w:r>
        <w:rPr>
          <w:rFonts w:ascii="Times New Roman"/>
          <w:b w:val="false"/>
          <w:i w:val="false"/>
          <w:color w:val="000000"/>
          <w:sz w:val="28"/>
        </w:rPr>
        <w:t>3-қосымшада</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жоғарғы оң жақ бұрышы мынадай редакцияда жазылсын: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30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904 бұйрығына</w:t>
            </w:r>
            <w:r>
              <w:br/>
            </w:r>
            <w:r>
              <w:rPr>
                <w:rFonts w:ascii="Times New Roman"/>
                <w:b w:val="false"/>
                <w:i w:val="false"/>
                <w:color w:val="000000"/>
                <w:sz w:val="20"/>
              </w:rPr>
              <w:t>4-қосымша";</w:t>
            </w:r>
          </w:p>
        </w:tc>
      </w:tr>
    </w:tbl>
    <w:bookmarkStart w:name="z19" w:id="15"/>
    <w:p>
      <w:pPr>
        <w:spacing w:after="0"/>
        <w:ind w:left="0"/>
        <w:jc w:val="both"/>
      </w:pPr>
      <w:r>
        <w:rPr>
          <w:rFonts w:ascii="Times New Roman"/>
          <w:b w:val="false"/>
          <w:i w:val="false"/>
          <w:color w:val="000000"/>
          <w:sz w:val="28"/>
        </w:rPr>
        <w:t>
      атауы мынадай редакцияда жазылсын:</w:t>
      </w:r>
    </w:p>
    <w:bookmarkEnd w:id="15"/>
    <w:bookmarkStart w:name="z20" w:id="16"/>
    <w:p>
      <w:pPr>
        <w:spacing w:after="0"/>
        <w:ind w:left="0"/>
        <w:jc w:val="both"/>
      </w:pPr>
      <w:r>
        <w:rPr>
          <w:rFonts w:ascii="Times New Roman"/>
          <w:b w:val="false"/>
          <w:i w:val="false"/>
          <w:color w:val="000000"/>
          <w:sz w:val="28"/>
        </w:rPr>
        <w:t>
      "Жекелеген өндірістердің, цехтардың, учаскелердің, жұмыс орындарының қызметін және жабдықтардың, механизмдердің пайдаланылуын немесе тұтастай қызметті тоқтата тұру (тыйым салу) туралы нұсқама";</w:t>
      </w:r>
    </w:p>
    <w:bookmarkEnd w:id="16"/>
    <w:bookmarkStart w:name="z21" w:id="17"/>
    <w:p>
      <w:pPr>
        <w:spacing w:after="0"/>
        <w:ind w:left="0"/>
        <w:jc w:val="both"/>
      </w:pPr>
      <w:r>
        <w:rPr>
          <w:rFonts w:ascii="Times New Roman"/>
          <w:b w:val="false"/>
          <w:i w:val="false"/>
          <w:color w:val="000000"/>
          <w:sz w:val="28"/>
        </w:rPr>
        <w:t>
      бұйрыққа </w:t>
      </w:r>
      <w:r>
        <w:rPr>
          <w:rFonts w:ascii="Times New Roman"/>
          <w:b w:val="false"/>
          <w:i w:val="false"/>
          <w:color w:val="000000"/>
          <w:sz w:val="28"/>
        </w:rPr>
        <w:t>4-қосымшада</w:t>
      </w:r>
      <w:r>
        <w:rPr>
          <w:rFonts w:ascii="Times New Roman"/>
          <w:b w:val="false"/>
          <w:i w:val="false"/>
          <w:color w:val="000000"/>
          <w:sz w:val="28"/>
        </w:rPr>
        <w:t xml:space="preserve"> жоғарғы оң жақ бұрышы мынадай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30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904 бұйрығына</w:t>
            </w:r>
            <w:r>
              <w:br/>
            </w:r>
            <w:r>
              <w:rPr>
                <w:rFonts w:ascii="Times New Roman"/>
                <w:b w:val="false"/>
                <w:i w:val="false"/>
                <w:color w:val="000000"/>
                <w:sz w:val="20"/>
              </w:rPr>
              <w:t>5-қосымша";</w:t>
            </w:r>
          </w:p>
        </w:tc>
      </w:tr>
    </w:tbl>
    <w:bookmarkStart w:name="z23" w:id="18"/>
    <w:p>
      <w:pPr>
        <w:spacing w:after="0"/>
        <w:ind w:left="0"/>
        <w:jc w:val="both"/>
      </w:pPr>
      <w:r>
        <w:rPr>
          <w:rFonts w:ascii="Times New Roman"/>
          <w:b w:val="false"/>
          <w:i w:val="false"/>
          <w:color w:val="000000"/>
          <w:sz w:val="28"/>
        </w:rPr>
        <w:t>
      бұйрыққа </w:t>
      </w:r>
      <w:r>
        <w:rPr>
          <w:rFonts w:ascii="Times New Roman"/>
          <w:b w:val="false"/>
          <w:i w:val="false"/>
          <w:color w:val="000000"/>
          <w:sz w:val="28"/>
        </w:rPr>
        <w:t>5-қосымшада</w:t>
      </w:r>
      <w:r>
        <w:rPr>
          <w:rFonts w:ascii="Times New Roman"/>
          <w:b w:val="false"/>
          <w:i w:val="false"/>
          <w:color w:val="000000"/>
          <w:sz w:val="28"/>
        </w:rPr>
        <w:t xml:space="preserve"> жоғарғы оң жақ бұрышы мынадай редакцияда жазылсын: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30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5" w:id="19"/>
    <w:p>
      <w:pPr>
        <w:spacing w:after="0"/>
        <w:ind w:left="0"/>
        <w:jc w:val="both"/>
      </w:pPr>
      <w:r>
        <w:rPr>
          <w:rFonts w:ascii="Times New Roman"/>
          <w:b w:val="false"/>
          <w:i w:val="false"/>
          <w:color w:val="000000"/>
          <w:sz w:val="28"/>
        </w:rPr>
        <w:t>
      бұйрыққа </w:t>
      </w:r>
      <w:r>
        <w:rPr>
          <w:rFonts w:ascii="Times New Roman"/>
          <w:b w:val="false"/>
          <w:i w:val="false"/>
          <w:color w:val="000000"/>
          <w:sz w:val="28"/>
        </w:rPr>
        <w:t>6-қосымшада</w:t>
      </w:r>
      <w:r>
        <w:rPr>
          <w:rFonts w:ascii="Times New Roman"/>
          <w:b w:val="false"/>
          <w:i w:val="false"/>
          <w:color w:val="000000"/>
          <w:sz w:val="28"/>
        </w:rPr>
        <w:t xml:space="preserve"> жоғарғы оң жақ бұрышы мынадай редакцияда жазылсын: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904 бұйрығына</w:t>
            </w:r>
            <w:r>
              <w:br/>
            </w:r>
            <w:r>
              <w:rPr>
                <w:rFonts w:ascii="Times New Roman"/>
                <w:b w:val="false"/>
                <w:i w:val="false"/>
                <w:color w:val="000000"/>
                <w:sz w:val="20"/>
              </w:rPr>
              <w:t>7-қосымша";</w:t>
            </w:r>
          </w:p>
        </w:tc>
      </w:tr>
    </w:tbl>
    <w:bookmarkStart w:name="z27" w:id="20"/>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7-қосымшада</w:t>
      </w:r>
      <w:r>
        <w:rPr>
          <w:rFonts w:ascii="Times New Roman"/>
          <w:b w:val="false"/>
          <w:i w:val="false"/>
          <w:color w:val="000000"/>
          <w:sz w:val="28"/>
        </w:rPr>
        <w:t xml:space="preserve"> жоғарғы оң жақ бұрышы мынадай редакцияда жазылсын: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904 бұйрығына</w:t>
            </w:r>
            <w:r>
              <w:br/>
            </w:r>
            <w:r>
              <w:rPr>
                <w:rFonts w:ascii="Times New Roman"/>
                <w:b w:val="false"/>
                <w:i w:val="false"/>
                <w:color w:val="000000"/>
                <w:sz w:val="20"/>
              </w:rPr>
              <w:t>8-қосымша".</w:t>
            </w:r>
          </w:p>
        </w:tc>
      </w:tr>
    </w:tbl>
    <w:bookmarkStart w:name="z29" w:id="2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заңнамада белгіленген тәртіппен:</w:t>
      </w:r>
    </w:p>
    <w:bookmarkEnd w:id="21"/>
    <w:bookmarkStart w:name="z30" w:id="2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2"/>
    <w:bookmarkStart w:name="z31" w:id="2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23"/>
    <w:bookmarkStart w:name="z32" w:id="24"/>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 ұсынуды қамтамасыз етсін.</w:t>
      </w:r>
    </w:p>
    <w:bookmarkEnd w:id="24"/>
    <w:bookmarkStart w:name="z33" w:id="2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25"/>
    <w:bookmarkStart w:name="z34" w:id="2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тамызы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30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 болған кезде), тұрақты тұрғылықты жерінің мекенжайы немесе тұрғылықты жері бойынша тіркеу туралы мәліметтер, жеке сәйкестендiру нөмiрi (бұдан әрі – ЖСН), егер жұмыс беруші заңды тұлға болған жағдайда – оның атауы, тұрғылықты жері, бизнес-сәйкестендiру нөмiрi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Елдi мекеннің атауы</w:t>
            </w:r>
          </w:p>
        </w:tc>
      </w:tr>
    </w:tbl>
    <w:bookmarkStart w:name="z37" w:id="27"/>
    <w:p>
      <w:pPr>
        <w:spacing w:after="0"/>
        <w:ind w:left="0"/>
        <w:jc w:val="left"/>
      </w:pPr>
      <w:r>
        <w:rPr>
          <w:rFonts w:ascii="Times New Roman"/>
          <w:b/>
          <w:i w:val="false"/>
          <w:color w:val="000000"/>
        </w:rPr>
        <w:t xml:space="preserve"> Жұмыс берушінің жалақы  төлеуі туралы  НҰСҚАМА № ___ 20__ жылғы "__" __________</w:t>
      </w:r>
    </w:p>
    <w:bookmarkEnd w:id="27"/>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193-бабы </w:t>
      </w:r>
      <w:r>
        <w:rPr>
          <w:rFonts w:ascii="Times New Roman"/>
          <w:b w:val="false"/>
          <w:i w:val="false"/>
          <w:color w:val="000000"/>
          <w:sz w:val="28"/>
        </w:rPr>
        <w:t>4) тармақшасына</w:t>
      </w:r>
      <w:r>
        <w:rPr>
          <w:rFonts w:ascii="Times New Roman"/>
          <w:b w:val="false"/>
          <w:i w:val="false"/>
          <w:color w:val="000000"/>
          <w:sz w:val="28"/>
        </w:rPr>
        <w:t xml:space="preserve"> сәйкеc 20___ жылғы  "___" ______________ мерзіміне дейін келесі жұмыскерге (жұмыскерлерге):</w:t>
      </w:r>
    </w:p>
    <w:p>
      <w:pPr>
        <w:spacing w:after="0"/>
        <w:ind w:left="0"/>
        <w:jc w:val="both"/>
      </w:pPr>
      <w:r>
        <w:rPr>
          <w:rFonts w:ascii="Times New Roman"/>
          <w:b w:val="false"/>
          <w:i w:val="false"/>
          <w:color w:val="000000"/>
          <w:sz w:val="28"/>
        </w:rPr>
        <w:t>
      1) Тегі, аты, әкесінің аты (ол болған кезде), ___ ___________ ____________ ж.т.,</w:t>
      </w:r>
    </w:p>
    <w:p>
      <w:pPr>
        <w:spacing w:after="0"/>
        <w:ind w:left="0"/>
        <w:jc w:val="both"/>
      </w:pPr>
      <w:r>
        <w:rPr>
          <w:rFonts w:ascii="Times New Roman"/>
          <w:b w:val="false"/>
          <w:i w:val="false"/>
          <w:color w:val="000000"/>
          <w:sz w:val="28"/>
        </w:rPr>
        <w:t>
      ЖСН: ____________________, тұрғылықты жерінің мекенжайы: _____________________ _________________ теңге мөлшерінде;</w:t>
      </w:r>
    </w:p>
    <w:p>
      <w:pPr>
        <w:spacing w:after="0"/>
        <w:ind w:left="0"/>
        <w:jc w:val="both"/>
      </w:pPr>
      <w:r>
        <w:rPr>
          <w:rFonts w:ascii="Times New Roman"/>
          <w:b w:val="false"/>
          <w:i w:val="false"/>
          <w:color w:val="000000"/>
          <w:sz w:val="28"/>
        </w:rPr>
        <w:t>
      2) Тегі, аты, әкесінің аты (ол болған кезде), ___ ____________ ____________ ж.т.,</w:t>
      </w:r>
    </w:p>
    <w:p>
      <w:pPr>
        <w:spacing w:after="0"/>
        <w:ind w:left="0"/>
        <w:jc w:val="both"/>
      </w:pPr>
      <w:r>
        <w:rPr>
          <w:rFonts w:ascii="Times New Roman"/>
          <w:b w:val="false"/>
          <w:i w:val="false"/>
          <w:color w:val="000000"/>
          <w:sz w:val="28"/>
        </w:rPr>
        <w:t>
      ЖСН: ____________________, тұрғылықты жерінің мекенжайы: _____________________ _________________ теңге мөлшерінде;</w:t>
      </w:r>
    </w:p>
    <w:p>
      <w:pPr>
        <w:spacing w:after="0"/>
        <w:ind w:left="0"/>
        <w:jc w:val="both"/>
      </w:pPr>
      <w:r>
        <w:rPr>
          <w:rFonts w:ascii="Times New Roman"/>
          <w:b w:val="false"/>
          <w:i w:val="false"/>
          <w:color w:val="000000"/>
          <w:sz w:val="28"/>
        </w:rPr>
        <w:t>
      3) Тегі, аты, әкесінің аты (ол болған кезде), ___ ____________ ____________ ж.т.,</w:t>
      </w:r>
    </w:p>
    <w:p>
      <w:pPr>
        <w:spacing w:after="0"/>
        <w:ind w:left="0"/>
        <w:jc w:val="both"/>
      </w:pPr>
      <w:r>
        <w:rPr>
          <w:rFonts w:ascii="Times New Roman"/>
          <w:b w:val="false"/>
          <w:i w:val="false"/>
          <w:color w:val="000000"/>
          <w:sz w:val="28"/>
        </w:rPr>
        <w:t>
      ЖСН: ____________________, тұрғылықты жерінің мекенжайы: ________________ ____________ теңге мөлшерінде жалақы төленсін деп нұсқама беремін.</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23-бабы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20__ жылғы "__" _______ дейін осы нұсқаманың орындалуы туралы жазбаша ақпарат мына мекенжайға:</w:t>
      </w:r>
    </w:p>
    <w:p>
      <w:pPr>
        <w:spacing w:after="0"/>
        <w:ind w:left="0"/>
        <w:jc w:val="both"/>
      </w:pPr>
      <w:r>
        <w:rPr>
          <w:rFonts w:ascii="Times New Roman"/>
          <w:b w:val="false"/>
          <w:i w:val="false"/>
          <w:color w:val="000000"/>
          <w:sz w:val="28"/>
        </w:rPr>
        <w:t>
      ___________________________________________________ берілсін.</w:t>
      </w:r>
    </w:p>
    <w:p>
      <w:pPr>
        <w:spacing w:after="0"/>
        <w:ind w:left="0"/>
        <w:jc w:val="both"/>
      </w:pPr>
      <w:r>
        <w:rPr>
          <w:rFonts w:ascii="Times New Roman"/>
          <w:b w:val="false"/>
          <w:i w:val="false"/>
          <w:color w:val="000000"/>
          <w:sz w:val="28"/>
        </w:rPr>
        <w:t>
                                     Мемлекеттік еңбек инспекторы</w:t>
      </w:r>
    </w:p>
    <w:p>
      <w:pPr>
        <w:spacing w:after="0"/>
        <w:ind w:left="0"/>
        <w:jc w:val="both"/>
      </w:pPr>
      <w:r>
        <w:rPr>
          <w:rFonts w:ascii="Times New Roman"/>
          <w:b w:val="false"/>
          <w:i w:val="false"/>
          <w:color w:val="000000"/>
          <w:sz w:val="28"/>
        </w:rPr>
        <w:t>
      _________ 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Нұсқамаға жоғары тұрған мемлекеттік еңбек инспекторына немесе сотқа оны алынған күннен бастап 10 (он) жұмыс күні ішінде шағым жасалуы мүмкін.</w:t>
      </w:r>
    </w:p>
    <w:p>
      <w:pPr>
        <w:spacing w:after="0"/>
        <w:ind w:left="0"/>
        <w:jc w:val="both"/>
      </w:pPr>
      <w:r>
        <w:rPr>
          <w:rFonts w:ascii="Times New Roman"/>
          <w:b w:val="false"/>
          <w:i w:val="false"/>
          <w:color w:val="000000"/>
          <w:sz w:val="28"/>
        </w:rPr>
        <w:t xml:space="preserve">
      Нұсқама мемлекеттік еңбек инспекторы белгілеген мерзімде орындалмаған жағдайда және шағым жасауға арналған мерзім өткеннен кейін, егер оған шағым жасалмаса, әрбір жұмысшыға қатысты нұсқаманың данасы көрсетілген мерзімдер өткен соң үш жұмыс күнінен кешіктірмей "Атқарушылық іс жүргізу және сот орындаушыларының мәртебесі туралы" Қазақстан Республикасының 2010 жылғы 2 сәуірдегі Заңына сәйкес аумағы бойынша тиісті әділет органына не жеке сот орындаушыларының өңірлік палатасына жіберіледі. </w:t>
      </w:r>
    </w:p>
    <w:p>
      <w:pPr>
        <w:spacing w:after="0"/>
        <w:ind w:left="0"/>
        <w:jc w:val="both"/>
      </w:pPr>
      <w:r>
        <w:rPr>
          <w:rFonts w:ascii="Times New Roman"/>
          <w:b w:val="false"/>
          <w:i w:val="false"/>
          <w:color w:val="000000"/>
          <w:sz w:val="28"/>
        </w:rPr>
        <w:t>
      Нұсқамаға сот тәртібімен шағым жасалған жағдайда, әрбір жұмысшыға қатысты нұсқаманың данасы сот актісі заңды күшіне еңген күнінен бастап үш жұмыс күнінен кешіктірмей "Атқарушылық іс жүргізу және сот орындаушыларының мәртебесі туралы" Қазақстан Республикасының  2010 жылғы 2 сәуірдегі Заңына сәйкес аумағы бойынша тиісті әділет органына не жеке сот орындаушыларының өңірлік палатасына жіберіледі.</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23-бабы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тармақшасының негізінде  бұл нұсқаманың міндетті күші бар.</w:t>
      </w:r>
    </w:p>
    <w:p>
      <w:pPr>
        <w:spacing w:after="0"/>
        <w:ind w:left="0"/>
        <w:jc w:val="both"/>
      </w:pPr>
      <w:r>
        <w:rPr>
          <w:rFonts w:ascii="Times New Roman"/>
          <w:b w:val="false"/>
          <w:i w:val="false"/>
          <w:color w:val="000000"/>
          <w:sz w:val="28"/>
        </w:rPr>
        <w:t>
      Нұсқаманы алдым:</w:t>
      </w:r>
    </w:p>
    <w:p>
      <w:pPr>
        <w:spacing w:after="0"/>
        <w:ind w:left="0"/>
        <w:jc w:val="both"/>
      </w:pPr>
      <w:r>
        <w:rPr>
          <w:rFonts w:ascii="Times New Roman"/>
          <w:b w:val="false"/>
          <w:i w:val="false"/>
          <w:color w:val="000000"/>
          <w:sz w:val="28"/>
        </w:rPr>
        <w:t>
      ____________ 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   алған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