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d23b" w14:textId="e47d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Республикасының Ауыл шаруашылығы министрінің 2015 жылғы 23 қаңтардағы № 7-1/37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4 тамыздағы № 244 бұйрығы. Қазақстан Республикасының Әділет министрлігінде 2020 жылғы 5 тамызда № 21059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10466 болып тіркелген, "Әділет" ақпараттық-құқықтық жүйесінде 2015 жылғы 1 сәуірде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4 тамызы</w:t>
            </w:r>
            <w:r>
              <w:br/>
            </w:r>
            <w:r>
              <w:rPr>
                <w:rFonts w:ascii="Times New Roman"/>
                <w:b w:val="false"/>
                <w:i w:val="false"/>
                <w:color w:val="000000"/>
                <w:sz w:val="20"/>
              </w:rPr>
              <w:t>№ 244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7-1/37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 (бұдан әрі – Қағидалар) "Ветеринария туралы" 2002 жылғы 10 шілдедегі Қазақстан Республикасы Заңының 8-бабының </w:t>
      </w:r>
      <w:r>
        <w:rPr>
          <w:rFonts w:ascii="Times New Roman"/>
          <w:b w:val="false"/>
          <w:i w:val="false"/>
          <w:color w:val="000000"/>
          <w:sz w:val="28"/>
        </w:rPr>
        <w:t>32)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w:t>
      </w:r>
    </w:p>
    <w:bookmarkEnd w:id="8"/>
    <w:bookmarkStart w:name="z12" w:id="9"/>
    <w:p>
      <w:pPr>
        <w:spacing w:after="0"/>
        <w:ind w:left="0"/>
        <w:jc w:val="both"/>
      </w:pPr>
      <w:r>
        <w:rPr>
          <w:rFonts w:ascii="Times New Roman"/>
          <w:b w:val="false"/>
          <w:i w:val="false"/>
          <w:color w:val="000000"/>
          <w:sz w:val="28"/>
        </w:rPr>
        <w:t>
      2. Осы Қағидалар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(бұдан әрі – өндіріс объектісі) есептік нөмірлер беру тәртібін және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(бұдан әрі – мемлекеттік көрсетілетін қызмет) көрсету тәртібін айқындайды.</w:t>
      </w:r>
    </w:p>
    <w:bookmarkEnd w:id="9"/>
    <w:bookmarkStart w:name="z13"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p>
      <w:pPr>
        <w:spacing w:after="0"/>
        <w:ind w:left="0"/>
        <w:jc w:val="both"/>
      </w:pPr>
      <w:r>
        <w:rPr>
          <w:rFonts w:ascii="Times New Roman"/>
          <w:b w:val="false"/>
          <w:i w:val="false"/>
          <w:color w:val="000000"/>
          <w:sz w:val="28"/>
        </w:rPr>
        <w:t>
      1) ақпараттық жүйе – "e-Agriculture" агроөнеркәсіптік кешен салаларын басқарудың бірыңғай автоматтандырылған жүйесі" ақпараттық жүйесіндегі өндіріс объектілеріне берілген есепке алу нөмірлері және олардың иелері туралы мәліметтерді орталықтандырылған есепке алуды қамтамасыз ететін ақпараттық-коммуникациялық технологиялардың ұйымдастырылып ретке келтірілген жиынтығы;</w:t>
      </w:r>
    </w:p>
    <w:p>
      <w:pPr>
        <w:spacing w:after="0"/>
        <w:ind w:left="0"/>
        <w:jc w:val="both"/>
      </w:pPr>
      <w:r>
        <w:rPr>
          <w:rFonts w:ascii="Times New Roman"/>
          <w:b w:val="false"/>
          <w:i w:val="false"/>
          <w:color w:val="000000"/>
          <w:sz w:val="28"/>
        </w:rPr>
        <w:t>
      2) ветеринария саласындағы уәкілетті орган ведомствосының аумақтық бөлімшелері (бұдан әрі – көрсетілетін қызметті беруші) – тиісті әкімшілік-аумақтық бірліктерде (облыс, республикалық маңызы бар қала, астана) орналасқан аумақтық бөлімшілер;</w:t>
      </w:r>
    </w:p>
    <w:p>
      <w:pPr>
        <w:spacing w:after="0"/>
        <w:ind w:left="0"/>
        <w:jc w:val="both"/>
      </w:pPr>
      <w:r>
        <w:rPr>
          <w:rFonts w:ascii="Times New Roman"/>
          <w:b w:val="false"/>
          <w:i w:val="false"/>
          <w:color w:val="000000"/>
          <w:sz w:val="28"/>
        </w:rPr>
        <w:t>
      3) ветеринария саласындағы уәкілетті органның ведомствосы (бұдан әрі – ведомство) – Қазақстан Республикасы Ауыл шаруашылығы министрлігі Ветеринариялық бақылау және қадағалау комитеті;</w:t>
      </w:r>
    </w:p>
    <w:p>
      <w:pPr>
        <w:spacing w:after="0"/>
        <w:ind w:left="0"/>
        <w:jc w:val="both"/>
      </w:pPr>
      <w:r>
        <w:rPr>
          <w:rFonts w:ascii="Times New Roman"/>
          <w:b w:val="false"/>
          <w:i w:val="false"/>
          <w:color w:val="000000"/>
          <w:sz w:val="28"/>
        </w:rPr>
        <w:t>
      4) геоақпараттық сервис – пайдаланушының цифрлық картада өндіріс объектісінің координаттарын (ендік пен бойлық) қалыптастыру үшін бұрылыс нүктелерін таңдауына арналған ақпараттық жүйенің автоматтандырылған сервисі;</w:t>
      </w:r>
    </w:p>
    <w:p>
      <w:pPr>
        <w:spacing w:after="0"/>
        <w:ind w:left="0"/>
        <w:jc w:val="both"/>
      </w:pPr>
      <w:r>
        <w:rPr>
          <w:rFonts w:ascii="Times New Roman"/>
          <w:b w:val="false"/>
          <w:i w:val="false"/>
          <w:color w:val="000000"/>
          <w:sz w:val="28"/>
        </w:rPr>
        <w:t>
      5) есепке алу нөмірі – қызмет түрінен және өндіріс объектісінің нөмірінен тұратын код;</w:t>
      </w:r>
    </w:p>
    <w:p>
      <w:pPr>
        <w:spacing w:after="0"/>
        <w:ind w:left="0"/>
        <w:jc w:val="both"/>
      </w:pPr>
      <w:r>
        <w:rPr>
          <w:rFonts w:ascii="Times New Roman"/>
          <w:b w:val="false"/>
          <w:i w:val="false"/>
          <w:color w:val="000000"/>
          <w:sz w:val="28"/>
        </w:rPr>
        <w:t>
      6) жеке кабинет – пайдаланушының (жеке немесе заң тұлғаның (бұдан әрі – көрсетілетін қызметті алушы), көрсетілетін қызметті берушінің) ақпараттық жүйедегі дербес веб-парақшасы;</w:t>
      </w:r>
    </w:p>
    <w:p>
      <w:pPr>
        <w:spacing w:after="0"/>
        <w:ind w:left="0"/>
        <w:jc w:val="both"/>
      </w:pPr>
      <w:r>
        <w:rPr>
          <w:rFonts w:ascii="Times New Roman"/>
          <w:b w:val="false"/>
          <w:i w:val="false"/>
          <w:color w:val="000000"/>
          <w:sz w:val="28"/>
        </w:rPr>
        <w:t>
      7) өндіріс объектілерінің есепке алу нөмірлерінің электрондық тізілімі – өтініштер, өндіріс объектілері туралы мәліметтердің, сондай-ақ берілген есепке алу нөмірлері туралы мәліметтердің жиынтығы;</w:t>
      </w:r>
    </w:p>
    <w:p>
      <w:pPr>
        <w:spacing w:after="0"/>
        <w:ind w:left="0"/>
        <w:jc w:val="both"/>
      </w:pPr>
      <w:r>
        <w:rPr>
          <w:rFonts w:ascii="Times New Roman"/>
          <w:b w:val="false"/>
          <w:i w:val="false"/>
          <w:color w:val="000000"/>
          <w:sz w:val="28"/>
        </w:rPr>
        <w:t>
      8)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4"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5" w:id="12"/>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көрсетілетін қызметті берушіге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қол қойылған электрондық құжат нысанында өндіріс объектісіне есепке алу нөмірін беруге арналған өтініш жолдайды.</w:t>
      </w:r>
    </w:p>
    <w:bookmarkEnd w:id="12"/>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құқығындағы тиісті үй-жайлардың бар-жоғы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Мемлекеттік қызметті көрсету үшін сұранымның қабылданғаны туралы жеке кабинеттегі тиісті мәртебе порталда өтініштің қабылданғанын растау болып табылады.</w:t>
      </w:r>
    </w:p>
    <w:bookmarkStart w:name="z16" w:id="13"/>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қызметті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 стандартында баяндалған.</w:t>
      </w:r>
    </w:p>
    <w:bookmarkEnd w:id="13"/>
    <w:bookmarkStart w:name="z17" w:id="14"/>
    <w:p>
      <w:pPr>
        <w:spacing w:after="0"/>
        <w:ind w:left="0"/>
        <w:jc w:val="both"/>
      </w:pPr>
      <w:r>
        <w:rPr>
          <w:rFonts w:ascii="Times New Roman"/>
          <w:b w:val="false"/>
          <w:i w:val="false"/>
          <w:color w:val="000000"/>
          <w:sz w:val="28"/>
        </w:rPr>
        <w:t xml:space="preserve">
      6. Өндіріс объектісіне есепке алу нөмірін беру үшін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сәйкес өтініш берілген күнге дейін күнтізбелік 30 (отыз) күннен асырмай берілген өндіріс объектісінің ветеринариялық (ветеринариялық-санитариялық) талаптарға сәйкестігі туралы ветеринариялық-санитариялық қорытынды болуы қажет.</w:t>
      </w:r>
    </w:p>
    <w:bookmarkEnd w:id="14"/>
    <w:bookmarkStart w:name="z18" w:id="15"/>
    <w:p>
      <w:pPr>
        <w:spacing w:after="0"/>
        <w:ind w:left="0"/>
        <w:jc w:val="both"/>
      </w:pPr>
      <w:r>
        <w:rPr>
          <w:rFonts w:ascii="Times New Roman"/>
          <w:b w:val="false"/>
          <w:i w:val="false"/>
          <w:color w:val="000000"/>
          <w:sz w:val="28"/>
        </w:rPr>
        <w:t>
      7. Мемлекеттік қызметті көрсету және нәтижесін беру мерзімі өтініш тіркелген сәттен бастап 2 (екі) жұмыс күнін құрайды.</w:t>
      </w:r>
    </w:p>
    <w:bookmarkEnd w:id="15"/>
    <w:bookmarkStart w:name="z19" w:id="16"/>
    <w:p>
      <w:pPr>
        <w:spacing w:after="0"/>
        <w:ind w:left="0"/>
        <w:jc w:val="both"/>
      </w:pPr>
      <w:r>
        <w:rPr>
          <w:rFonts w:ascii="Times New Roman"/>
          <w:b w:val="false"/>
          <w:i w:val="false"/>
          <w:color w:val="000000"/>
          <w:sz w:val="28"/>
        </w:rPr>
        <w:t>
      8. Көрсетілетін қызметті беруші кеңсесінің жұмыскері өтінішті келіп түскен күні тіркейді және оны жауапты қызметкерді тағайындайтын көрсетілетін қызметті берушінің басшысына жібереді.</w:t>
      </w:r>
    </w:p>
    <w:bookmarkEnd w:id="16"/>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bookmarkStart w:name="z20" w:id="17"/>
    <w:p>
      <w:pPr>
        <w:spacing w:after="0"/>
        <w:ind w:left="0"/>
        <w:jc w:val="both"/>
      </w:pPr>
      <w:r>
        <w:rPr>
          <w:rFonts w:ascii="Times New Roman"/>
          <w:b w:val="false"/>
          <w:i w:val="false"/>
          <w:color w:val="000000"/>
          <w:sz w:val="28"/>
        </w:rPr>
        <w:t>
      9. Көрсетілетін қызметті берушінің жауапты жұмыскері өтініш тіркелген сәттен бастап 1 (бір) жұмыс күні ішінде ұсынылған құжаттардың және (немесе) өтініште қамтылған мәліметтердің толықтығын тексереді.</w:t>
      </w:r>
    </w:p>
    <w:bookmarkEnd w:id="17"/>
    <w:p>
      <w:pPr>
        <w:spacing w:after="0"/>
        <w:ind w:left="0"/>
        <w:jc w:val="both"/>
      </w:pPr>
      <w:r>
        <w:rPr>
          <w:rFonts w:ascii="Times New Roman"/>
          <w:b w:val="false"/>
          <w:i w:val="false"/>
          <w:color w:val="000000"/>
          <w:sz w:val="28"/>
        </w:rPr>
        <w:t>
      Көрсетілетін қызметті алушы құжаттар топтамасын және (немесе) өтініште қамтылған мәліметтерді толық ұсынбаған, қолданылу мерзімі өтіп кеткен құжаттарды ұсынған жағдайда, көрсетілетін қызметті берушінің жауапты жұмыскері көрсетілетін қызметті беруші басшысының ЭЦҚ қойылған электрондық құжат нысанында өтінішті одан әрі қараудан уәжді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және (немесе) мәліметтерді ұсынған жағдайда, көрсетілетін қызметті берушінің жауапты қызметкері өтінім тіркелген сәттен бастап 2 (екі) жұмыс күні ішінде өндіріс объектісіне есепке алу нөмірін береді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 объектісіне есепке алу нөмірінің берілгені туралы растауды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ресімдейді.</w:t>
      </w:r>
    </w:p>
    <w:p>
      <w:pPr>
        <w:spacing w:after="0"/>
        <w:ind w:left="0"/>
        <w:jc w:val="both"/>
      </w:pPr>
      <w:r>
        <w:rPr>
          <w:rFonts w:ascii="Times New Roman"/>
          <w:b w:val="false"/>
          <w:i w:val="false"/>
          <w:color w:val="000000"/>
          <w:sz w:val="28"/>
        </w:rPr>
        <w:t>
      Өндіріс объектісіне есепке алу нөмірінің берілгені туралы растау немесе мемлекеттік қызмет көрсетуден уәжді бас тарту көрсетілетін қызметті алушының жеке кабинетіне көрсетілетін қызметті беруші басшысының ЭЦҚ қойылған электрондық құжат нысанында жіберіледі.</w:t>
      </w:r>
    </w:p>
    <w:bookmarkStart w:name="z21" w:id="18"/>
    <w:p>
      <w:pPr>
        <w:spacing w:after="0"/>
        <w:ind w:left="0"/>
        <w:jc w:val="both"/>
      </w:pPr>
      <w:r>
        <w:rPr>
          <w:rFonts w:ascii="Times New Roman"/>
          <w:b w:val="false"/>
          <w:i w:val="false"/>
          <w:color w:val="000000"/>
          <w:sz w:val="28"/>
        </w:rPr>
        <w:t xml:space="preserve">
      10. Жеке тұлғаның аты, әкесінің аты (бар болса), тегі өзгерген, дара кәсіпкерді қайта тіркеу және (немесе) оның атауы өзгерген, заңды тұлғаның атауы өзгерген және (немесе) заңды тұлға бірігу, қайта құру, заңды тұлғаның басқа заңды тұлғаға қосылуы, бөліп шығару және бөліну нысандарында қайта ұйымдастырылған жағдайда, көрсетілетін қызметті алушы өзгерістер туындаған сәттен бастап 1 (бір) ай ішінде көрсетілетін қызметті берушіге ақпараты мемлекеттік ақпараттық жүйелерде қамтылған құжаттарды қоспағанда, өзгерістер туралы ақпаратты растайтын тиісті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объектісіне есепке алу нөмірін беруге өтініш береді.</w:t>
      </w:r>
    </w:p>
    <w:bookmarkEnd w:id="18"/>
    <w:p>
      <w:pPr>
        <w:spacing w:after="0"/>
        <w:ind w:left="0"/>
        <w:jc w:val="both"/>
      </w:pPr>
      <w:r>
        <w:rPr>
          <w:rFonts w:ascii="Times New Roman"/>
          <w:b w:val="false"/>
          <w:i w:val="false"/>
          <w:color w:val="000000"/>
          <w:sz w:val="28"/>
        </w:rPr>
        <w:t>
      Егер осы тармақтың бірінші бөлігінде көрсетілген өзгерістер өндіріс объектісінің жүзеге асырылатын қызмет түрінің өзгеруіне әкеп соқпаса, онда көрсетілетін қызметті беруші өтініш тіркелген сәттен бастап 2 (екі) жұмыс күні ішінде өндіріс объектісіне есепке алу нөмірінің берілгені туралы растауды қайта ресімдейді.</w:t>
      </w:r>
    </w:p>
    <w:p>
      <w:pPr>
        <w:spacing w:after="0"/>
        <w:ind w:left="0"/>
        <w:jc w:val="both"/>
      </w:pPr>
      <w:r>
        <w:rPr>
          <w:rFonts w:ascii="Times New Roman"/>
          <w:b w:val="false"/>
          <w:i w:val="false"/>
          <w:color w:val="000000"/>
          <w:sz w:val="28"/>
        </w:rPr>
        <w:t>
      Қызмет түрі өзгерген жағдайда, өндіріс объектісі осы Қағидаларға сәйкес есепке алу нөмірін беру рәсімінен қайта өтеді.</w:t>
      </w:r>
    </w:p>
    <w:p>
      <w:pPr>
        <w:spacing w:after="0"/>
        <w:ind w:left="0"/>
        <w:jc w:val="both"/>
      </w:pPr>
      <w:r>
        <w:rPr>
          <w:rFonts w:ascii="Times New Roman"/>
          <w:b w:val="false"/>
          <w:i w:val="false"/>
          <w:color w:val="000000"/>
          <w:sz w:val="28"/>
        </w:rPr>
        <w:t>
      Жылжымалы (ұтқыр) объектілері бар өндіріс объектілері оларды қолданыстағы есепке алу нөміріне байланыстырады.</w:t>
      </w:r>
    </w:p>
    <w:bookmarkStart w:name="z22" w:id="19"/>
    <w:p>
      <w:pPr>
        <w:spacing w:after="0"/>
        <w:ind w:left="0"/>
        <w:jc w:val="both"/>
      </w:pPr>
      <w:r>
        <w:rPr>
          <w:rFonts w:ascii="Times New Roman"/>
          <w:b w:val="false"/>
          <w:i w:val="false"/>
          <w:color w:val="000000"/>
          <w:sz w:val="28"/>
        </w:rPr>
        <w:t xml:space="preserve">
      11. Өндіріс объектісіндегі қызмет тоқтатылған (уақытша тоқтатылған) кезде көрсетілетін қызметті алушы өндіріс объектісін есептен шығаруға бастамашылық жасайды және өндіріс объектісіндегі қызмет тоқтатылған (уақытша тоқтатылған) сәттен бастап 5 (бес)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 объектісіндегі қызметті тоқтату (уақытша тоқтату) туралы өтініш береді.</w:t>
      </w:r>
    </w:p>
    <w:bookmarkEnd w:id="19"/>
    <w:p>
      <w:pPr>
        <w:spacing w:after="0"/>
        <w:ind w:left="0"/>
        <w:jc w:val="both"/>
      </w:pPr>
      <w:r>
        <w:rPr>
          <w:rFonts w:ascii="Times New Roman"/>
          <w:b w:val="false"/>
          <w:i w:val="false"/>
          <w:color w:val="000000"/>
          <w:sz w:val="28"/>
        </w:rPr>
        <w:t>
      Өндіріс объектісіндегі қызметті тоқтату (уақытша тоқтату) туралы өтініштіі көрсетілетін қызметті беруші өтініш тіркелген сәттен бастап 1 (бір) жұмыс күні ішінде қарайды және ақпараттық жүйеде өндіріс объектісінің мәртебесін өзгертуді жүзеге асырады.</w:t>
      </w:r>
    </w:p>
    <w:bookmarkStart w:name="z23" w:id="20"/>
    <w:p>
      <w:pPr>
        <w:spacing w:after="0"/>
        <w:ind w:left="0"/>
        <w:jc w:val="both"/>
      </w:pPr>
      <w:r>
        <w:rPr>
          <w:rFonts w:ascii="Times New Roman"/>
          <w:b w:val="false"/>
          <w:i w:val="false"/>
          <w:color w:val="000000"/>
          <w:sz w:val="28"/>
        </w:rPr>
        <w:t>
      12. Есепке алу нөмірі мал сою алаңдарын қоспағанда, өндіріс объектісі қызметінің барлық кезеңіне беріледі.</w:t>
      </w:r>
    </w:p>
    <w:bookmarkEnd w:id="20"/>
    <w:p>
      <w:pPr>
        <w:spacing w:after="0"/>
        <w:ind w:left="0"/>
        <w:jc w:val="both"/>
      </w:pPr>
      <w:r>
        <w:rPr>
          <w:rFonts w:ascii="Times New Roman"/>
          <w:b w:val="false"/>
          <w:i w:val="false"/>
          <w:color w:val="000000"/>
          <w:sz w:val="28"/>
        </w:rPr>
        <w:t>
      Мал сою алаңдарына есепке алу нөмірлері 1 (бір) жыл мерзімге беріледі және сол өңірде ет өңдеу кәсіпорындары немесе мал сою пункттері салынғанға дейін жыл сайын расталуы тиіс. Бар есепке алу нөмірін растау үшін сою алаңдары берілген есепке алу нөмірлерін сақтай отырып, осы Қағидаларға сәйкес есепке алу нөмірлерін беруді қайта рәсімдейді.</w:t>
      </w:r>
    </w:p>
    <w:bookmarkStart w:name="z24" w:id="21"/>
    <w:p>
      <w:pPr>
        <w:spacing w:after="0"/>
        <w:ind w:left="0"/>
        <w:jc w:val="both"/>
      </w:pPr>
      <w:r>
        <w:rPr>
          <w:rFonts w:ascii="Times New Roman"/>
          <w:b w:val="false"/>
          <w:i w:val="false"/>
          <w:color w:val="000000"/>
          <w:sz w:val="28"/>
        </w:rPr>
        <w:t xml:space="preserve">
      13. Өндіріс объектісінің қызмет түрі мен нөмірін қамтитын кодтан тұратын есепке алу нөмірі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bookmarkEnd w:id="21"/>
    <w:p>
      <w:pPr>
        <w:spacing w:after="0"/>
        <w:ind w:left="0"/>
        <w:jc w:val="both"/>
      </w:pPr>
      <w:r>
        <w:rPr>
          <w:rFonts w:ascii="Times New Roman"/>
          <w:b w:val="false"/>
          <w:i w:val="false"/>
          <w:color w:val="000000"/>
          <w:sz w:val="28"/>
        </w:rPr>
        <w:t xml:space="preserve">
      Өндіріс объектілеріне есепке алу нөмірлерін беруге арналған литерлік кодта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тиісті әкімшілік-аумақтық бірліктердің (облыстың, республикалық маңызы бар қаланың, астананың, ауданның (облыстық маңызы бар қаланың) әріптік және сандық символдары болады.</w:t>
      </w:r>
    </w:p>
    <w:bookmarkStart w:name="z25" w:id="22"/>
    <w:p>
      <w:pPr>
        <w:spacing w:after="0"/>
        <w:ind w:left="0"/>
        <w:jc w:val="both"/>
      </w:pPr>
      <w:r>
        <w:rPr>
          <w:rFonts w:ascii="Times New Roman"/>
          <w:b w:val="false"/>
          <w:i w:val="false"/>
          <w:color w:val="000000"/>
          <w:sz w:val="28"/>
        </w:rPr>
        <w:t xml:space="preserve">
      14. Өндіріс объектісі бойынша қызмет түрі жоспарлы түрде өзгерген кезде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объектісіне есепке алу нөмірін беруге қайтадан өтініш береді. Бұл ретте бұрын берілген есепке алу нөміріне "Белсенді емес" мәртебесі беріледі.</w:t>
      </w:r>
    </w:p>
    <w:bookmarkEnd w:id="22"/>
    <w:bookmarkStart w:name="z26" w:id="23"/>
    <w:p>
      <w:pPr>
        <w:spacing w:after="0"/>
        <w:ind w:left="0"/>
        <w:jc w:val="both"/>
      </w:pPr>
      <w:r>
        <w:rPr>
          <w:rFonts w:ascii="Times New Roman"/>
          <w:b w:val="false"/>
          <w:i w:val="false"/>
          <w:color w:val="000000"/>
          <w:sz w:val="28"/>
        </w:rPr>
        <w:t xml:space="preserve">
      15. Елдің ветеринариялық (ветеринариялық-санитариялық) талаптарына сәйкес келген кезде экспортты/импортты жүзеге асыратын өндіріс объектілеріне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өндіріс объектілерін есепке алу нөмірлерінің электрондық тізілімінде "Экспорт/Импорт" беріледі және есепке алу нөміріне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"Е" (экспорттаушылар үшін), "I" (импорттаушылар үшін) символы қосымша енгізіледі.</w:t>
      </w:r>
    </w:p>
    <w:bookmarkEnd w:id="23"/>
    <w:bookmarkStart w:name="z27" w:id="24"/>
    <w:p>
      <w:pPr>
        <w:spacing w:after="0"/>
        <w:ind w:left="0"/>
        <w:jc w:val="both"/>
      </w:pPr>
      <w:r>
        <w:rPr>
          <w:rFonts w:ascii="Times New Roman"/>
          <w:b w:val="false"/>
          <w:i w:val="false"/>
          <w:color w:val="000000"/>
          <w:sz w:val="28"/>
        </w:rPr>
        <w:t xml:space="preserve">
      16. Қазақстан Республикасы Цифрлық даму, инновациялар және аэроғарыш өнеркәсібі министрінің 2020 жылғы 29 қаңтардағы № 36/НҚ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19961 болып тіркелген) бекітілген "Бір өтініш" қағидаты бойынша көрсетілетін мемлекеттік қызметтер тізбесіне сәйкес, көрсетілетін қызметті алушының таңдауы бойынша мемлекеттік көрсетілетін қызмет Қазақстан Республикасы Көлік және коммуникация министрінің 2013 жылғы 21 маусымдағы № 472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8560 болып тіркелген) бекітілген "Бір өтініш" қағидаты бойынша электрондық нысанда бірнеше мемлекеттік қызметтер көрсету қағидаларымен белгіленген тәртіппен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(бұдан әрі – "бір өтініш" қағидаты бойынша мемлекеттік көрсетілетін қызмет) бірге "бір өтініш" қағидаты бойынша көрсетіледі.</w:t>
      </w:r>
    </w:p>
    <w:bookmarkEnd w:id="24"/>
    <w:p>
      <w:pPr>
        <w:spacing w:after="0"/>
        <w:ind w:left="0"/>
        <w:jc w:val="both"/>
      </w:pPr>
      <w:r>
        <w:rPr>
          <w:rFonts w:ascii="Times New Roman"/>
          <w:b w:val="false"/>
          <w:i w:val="false"/>
          <w:color w:val="000000"/>
          <w:sz w:val="28"/>
        </w:rPr>
        <w:t xml:space="preserve">
      "Бір өтініш" қағидаты бойынша мемлекеттік қызметті алу үшін көрсетілетін қызметті алушы портал арқылы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ветеринариялық-санитариялық қорытындыны және "бір өтініш" қағидаты бойынша есепке алу нөмірін беруге арналған өтінішті береді.</w:t>
      </w:r>
    </w:p>
    <w:p>
      <w:pPr>
        <w:spacing w:after="0"/>
        <w:ind w:left="0"/>
        <w:jc w:val="both"/>
      </w:pPr>
      <w:r>
        <w:rPr>
          <w:rFonts w:ascii="Times New Roman"/>
          <w:b w:val="false"/>
          <w:i w:val="false"/>
          <w:color w:val="000000"/>
          <w:sz w:val="28"/>
        </w:rPr>
        <w:t>
      "Бір өтініш" қағидаты бойынша мемлекеттік қызметті көрсету мерзімі – өтініш тіркелген сәттен бастап 6 (алты) күн, оның ішінде:</w:t>
      </w:r>
    </w:p>
    <w:p>
      <w:pPr>
        <w:spacing w:after="0"/>
        <w:ind w:left="0"/>
        <w:jc w:val="both"/>
      </w:pPr>
      <w:r>
        <w:rPr>
          <w:rFonts w:ascii="Times New Roman"/>
          <w:b w:val="false"/>
          <w:i w:val="false"/>
          <w:color w:val="000000"/>
          <w:sz w:val="28"/>
        </w:rPr>
        <w:t>
      мемлекеттік ветеринариялық-санитариялық бақылау объектілеріне ветеринариялық-санитариялық қорытынды беру – 4 (төрт) жұмыс күні;</w:t>
      </w:r>
    </w:p>
    <w:p>
      <w:pPr>
        <w:spacing w:after="0"/>
        <w:ind w:left="0"/>
        <w:jc w:val="both"/>
      </w:pPr>
      <w:r>
        <w:rPr>
          <w:rFonts w:ascii="Times New Roman"/>
          <w:b w:val="false"/>
          <w:i w:val="false"/>
          <w:color w:val="000000"/>
          <w:sz w:val="28"/>
        </w:rPr>
        <w:t>
      өндіріс объектілеріне есепке алу нөмірін беру – 2 (екі) жұмыс күні.</w:t>
      </w:r>
    </w:p>
    <w:p>
      <w:pPr>
        <w:spacing w:after="0"/>
        <w:ind w:left="0"/>
        <w:jc w:val="both"/>
      </w:pPr>
      <w:r>
        <w:rPr>
          <w:rFonts w:ascii="Times New Roman"/>
          <w:b w:val="false"/>
          <w:i w:val="false"/>
          <w:color w:val="000000"/>
          <w:sz w:val="28"/>
        </w:rPr>
        <w:t>
      "Бір өтініш" қағидаты бойынша мемлекеттік қызметті көрсету нәтижесі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bookmarkStart w:name="z28" w:id="25"/>
    <w:p>
      <w:pPr>
        <w:spacing w:after="0"/>
        <w:ind w:left="0"/>
        <w:jc w:val="both"/>
      </w:pPr>
      <w:r>
        <w:rPr>
          <w:rFonts w:ascii="Times New Roman"/>
          <w:b w:val="false"/>
          <w:i w:val="false"/>
          <w:color w:val="000000"/>
          <w:sz w:val="28"/>
        </w:rPr>
        <w:t>
      17. Өндіріс объектілеріне есепке алу нөмірлерін беру кезінде мемлекеттік қызмет көрсетуден бас тартуға мыналар негіз болып табылады:</w:t>
      </w:r>
    </w:p>
    <w:bookmarkEnd w:id="2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есепке алу нөмірін алу үшін ұсынылған құжаттардың, объектілердің және (немесе)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қызметіне немесе жекелеген қызмет түрлеріне тыйым салу туралы соттың заңды күшіне енген шешімінің (үкімінің) болуы.</w:t>
      </w:r>
    </w:p>
    <w:bookmarkStart w:name="z29" w:id="26"/>
    <w:p>
      <w:pPr>
        <w:spacing w:after="0"/>
        <w:ind w:left="0"/>
        <w:jc w:val="both"/>
      </w:pPr>
      <w:r>
        <w:rPr>
          <w:rFonts w:ascii="Times New Roman"/>
          <w:b w:val="false"/>
          <w:i w:val="false"/>
          <w:color w:val="000000"/>
          <w:sz w:val="28"/>
        </w:rPr>
        <w:t>
      18. Мемлекеттік қызметті көрсету үшін қажетті мәліметтерді қамтитын ақпараттық жүйе істен шыққан жағдайда, көрсетілетін қызметті беруші бұл туралы техникалық істен шығу пайда болған сәттен бастап дереу "электрондық үкіметтің" ақпараттық-коммуникациялық инфрақұрылымының операторын (бұдан әрі – оператор) хабардар етеді.</w:t>
      </w:r>
    </w:p>
    <w:bookmarkEnd w:id="26"/>
    <w:p>
      <w:pPr>
        <w:spacing w:after="0"/>
        <w:ind w:left="0"/>
        <w:jc w:val="both"/>
      </w:pPr>
      <w:r>
        <w:rPr>
          <w:rFonts w:ascii="Times New Roman"/>
          <w:b w:val="false"/>
          <w:i w:val="false"/>
          <w:color w:val="000000"/>
          <w:sz w:val="28"/>
        </w:rPr>
        <w:t>
      Бұл ретте, туындаған істен шығуды жою бойынша жұмыстар жүргізілгеннен кейін оператор 1 (бір) жұмыс күні ішінде техникалық проблема туралы еркін нысанда хаттама жасайды және оған көрсетілетін қызметті беруші қол қояды.</w:t>
      </w:r>
    </w:p>
    <w:bookmarkStart w:name="z30" w:id="27"/>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2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bookmarkStart w:name="z31" w:id="2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8"/>
    <w:bookmarkStart w:name="z32" w:id="29"/>
    <w:p>
      <w:pPr>
        <w:spacing w:after="0"/>
        <w:ind w:left="0"/>
        <w:jc w:val="both"/>
      </w:pPr>
      <w:r>
        <w:rPr>
          <w:rFonts w:ascii="Times New Roman"/>
          <w:b w:val="false"/>
          <w:i w:val="false"/>
          <w:color w:val="000000"/>
          <w:sz w:val="28"/>
        </w:rPr>
        <w:t xml:space="preserve">
      20.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ведомство, ветеринария саласындағы уәкілетті орган (бұдан әрі – уәкілетті орган) басшысының атына,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қызметтер көрсету сапасын бағалау және бақылау жөніндегі уәкілетті органға беріледі. </w:t>
      </w:r>
    </w:p>
    <w:bookmarkEnd w:id="29"/>
    <w:bookmarkStart w:name="z33" w:id="30"/>
    <w:p>
      <w:pPr>
        <w:spacing w:after="0"/>
        <w:ind w:left="0"/>
        <w:jc w:val="both"/>
      </w:pPr>
      <w:r>
        <w:rPr>
          <w:rFonts w:ascii="Times New Roman"/>
          <w:b w:val="false"/>
          <w:i w:val="false"/>
          <w:color w:val="000000"/>
          <w:sz w:val="28"/>
        </w:rPr>
        <w:t xml:space="preserve">
      21.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қарауы тиіс:</w:t>
      </w:r>
    </w:p>
    <w:bookmarkEnd w:id="30"/>
    <w:p>
      <w:pPr>
        <w:spacing w:after="0"/>
        <w:ind w:left="0"/>
        <w:jc w:val="both"/>
      </w:pPr>
      <w:r>
        <w:rPr>
          <w:rFonts w:ascii="Times New Roman"/>
          <w:b w:val="false"/>
          <w:i w:val="false"/>
          <w:color w:val="000000"/>
          <w:sz w:val="28"/>
        </w:rPr>
        <w:t>
      көрсетілетін қызметті беруші, ведомство,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34" w:id="31"/>
    <w:p>
      <w:pPr>
        <w:spacing w:after="0"/>
        <w:ind w:left="0"/>
        <w:jc w:val="both"/>
      </w:pPr>
      <w:r>
        <w:rPr>
          <w:rFonts w:ascii="Times New Roman"/>
          <w:b w:val="false"/>
          <w:i w:val="false"/>
          <w:color w:val="000000"/>
          <w:sz w:val="28"/>
        </w:rPr>
        <w:t>
      22. Көрсетілетін қызметті берушінің, ведомствоның, уәкілетті органның, мемлекеттік қызметтер көрсету сапасын бағалау және бақылау жөніндегі уәкілетті органның шағымды қарау мерзімі:</w:t>
      </w:r>
    </w:p>
    <w:bookmarkEnd w:id="3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xml:space="preserve">
      2) қосымша ақпарат алу қажет болған жағдайда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5" w:id="32"/>
    <w:p>
      <w:pPr>
        <w:spacing w:after="0"/>
        <w:ind w:left="0"/>
        <w:jc w:val="both"/>
      </w:pPr>
      <w:r>
        <w:rPr>
          <w:rFonts w:ascii="Times New Roman"/>
          <w:b w:val="false"/>
          <w:i w:val="false"/>
          <w:color w:val="000000"/>
          <w:sz w:val="28"/>
        </w:rPr>
        <w:t>
      23.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 атауы)</w:t>
      </w:r>
    </w:p>
    <w:bookmarkStart w:name="z37" w:id="33"/>
    <w:p>
      <w:pPr>
        <w:spacing w:after="0"/>
        <w:ind w:left="0"/>
        <w:jc w:val="left"/>
      </w:pPr>
      <w:r>
        <w:rPr>
          <w:rFonts w:ascii="Times New Roman"/>
          <w:b/>
          <w:i w:val="false"/>
          <w:color w:val="000000"/>
        </w:rPr>
        <w:t xml:space="preserve"> Өндіріс объектісіне есепке алу нөмірін беруге арналған өтініш</w:t>
      </w:r>
    </w:p>
    <w:bookmarkEnd w:id="33"/>
    <w:p>
      <w:pPr>
        <w:spacing w:after="0"/>
        <w:ind w:left="0"/>
        <w:jc w:val="both"/>
      </w:pPr>
      <w:r>
        <w:rPr>
          <w:rFonts w:ascii="Times New Roman"/>
          <w:b w:val="false"/>
          <w:i w:val="false"/>
          <w:color w:val="000000"/>
          <w:sz w:val="28"/>
        </w:rPr>
        <w:t xml:space="preserve">
      Мына өндіріс объектісіне есепке алу нөмірін беруді, қайта ресімдеуді,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растауды, қайта тіркеуді сұраймын:</w:t>
      </w:r>
    </w:p>
    <w:p>
      <w:pPr>
        <w:spacing w:after="0"/>
        <w:ind w:left="0"/>
        <w:jc w:val="both"/>
      </w:pPr>
      <w:r>
        <w:rPr>
          <w:rFonts w:ascii="Times New Roman"/>
          <w:b w:val="false"/>
          <w:i w:val="false"/>
          <w:color w:val="000000"/>
          <w:sz w:val="28"/>
        </w:rPr>
        <w:t>
      1) өндіріс объектісінің атауы: ______________________________________;</w:t>
      </w:r>
    </w:p>
    <w:p>
      <w:pPr>
        <w:spacing w:after="0"/>
        <w:ind w:left="0"/>
        <w:jc w:val="both"/>
      </w:pPr>
      <w:r>
        <w:rPr>
          <w:rFonts w:ascii="Times New Roman"/>
          <w:b w:val="false"/>
          <w:i w:val="false"/>
          <w:color w:val="000000"/>
          <w:sz w:val="28"/>
        </w:rPr>
        <w:t>
      2) өндіріс объектісі қызметінің түрі: ________________________________;</w:t>
      </w:r>
    </w:p>
    <w:p>
      <w:pPr>
        <w:spacing w:after="0"/>
        <w:ind w:left="0"/>
        <w:jc w:val="both"/>
      </w:pPr>
      <w:r>
        <w:rPr>
          <w:rFonts w:ascii="Times New Roman"/>
          <w:b w:val="false"/>
          <w:i w:val="false"/>
          <w:color w:val="000000"/>
          <w:sz w:val="28"/>
        </w:rPr>
        <w:t>
      3) экспортты/импортты жүзеге асыру: ______________________________;</w:t>
      </w:r>
    </w:p>
    <w:p>
      <w:pPr>
        <w:spacing w:after="0"/>
        <w:ind w:left="0"/>
        <w:jc w:val="both"/>
      </w:pPr>
      <w:r>
        <w:rPr>
          <w:rFonts w:ascii="Times New Roman"/>
          <w:b w:val="false"/>
          <w:i w:val="false"/>
          <w:color w:val="000000"/>
          <w:sz w:val="28"/>
        </w:rPr>
        <w:t>
      4) өндіріс объектісінің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4892"/>
        <w:gridCol w:w="1046"/>
        <w:gridCol w:w="1050"/>
        <w:gridCol w:w="3453"/>
        <w:gridCol w:w="915"/>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(жер учаскесі, ғимарат, құрылыс, құрылысжай)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орналасқан аумақтың бұрылыс нүктелерінің координаттары</w:t>
            </w:r>
            <w:r>
              <w:br/>
            </w:r>
            <w:r>
              <w:rPr>
                <w:rFonts w:ascii="Times New Roman"/>
                <w:b w:val="false"/>
                <w:i w:val="false"/>
                <w:color w:val="000000"/>
                <w:sz w:val="20"/>
              </w:rPr>
              <w:t>
(геоақпараттық сервис арқылы)*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деректемелері (нөмірі, күні және берген орган)</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 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 " ______ сағат___-де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 әрі – ЭЦҚ) деректері: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 " ______ сағат___-де қабылданды</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 ЭЦҚ деректері: _______________</w:t>
      </w:r>
    </w:p>
    <w:p>
      <w:pPr>
        <w:spacing w:after="0"/>
        <w:ind w:left="0"/>
        <w:jc w:val="both"/>
      </w:pPr>
      <w:r>
        <w:rPr>
          <w:rFonts w:ascii="Times New Roman"/>
          <w:b w:val="false"/>
          <w:i w:val="false"/>
          <w:color w:val="000000"/>
          <w:sz w:val="28"/>
        </w:rPr>
        <w:t>
      ЭЦҚ қол қою күні мен уақыты: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39" w:id="34"/>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көрсетілетін қызмет стандарты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845"/>
        <w:gridCol w:w="9930"/>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облыстардың, Нұрсұлтан, Алматы және Шымкент қалаларының аумақтық инспекциялары (бұдан әрі – көрсетілетін қызметті беруші).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www.egov.kz "электрондық үкіметтің" веб-порталы (бұдан әрі – портал) арқылы жүзеге асырылады.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r>
              <w:br/>
            </w:r>
            <w:r>
              <w:rPr>
                <w:rFonts w:ascii="Times New Roman"/>
                <w:b w:val="false"/>
                <w:i w:val="false"/>
                <w:color w:val="000000"/>
                <w:sz w:val="20"/>
              </w:rPr>
              <w:t>
"Бір өтініш" қағидаты бойынша мемлекеттік қызметті көрсету мерзімі – 6 (алты) жұмыс күні, оның ішінде:</w:t>
            </w:r>
            <w:r>
              <w:br/>
            </w: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беру – 4 (төрт) жұмыс күні;</w:t>
            </w:r>
            <w:r>
              <w:br/>
            </w:r>
            <w:r>
              <w:rPr>
                <w:rFonts w:ascii="Times New Roman"/>
                <w:b w:val="false"/>
                <w:i w:val="false"/>
                <w:color w:val="000000"/>
                <w:sz w:val="20"/>
              </w:rPr>
              <w:t>
өндіріс объектілеріне есепке алу нөмірін беру – 2 (екі) жұмыс күні.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есепке алу нөмірін беру туралы растау немесе мемлекеттік қызмет көрсетуден уәжді бас тарту.</w:t>
            </w:r>
            <w:r>
              <w:br/>
            </w:r>
            <w:r>
              <w:rPr>
                <w:rFonts w:ascii="Times New Roman"/>
                <w:b w:val="false"/>
                <w:i w:val="false"/>
                <w:color w:val="000000"/>
                <w:sz w:val="20"/>
              </w:rPr>
              <w:t>
"Бір өтініш" қағидаты бойынша мемлекеттік қызметті көрсеткен кезде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r>
              <w:br/>
            </w:r>
            <w:r>
              <w:rPr>
                <w:rFonts w:ascii="Times New Roman"/>
                <w:b w:val="false"/>
                <w:i w:val="false"/>
                <w:color w:val="000000"/>
                <w:sz w:val="20"/>
              </w:rPr>
              <w:t xml:space="preserve">
Белгіленген жұмыс уақытынан тыс өтінішті қабылдау және мемлекеттік қызмет көрсету нәтижесін беруді көрсетілетін қызметті беруші жұмыс уақытының графигіне сәйкес белгілейді.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портал арқылы алу үшін көрсетілетін қызметті алушының электрондық цифрлық қолтаңбасымен (бұдан әрі – ЭЦҚ) куәландырылған электрондық құжат нысанындағы өтінішті ұсынады.</w:t>
            </w:r>
            <w:r>
              <w:br/>
            </w:r>
            <w:r>
              <w:rPr>
                <w:rFonts w:ascii="Times New Roman"/>
                <w:b w:val="false"/>
                <w:i w:val="false"/>
                <w:color w:val="000000"/>
                <w:sz w:val="20"/>
              </w:rPr>
              <w:t>
"Бір өтініш" қағидаты бойынша мемлекеттік көрсетілетін қызметті алу үшін көрсетілетін қызметті алушы портал арқылы көрсетілетін қызметті алушының ЭЦҚ-сымен куәландырылған электрондық құжат нысанындағы ветеринариялық-санитариялық қорытындыны және "бір өтініш" қағидаты бойынша есепке алу нөмірін беруге арналған өтініш береді.</w:t>
            </w:r>
            <w:r>
              <w:br/>
            </w:r>
            <w:r>
              <w:rPr>
                <w:rFonts w:ascii="Times New Roman"/>
                <w:b w:val="false"/>
                <w:i w:val="false"/>
                <w:color w:val="000000"/>
                <w:sz w:val="20"/>
              </w:rPr>
              <w:t>
Жеке тұлғаның жеке басын куәландыратын құжат туралы мәліметтер, заңды тұлғаны тіркеу (қайта тіркеу)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құқығындағы тиісті үй-жайлардың бар-жоғы туралы мәліметтерді көрсетілетін қызметті беруші "электрондық үкіметтің"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0"/>
              </w:rPr>
              <w:t>
Мемлекеттік қызметті көрсету үшін сұрау салуды қабылдау туралы көрсетілетін қызметті алушының жеке кабинетіндегі тиісті мәртебе өтініштің қабылданғанын растау болып табылады.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еместігінің анықталуы;</w:t>
            </w:r>
            <w:r>
              <w:br/>
            </w:r>
            <w:r>
              <w:rPr>
                <w:rFonts w:ascii="Times New Roman"/>
                <w:b w:val="false"/>
                <w:i w:val="false"/>
                <w:color w:val="000000"/>
                <w:sz w:val="20"/>
              </w:rPr>
              <w:t>
2) көрсетілетін қызметті алушының және (немесе) есепке алу нөмірін алу үшін қажетті ұсынылған құжаттардың, объектілердің және (немесе) деректер мен мәліметтердің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қызметіне немесе жекелеген қызмет түрлеріне тыйым салу туралы соттың заңды күшіне енген шешімінің (үкімінің) болуы.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ЭЦҚ-сы болған жағдайда портал арқылы электрондық нысанда алуға мүмкіндігі бар және "жеке кабинет" арқылы қашықтықтан қол жеткізу режимінде мемлекеттік қызметті көрсету мәртебесі туралы ақпаратты алу мүмкіндігі бар.</w:t>
            </w:r>
            <w:r>
              <w:br/>
            </w:r>
            <w:r>
              <w:rPr>
                <w:rFonts w:ascii="Times New Roman"/>
                <w:b w:val="false"/>
                <w:i w:val="false"/>
                <w:color w:val="000000"/>
                <w:sz w:val="20"/>
              </w:rPr>
              <w:t>
Мемлекеттік көрсетілетін қызмет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көрсетілуі мүмкін.</w:t>
            </w:r>
            <w:r>
              <w:br/>
            </w:r>
            <w:r>
              <w:rPr>
                <w:rFonts w:ascii="Times New Roman"/>
                <w:b w:val="false"/>
                <w:i w:val="false"/>
                <w:color w:val="000000"/>
                <w:sz w:val="20"/>
              </w:rPr>
              <w:t>
Көрсетілетін қызметті алушыға "бір өтініш" қағидаты бойынша электрондық нысанда бірнеше мемлекеттік қызмет көрсетілуі мүмкін. Мемлекеттік қызмет көрсету мәселелері жөніндегі анықтама қызметтерінің байланыс телефондары порталда және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5"/>
    <w:p>
      <w:pPr>
        <w:spacing w:after="0"/>
        <w:ind w:left="0"/>
        <w:jc w:val="left"/>
      </w:pPr>
      <w:r>
        <w:rPr>
          <w:rFonts w:ascii="Times New Roman"/>
          <w:b/>
          <w:i w:val="false"/>
          <w:color w:val="000000"/>
        </w:rPr>
        <w:t xml:space="preserve"> Өндіріс объектісіне есепке алу нөмірін беру туралы растау</w:t>
      </w:r>
    </w:p>
    <w:bookmarkEnd w:id="35"/>
    <w:p>
      <w:pPr>
        <w:spacing w:after="0"/>
        <w:ind w:left="0"/>
        <w:jc w:val="both"/>
      </w:pPr>
      <w:r>
        <w:rPr>
          <w:rFonts w:ascii="Times New Roman"/>
          <w:b w:val="false"/>
          <w:i w:val="false"/>
          <w:color w:val="000000"/>
          <w:sz w:val="28"/>
        </w:rPr>
        <w:t>
      Осы растау Қағидаларға сәйкес өндіріс объектісіне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(өндіріс объектісінің қызмет түрі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 жылғы "___" _______ есепке алу нөмірін берілгені туралы берілді.</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 басшысы</w:t>
      </w:r>
    </w:p>
    <w:p>
      <w:pPr>
        <w:spacing w:after="0"/>
        <w:ind w:left="0"/>
        <w:jc w:val="both"/>
      </w:pPr>
      <w:r>
        <w:rPr>
          <w:rFonts w:ascii="Times New Roman"/>
          <w:b w:val="false"/>
          <w:i w:val="false"/>
          <w:color w:val="000000"/>
          <w:sz w:val="28"/>
        </w:rPr>
        <w:t xml:space="preserve">
      _________________________________            __________________________________ </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124"/>
        <w:gridCol w:w="10051"/>
        <w:gridCol w:w="1125"/>
      </w:tblGrid>
      <w:tr>
        <w:trPr>
          <w:trHeight w:val="30" w:hRule="atLeast"/>
        </w:trPr>
        <w:tc>
          <w:tcPr>
            <w:tcW w:w="1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r>
              <w:br/>
            </w:r>
            <w:r>
              <w:rPr>
                <w:rFonts w:ascii="Times New Roman"/>
                <w:b w:val="false"/>
                <w:i w:val="false"/>
                <w:color w:val="000000"/>
                <w:sz w:val="20"/>
              </w:rPr>
              <w:t>
атауы ]</w:t>
            </w:r>
          </w:p>
        </w:tc>
        <w:tc>
          <w:tcPr>
            <w:tcW w:w="100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r>
              <w:br/>
            </w:r>
            <w:r>
              <w:rPr>
                <w:rFonts w:ascii="Times New Roman"/>
                <w:b w:val="false"/>
                <w:i w:val="false"/>
                <w:color w:val="000000"/>
                <w:sz w:val="20"/>
              </w:rPr>
              <w:t>
атауы]</w:t>
            </w:r>
          </w:p>
        </w:tc>
      </w:tr>
    </w:tbl>
    <w:bookmarkStart w:name="z43" w:id="36"/>
    <w:p>
      <w:pPr>
        <w:spacing w:after="0"/>
        <w:ind w:left="0"/>
        <w:jc w:val="left"/>
      </w:pPr>
      <w:r>
        <w:rPr>
          <w:rFonts w:ascii="Times New Roman"/>
          <w:b/>
          <w:i w:val="false"/>
          <w:color w:val="000000"/>
        </w:rPr>
        <w:t xml:space="preserve"> Мемлекеттік қызмет көрсетуден уәжді бас тарту</w:t>
      </w:r>
    </w:p>
    <w:bookmarkEnd w:id="36"/>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[жеке сәйкестендіру нөмірі/бизнес сәйкестендіру нөмірі] [БСН / ЖСН]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(ветеринария саласындағы уәкілетті органның ведомствосы аумақтық бөлімшесінің атауы)</w:t>
      </w:r>
    </w:p>
    <w:bookmarkStart w:name="z45" w:id="37"/>
    <w:p>
      <w:pPr>
        <w:spacing w:after="0"/>
        <w:ind w:left="0"/>
        <w:jc w:val="left"/>
      </w:pPr>
      <w:r>
        <w:rPr>
          <w:rFonts w:ascii="Times New Roman"/>
          <w:b/>
          <w:i w:val="false"/>
          <w:color w:val="000000"/>
        </w:rPr>
        <w:t xml:space="preserve"> Өндіріс объектісіндегі қызметті тоқтату (тоқтата тұру) туралы өтініш</w:t>
      </w:r>
    </w:p>
    <w:bookmarkEnd w:id="37"/>
    <w:p>
      <w:pPr>
        <w:spacing w:after="0"/>
        <w:ind w:left="0"/>
        <w:jc w:val="both"/>
      </w:pPr>
      <w:r>
        <w:rPr>
          <w:rFonts w:ascii="Times New Roman"/>
          <w:b w:val="false"/>
          <w:i w:val="false"/>
          <w:color w:val="000000"/>
          <w:sz w:val="28"/>
        </w:rPr>
        <w:t>
      ___________________________________ мекенжайы бойынша орналасқан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өндіріс объектісінің қызметін тоқтатуды (тоқтата тұруды) сұраймын.</w:t>
      </w:r>
    </w:p>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Бұрын берілген есепке алу нөмірі ___________________________________ </w:t>
      </w:r>
    </w:p>
    <w:p>
      <w:pPr>
        <w:spacing w:after="0"/>
        <w:ind w:left="0"/>
        <w:jc w:val="both"/>
      </w:pPr>
      <w:r>
        <w:rPr>
          <w:rFonts w:ascii="Times New Roman"/>
          <w:b w:val="false"/>
          <w:i w:val="false"/>
          <w:color w:val="000000"/>
          <w:sz w:val="28"/>
        </w:rPr>
        <w:t>
      Телефон нөмірі (факс):_____________________________________________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 " ______ сағат___-де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 әрі – ЭЦҚ) деректері: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 " ______ сағат___-де қабылданды</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 ЭЦҚ деректері: _______________</w:t>
      </w:r>
    </w:p>
    <w:p>
      <w:pPr>
        <w:spacing w:after="0"/>
        <w:ind w:left="0"/>
        <w:jc w:val="both"/>
      </w:pPr>
      <w:r>
        <w:rPr>
          <w:rFonts w:ascii="Times New Roman"/>
          <w:b w:val="false"/>
          <w:i w:val="false"/>
          <w:color w:val="000000"/>
          <w:sz w:val="28"/>
        </w:rPr>
        <w:t>
      ЭЦҚ қол қою күні мен уақыты: ______________</w:t>
      </w:r>
    </w:p>
    <w:p>
      <w:pPr>
        <w:spacing w:after="0"/>
        <w:ind w:left="0"/>
        <w:jc w:val="both"/>
      </w:pPr>
      <w:r>
        <w:rPr>
          <w:rFonts w:ascii="Times New Roman"/>
          <w:b w:val="false"/>
          <w:i w:val="false"/>
          <w:color w:val="000000"/>
          <w:sz w:val="28"/>
        </w:rPr>
        <w:t>
      ЭЦҚ қол қойылған күні мен уақыты: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47" w:id="38"/>
    <w:p>
      <w:pPr>
        <w:spacing w:after="0"/>
        <w:ind w:left="0"/>
        <w:jc w:val="left"/>
      </w:pPr>
      <w:r>
        <w:rPr>
          <w:rFonts w:ascii="Times New Roman"/>
          <w:b/>
          <w:i w:val="false"/>
          <w:color w:val="000000"/>
        </w:rPr>
        <w:t xml:space="preserve"> Өндіріс объектісінің қызмет түрі мен нөмірін қамтитын кодтан тұратын есепке алу нөмірі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7081"/>
        <w:gridCol w:w="3468"/>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қызмет түрлерінің кодтары</w:t>
            </w:r>
          </w:p>
        </w:tc>
      </w:tr>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өсіруді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бордақылау алаңдарында өсіру және өткізу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асыл тұқымдық орталықтарда (репродукторларда) өсіру және өткізу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фабрикаларында (құс шаруашылықтарында) құс өсіру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құрылымдарында (шаруа, фермерлік шаруашылықтар, кешендер) жануарларды өсіру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(омартада)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ішкі сауда объектілерінде өткізу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7</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ішкі сауда объектілерінде өткізу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8</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ішкі сауда объектілерінде өткізу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r>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шикізатты дайындауды (союды)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пункттері (жылжымалы (мобильді) сою пункттерін қоса алғанда);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алаңдары (жылжымалы (мобильді) сою алаңдарын қоса алғанда);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кәсіпорындары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ара шаруашылығы өнімдері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r>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өңдеуді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ара шаруашылығы өнімдері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r>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сақтауды және өткізуді жүзеге асыратын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ара шаруашылығы өнімдері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және азықтық қоспаларын сақтау және өткізу жөніндегі ұйымдар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сақтау және өткізу жөніндегі ұйымдар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 өндіру, сақтау және өткізуі жөніндегі ұйымдар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bookmarkStart w:name="z49" w:id="39"/>
    <w:p>
      <w:pPr>
        <w:spacing w:after="0"/>
        <w:ind w:left="0"/>
        <w:jc w:val="left"/>
      </w:pPr>
      <w:r>
        <w:rPr>
          <w:rFonts w:ascii="Times New Roman"/>
          <w:b/>
          <w:i w:val="false"/>
          <w:color w:val="000000"/>
        </w:rPr>
        <w:t xml:space="preserve"> Өндіріс объектілеріне есепке алу нөмірлерін беруге арналған литерлік код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5"/>
        <w:gridCol w:w="4452"/>
        <w:gridCol w:w="2963"/>
      </w:tblGrid>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Арқалык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Тұпқараған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Әуэзов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Бостаңдық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Есептік нөмір символдардан тұрады және құрылымы мынадай:</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үшінші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қызметі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алтыншы символ - Е (экспорттаушылар үшін), І (импорттаушылар үшін);</w:t>
      </w:r>
    </w:p>
    <w:p>
      <w:pPr>
        <w:spacing w:after="0"/>
        <w:ind w:left="0"/>
        <w:jc w:val="both"/>
      </w:pPr>
      <w:r>
        <w:rPr>
          <w:rFonts w:ascii="Times New Roman"/>
          <w:b w:val="false"/>
          <w:i w:val="false"/>
          <w:color w:val="000000"/>
          <w:sz w:val="28"/>
        </w:rPr>
        <w:t>
      Мысалы: КZ С.01/G1-0001/Е; Мысалы: КZ С.01/G1-0001/І;</w:t>
      </w:r>
    </w:p>
    <w:p>
      <w:pPr>
        <w:spacing w:after="0"/>
        <w:ind w:left="0"/>
        <w:jc w:val="both"/>
      </w:pPr>
      <w:r>
        <w:rPr>
          <w:rFonts w:ascii="Times New Roman"/>
          <w:b w:val="false"/>
          <w:i w:val="false"/>
          <w:color w:val="000000"/>
          <w:sz w:val="28"/>
        </w:rPr>
        <w:t>
      КZ - елдің коды;</w:t>
      </w:r>
    </w:p>
    <w:p>
      <w:pPr>
        <w:spacing w:after="0"/>
        <w:ind w:left="0"/>
        <w:jc w:val="both"/>
      </w:pPr>
      <w:r>
        <w:rPr>
          <w:rFonts w:ascii="Times New Roman"/>
          <w:b w:val="false"/>
          <w:i w:val="false"/>
          <w:color w:val="000000"/>
          <w:sz w:val="28"/>
        </w:rPr>
        <w:t>
      С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01 - ауданның (облыстық маңызы бар қаланың) коды (реттік нөмірі);</w:t>
      </w:r>
    </w:p>
    <w:p>
      <w:pPr>
        <w:spacing w:after="0"/>
        <w:ind w:left="0"/>
        <w:jc w:val="both"/>
      </w:pPr>
      <w:r>
        <w:rPr>
          <w:rFonts w:ascii="Times New Roman"/>
          <w:b w:val="false"/>
          <w:i w:val="false"/>
          <w:color w:val="000000"/>
          <w:sz w:val="28"/>
        </w:rPr>
        <w:t>
      G1 - өндіріс объектісінің қызмет түрі;</w:t>
      </w:r>
    </w:p>
    <w:p>
      <w:pPr>
        <w:spacing w:after="0"/>
        <w:ind w:left="0"/>
        <w:jc w:val="both"/>
      </w:pPr>
      <w:r>
        <w:rPr>
          <w:rFonts w:ascii="Times New Roman"/>
          <w:b w:val="false"/>
          <w:i w:val="false"/>
          <w:color w:val="000000"/>
          <w:sz w:val="28"/>
        </w:rPr>
        <w:t>
      0001 - өндіріс объектісінің реттік нөмірі;</w:t>
      </w:r>
    </w:p>
    <w:p>
      <w:pPr>
        <w:spacing w:after="0"/>
        <w:ind w:left="0"/>
        <w:jc w:val="both"/>
      </w:pPr>
      <w:r>
        <w:rPr>
          <w:rFonts w:ascii="Times New Roman"/>
          <w:b w:val="false"/>
          <w:i w:val="false"/>
          <w:color w:val="000000"/>
          <w:sz w:val="28"/>
        </w:rPr>
        <w:t>
      Е – экспорттаушы;</w:t>
      </w:r>
    </w:p>
    <w:p>
      <w:pPr>
        <w:spacing w:after="0"/>
        <w:ind w:left="0"/>
        <w:jc w:val="both"/>
      </w:pPr>
      <w:r>
        <w:rPr>
          <w:rFonts w:ascii="Times New Roman"/>
          <w:b w:val="false"/>
          <w:i w:val="false"/>
          <w:color w:val="000000"/>
          <w:sz w:val="28"/>
        </w:rPr>
        <w:t>
      І – импорттаушы.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0"/>
    <w:p>
      <w:pPr>
        <w:spacing w:after="0"/>
        <w:ind w:left="0"/>
        <w:jc w:val="left"/>
      </w:pPr>
      <w:r>
        <w:rPr>
          <w:rFonts w:ascii="Times New Roman"/>
          <w:b/>
          <w:i w:val="false"/>
          <w:color w:val="000000"/>
        </w:rPr>
        <w:t xml:space="preserve"> Өндіріс объектілерінің есептік нөмірлерінің электрондық тізілімі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224"/>
        <w:gridCol w:w="2675"/>
        <w:gridCol w:w="958"/>
        <w:gridCol w:w="2230"/>
        <w:gridCol w:w="2024"/>
        <w:gridCol w:w="1098"/>
        <w:gridCol w:w="1102"/>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иесінің жеке сәйкестендіру нөмірі/бизнес-сәйкестендіру нөмірі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санаты (стационарлық/ұтқыр)</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ұтқыр объектісінің мемлекеттік тіркеу нөмірлік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орналасқан аумақтың бұрылыс нүктелерінің координаттары</w:t>
            </w:r>
            <w:r>
              <w:br/>
            </w:r>
            <w:r>
              <w:rPr>
                <w:rFonts w:ascii="Times New Roman"/>
                <w:b w:val="false"/>
                <w:i w:val="false"/>
                <w:color w:val="000000"/>
                <w:sz w:val="20"/>
              </w:rPr>
              <w:t>
(геоақпараттық сервис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674"/>
        <w:gridCol w:w="1087"/>
        <w:gridCol w:w="3481"/>
        <w:gridCol w:w="1691"/>
        <w:gridCol w:w="108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нөмірін беру күні</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нөмірін кім берді</w:t>
            </w:r>
            <w:r>
              <w:br/>
            </w:r>
            <w:r>
              <w:rPr>
                <w:rFonts w:ascii="Times New Roman"/>
                <w:b w:val="false"/>
                <w:i w:val="false"/>
                <w:color w:val="000000"/>
                <w:sz w:val="20"/>
              </w:rPr>
              <w:t>
(тегі, аты, әкесінің аты (ол болған жағдайда), лауазымы, ұйым)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 есептен шығару күні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 есепке алуды кім алып тастады</w:t>
            </w:r>
            <w:r>
              <w:br/>
            </w:r>
            <w:r>
              <w:rPr>
                <w:rFonts w:ascii="Times New Roman"/>
                <w:b w:val="false"/>
                <w:i w:val="false"/>
                <w:color w:val="000000"/>
                <w:sz w:val="20"/>
              </w:rPr>
              <w:t>
(тегі, аты, әкесінің аты (бар болса), лауазымы, ұйым)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(Белсенді)/Белсенді емес)</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(ветеринария саласындағы уәкілетті органның ведомствоның аумақтық бөлімшесінің атауы)</w:t>
      </w:r>
    </w:p>
    <w:bookmarkStart w:name="z53" w:id="41"/>
    <w:p>
      <w:pPr>
        <w:spacing w:after="0"/>
        <w:ind w:left="0"/>
        <w:jc w:val="left"/>
      </w:pPr>
      <w:r>
        <w:rPr>
          <w:rFonts w:ascii="Times New Roman"/>
          <w:b/>
          <w:i w:val="false"/>
          <w:color w:val="000000"/>
        </w:rPr>
        <w:t xml:space="preserve"> Ветеринариялық-санитариялық қорытындыны және "бір өтініш" қағидаты бойынша есепке алу нөмірін беруге арналған өтініш</w:t>
      </w:r>
    </w:p>
    <w:bookmarkEnd w:id="41"/>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(объектінің типі)</w:t>
      </w:r>
    </w:p>
    <w:p>
      <w:pPr>
        <w:spacing w:after="0"/>
        <w:ind w:left="0"/>
        <w:jc w:val="both"/>
      </w:pPr>
      <w:r>
        <w:rPr>
          <w:rFonts w:ascii="Times New Roman"/>
          <w:b w:val="false"/>
          <w:i w:val="false"/>
          <w:color w:val="000000"/>
          <w:sz w:val="28"/>
        </w:rPr>
        <w:t>
      ветеринариялық-санитариялық қорытынды және есепке алу нөмірін беруді сұраймын.</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Объектінің мақсаты _______________________________________________</w:t>
      </w:r>
    </w:p>
    <w:p>
      <w:pPr>
        <w:spacing w:after="0"/>
        <w:ind w:left="0"/>
        <w:jc w:val="both"/>
      </w:pPr>
      <w:r>
        <w:rPr>
          <w:rFonts w:ascii="Times New Roman"/>
          <w:b w:val="false"/>
          <w:i w:val="false"/>
          <w:color w:val="000000"/>
          <w:sz w:val="28"/>
        </w:rPr>
        <w:t>
      Объектінің сипаттамасы ___________________________________________</w:t>
      </w:r>
    </w:p>
    <w:p>
      <w:pPr>
        <w:spacing w:after="0"/>
        <w:ind w:left="0"/>
        <w:jc w:val="both"/>
      </w:pPr>
      <w:r>
        <w:rPr>
          <w:rFonts w:ascii="Times New Roman"/>
          <w:b w:val="false"/>
          <w:i w:val="false"/>
          <w:color w:val="000000"/>
          <w:sz w:val="28"/>
        </w:rPr>
        <w:t>
      Объектінің шығу тегі ______________________________________________</w:t>
      </w:r>
    </w:p>
    <w:p>
      <w:pPr>
        <w:spacing w:after="0"/>
        <w:ind w:left="0"/>
        <w:jc w:val="both"/>
      </w:pPr>
      <w:r>
        <w:rPr>
          <w:rFonts w:ascii="Times New Roman"/>
          <w:b w:val="false"/>
          <w:i w:val="false"/>
          <w:color w:val="000000"/>
          <w:sz w:val="28"/>
        </w:rPr>
        <w:t>
      Объектінің құрамы _______________________________________________</w:t>
      </w:r>
    </w:p>
    <w:p>
      <w:pPr>
        <w:spacing w:after="0"/>
        <w:ind w:left="0"/>
        <w:jc w:val="both"/>
      </w:pPr>
      <w:r>
        <w:rPr>
          <w:rFonts w:ascii="Times New Roman"/>
          <w:b w:val="false"/>
          <w:i w:val="false"/>
          <w:color w:val="000000"/>
          <w:sz w:val="28"/>
        </w:rPr>
        <w:t>
      Үй-жайға меншік құқығы 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w:t>
      </w:r>
    </w:p>
    <w:p>
      <w:pPr>
        <w:spacing w:after="0"/>
        <w:ind w:left="0"/>
        <w:jc w:val="both"/>
      </w:pPr>
      <w:r>
        <w:rPr>
          <w:rFonts w:ascii="Times New Roman"/>
          <w:b w:val="false"/>
          <w:i w:val="false"/>
          <w:color w:val="000000"/>
          <w:sz w:val="28"/>
        </w:rPr>
        <w:t>
      Үй-жай иесінің деректері 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w:t>
      </w:r>
    </w:p>
    <w:p>
      <w:pPr>
        <w:spacing w:after="0"/>
        <w:ind w:left="0"/>
        <w:jc w:val="both"/>
      </w:pPr>
      <w:r>
        <w:rPr>
          <w:rFonts w:ascii="Times New Roman"/>
          <w:b w:val="false"/>
          <w:i w:val="false"/>
          <w:color w:val="000000"/>
          <w:sz w:val="28"/>
        </w:rPr>
        <w:t>
      Шарттың қолданылу мерзімі _______________________________________</w:t>
      </w:r>
    </w:p>
    <w:p>
      <w:pPr>
        <w:spacing w:after="0"/>
        <w:ind w:left="0"/>
        <w:jc w:val="both"/>
      </w:pPr>
      <w:r>
        <w:rPr>
          <w:rFonts w:ascii="Times New Roman"/>
          <w:b w:val="false"/>
          <w:i w:val="false"/>
          <w:color w:val="000000"/>
          <w:sz w:val="28"/>
        </w:rPr>
        <w:t>
      Шарттың ерекше талаптары _______________________________________</w:t>
      </w:r>
    </w:p>
    <w:p>
      <w:pPr>
        <w:spacing w:after="0"/>
        <w:ind w:left="0"/>
        <w:jc w:val="both"/>
      </w:pPr>
      <w:r>
        <w:rPr>
          <w:rFonts w:ascii="Times New Roman"/>
          <w:b w:val="false"/>
          <w:i w:val="false"/>
          <w:color w:val="000000"/>
          <w:sz w:val="28"/>
        </w:rPr>
        <w:t>
      Үй-жайға құқықтарды мемлекеттік тіркеу туралы куәліктің нөмірі, күні</w:t>
      </w:r>
    </w:p>
    <w:p>
      <w:pPr>
        <w:spacing w:after="0"/>
        <w:ind w:left="0"/>
        <w:jc w:val="both"/>
      </w:pPr>
      <w:r>
        <w:rPr>
          <w:rFonts w:ascii="Times New Roman"/>
          <w:b w:val="false"/>
          <w:i w:val="false"/>
          <w:color w:val="000000"/>
          <w:sz w:val="28"/>
        </w:rPr>
        <w:t>
      өндіріс объектісі қызметінің түрі: ___________________________________</w:t>
      </w:r>
    </w:p>
    <w:p>
      <w:pPr>
        <w:spacing w:after="0"/>
        <w:ind w:left="0"/>
        <w:jc w:val="both"/>
      </w:pPr>
      <w:r>
        <w:rPr>
          <w:rFonts w:ascii="Times New Roman"/>
          <w:b w:val="false"/>
          <w:i w:val="false"/>
          <w:color w:val="000000"/>
          <w:sz w:val="28"/>
        </w:rPr>
        <w:t>
      Экспортты/импортты жүзеге асыру: _________________________________</w:t>
      </w:r>
    </w:p>
    <w:p>
      <w:pPr>
        <w:spacing w:after="0"/>
        <w:ind w:left="0"/>
        <w:jc w:val="both"/>
      </w:pPr>
      <w:r>
        <w:rPr>
          <w:rFonts w:ascii="Times New Roman"/>
          <w:b w:val="false"/>
          <w:i w:val="false"/>
          <w:color w:val="000000"/>
          <w:sz w:val="28"/>
        </w:rPr>
        <w:t>
      өндіріс объектісінің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4892"/>
        <w:gridCol w:w="1046"/>
        <w:gridCol w:w="1050"/>
        <w:gridCol w:w="3453"/>
        <w:gridCol w:w="915"/>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орналасқан жылжымайтын мүлік объектісінің (жер учаскесінің, ғимараттың, құрылыстың, құрылысжайдың)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орналасқан аумақтың бұрылыс нүктелерінің координаттары</w:t>
            </w:r>
            <w:r>
              <w:br/>
            </w:r>
            <w:r>
              <w:rPr>
                <w:rFonts w:ascii="Times New Roman"/>
                <w:b w:val="false"/>
                <w:i w:val="false"/>
                <w:color w:val="000000"/>
                <w:sz w:val="20"/>
              </w:rPr>
              <w:t>
(геоақпараттық сервис арқылы)*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деректемелері (нөмірі, күні және берген орган)</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Мына құжаттарды қоса беремін: 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 " ______ сағат___-де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 әрі – ЭЦҚ) деректері: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ЭЦҚ қою күні мен уақыты: _____________________________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 " ______ сағат___-де қабылданды</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 ЭЦҚ деректері: _________________________</w:t>
      </w:r>
    </w:p>
    <w:p>
      <w:pPr>
        <w:spacing w:after="0"/>
        <w:ind w:left="0"/>
        <w:jc w:val="both"/>
      </w:pPr>
      <w:r>
        <w:rPr>
          <w:rFonts w:ascii="Times New Roman"/>
          <w:b w:val="false"/>
          <w:i w:val="false"/>
          <w:color w:val="000000"/>
          <w:sz w:val="28"/>
        </w:rPr>
        <w:t>
      ЭЦҚ қол қою күні мен уақыты: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