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191f" w14:textId="a3319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бұйрығына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17 шiлдедегi № 306 бұйрығы. Қазақстан Республикасының Әділет министрлігінде 2020 жылғы 20 шiлдеде № 20997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 мемлекеттік тізімдегі актінің тіркеу нөмері 20883 электрондық түрдегі Эталондық бақылау банкі 2020 жылғы 24 маусымда жарияланды)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Мектепке дейінгі білім беру саласында мемлекеттік қызметтер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8-тармағы мынадай редакцияда жазылсын: </w:t>
      </w:r>
    </w:p>
    <w:bookmarkStart w:name="z5" w:id="3"/>
    <w:p>
      <w:pPr>
        <w:spacing w:after="0"/>
        <w:ind w:left="0"/>
        <w:jc w:val="both"/>
      </w:pPr>
      <w:r>
        <w:rPr>
          <w:rFonts w:ascii="Times New Roman"/>
          <w:b w:val="false"/>
          <w:i w:val="false"/>
          <w:color w:val="000000"/>
          <w:sz w:val="28"/>
        </w:rPr>
        <w:t>
      "8. көрсетілетін қызметті берушіге:</w:t>
      </w:r>
    </w:p>
    <w:bookmarkEnd w:id="3"/>
    <w:p>
      <w:pPr>
        <w:spacing w:after="0"/>
        <w:ind w:left="0"/>
        <w:jc w:val="both"/>
      </w:pPr>
      <w:r>
        <w:rPr>
          <w:rFonts w:ascii="Times New Roman"/>
          <w:b w:val="false"/>
          <w:i w:val="false"/>
          <w:color w:val="000000"/>
          <w:sz w:val="28"/>
        </w:rPr>
        <w:t>
      1) қабылдауға арналған жолдама (берілген күннен бастап 5 (бес) жұмыс күні ішінде жарамды);</w:t>
      </w:r>
    </w:p>
    <w:p>
      <w:pPr>
        <w:spacing w:after="0"/>
        <w:ind w:left="0"/>
        <w:jc w:val="both"/>
      </w:pPr>
      <w:r>
        <w:rPr>
          <w:rFonts w:ascii="Times New Roman"/>
          <w:b w:val="false"/>
          <w:i w:val="false"/>
          <w:color w:val="000000"/>
          <w:sz w:val="28"/>
        </w:rPr>
        <w:t>
      2) ата-анасының немесе заңды өкілдерінің бірінің жеке басын куәландыратын құжат (сәйкестендіру үшін);</w:t>
      </w:r>
    </w:p>
    <w:p>
      <w:pPr>
        <w:spacing w:after="0"/>
        <w:ind w:left="0"/>
        <w:jc w:val="both"/>
      </w:pPr>
      <w:r>
        <w:rPr>
          <w:rFonts w:ascii="Times New Roman"/>
          <w:b w:val="false"/>
          <w:i w:val="false"/>
          <w:color w:val="000000"/>
          <w:sz w:val="28"/>
        </w:rPr>
        <w:t>
      3) баланың тууын куәландыратын құжат (сәйкестендіру үшін);</w:t>
      </w:r>
    </w:p>
    <w:p>
      <w:pPr>
        <w:spacing w:after="0"/>
        <w:ind w:left="0"/>
        <w:jc w:val="both"/>
      </w:pPr>
      <w:r>
        <w:rPr>
          <w:rFonts w:ascii="Times New Roman"/>
          <w:b w:val="false"/>
          <w:i w:val="false"/>
          <w:color w:val="000000"/>
          <w:sz w:val="28"/>
        </w:rPr>
        <w:t xml:space="preserve">
      4) Қазақстан Республикасы Денсаулық сақтау министрінің 2003 жылғы 24 маусымдағы № 469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денсаулық паспорты;</w:t>
      </w:r>
    </w:p>
    <w:p>
      <w:pPr>
        <w:spacing w:after="0"/>
        <w:ind w:left="0"/>
        <w:jc w:val="both"/>
      </w:pPr>
      <w:r>
        <w:rPr>
          <w:rFonts w:ascii="Times New Roman"/>
          <w:b w:val="false"/>
          <w:i w:val="false"/>
          <w:color w:val="000000"/>
          <w:sz w:val="28"/>
        </w:rPr>
        <w:t>
      5) баланың денсаулығы туралы анықтама;</w:t>
      </w:r>
    </w:p>
    <w:p>
      <w:pPr>
        <w:spacing w:after="0"/>
        <w:ind w:left="0"/>
        <w:jc w:val="both"/>
      </w:pPr>
      <w:r>
        <w:rPr>
          <w:rFonts w:ascii="Times New Roman"/>
          <w:b w:val="false"/>
          <w:i w:val="false"/>
          <w:color w:val="000000"/>
          <w:sz w:val="28"/>
        </w:rPr>
        <w:t>
      6) психологиялық-медициналық-педагогикалық консультацияның қорытындысы (ерекше білім беру қажеттілігі бар балалар үшін).</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1) қабылдауға арналған жолдама (берілген күннен бастап 5 (бес) жұмыс күні ішінде жарамды);</w:t>
      </w:r>
    </w:p>
    <w:p>
      <w:pPr>
        <w:spacing w:after="0"/>
        <w:ind w:left="0"/>
        <w:jc w:val="both"/>
      </w:pPr>
      <w:r>
        <w:rPr>
          <w:rFonts w:ascii="Times New Roman"/>
          <w:b w:val="false"/>
          <w:i w:val="false"/>
          <w:color w:val="000000"/>
          <w:sz w:val="28"/>
        </w:rPr>
        <w:t>
      2) ата-анасының немесе заңды өкілдерінің бірінің жеке басын куәландыратын құжат (уәкілетті органның ақпараттық жүйесінен алынады);</w:t>
      </w:r>
    </w:p>
    <w:p>
      <w:pPr>
        <w:spacing w:after="0"/>
        <w:ind w:left="0"/>
        <w:jc w:val="both"/>
      </w:pPr>
      <w:r>
        <w:rPr>
          <w:rFonts w:ascii="Times New Roman"/>
          <w:b w:val="false"/>
          <w:i w:val="false"/>
          <w:color w:val="000000"/>
          <w:sz w:val="28"/>
        </w:rPr>
        <w:t>
      3) баланың тууын куәландыратын құжат (уәкілетті органның ақпараттық жүйесінен алынады);</w:t>
      </w:r>
    </w:p>
    <w:p>
      <w:pPr>
        <w:spacing w:after="0"/>
        <w:ind w:left="0"/>
        <w:jc w:val="both"/>
      </w:pPr>
      <w:r>
        <w:rPr>
          <w:rFonts w:ascii="Times New Roman"/>
          <w:b w:val="false"/>
          <w:i w:val="false"/>
          <w:color w:val="000000"/>
          <w:sz w:val="28"/>
        </w:rPr>
        <w:t xml:space="preserve">
      4) Қазақстан Республикасы Денсаулық сақтау министрінің 2003 жылғы 24 маусымдағы № 469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денсаулық паспорты (уәкілетті органның ақпараттық жүйесінен алынады);</w:t>
      </w:r>
    </w:p>
    <w:p>
      <w:pPr>
        <w:spacing w:after="0"/>
        <w:ind w:left="0"/>
        <w:jc w:val="both"/>
      </w:pPr>
      <w:r>
        <w:rPr>
          <w:rFonts w:ascii="Times New Roman"/>
          <w:b w:val="false"/>
          <w:i w:val="false"/>
          <w:color w:val="000000"/>
          <w:sz w:val="28"/>
        </w:rPr>
        <w:t>
      5) баланың денсаулығы туралы анықтама (уәкілетті органның ақпараттық жүйесінен алынады);</w:t>
      </w:r>
    </w:p>
    <w:p>
      <w:pPr>
        <w:spacing w:after="0"/>
        <w:ind w:left="0"/>
        <w:jc w:val="both"/>
      </w:pPr>
      <w:r>
        <w:rPr>
          <w:rFonts w:ascii="Times New Roman"/>
          <w:b w:val="false"/>
          <w:i w:val="false"/>
          <w:color w:val="000000"/>
          <w:sz w:val="28"/>
        </w:rPr>
        <w:t>
      6) психологиялық-медициналық-педагогикалық консультацияның қорытындысы (ерекше білім беру қажеттілігі бар балалар үшін) (сканерленген көшірмесі).</w:t>
      </w:r>
    </w:p>
    <w:p>
      <w:pPr>
        <w:spacing w:after="0"/>
        <w:ind w:left="0"/>
        <w:jc w:val="both"/>
      </w:pPr>
      <w:r>
        <w:rPr>
          <w:rFonts w:ascii="Times New Roman"/>
          <w:b w:val="false"/>
          <w:i w:val="false"/>
          <w:color w:val="000000"/>
          <w:sz w:val="28"/>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осы аумақта көрсетілетін қызметті алушылар шектеу іс-шараларын алып тастауға, төтенше жағдайдың қолданысын тоқтатуға қарай осы тармақтың бірінші абзацының 4), 5) және 6) тармақшаларында және екінші абзацының 4), 5) және 6) тармақшаларында көрсетілген құжаттарды тікелей білім беру ұйымдарына ұсынады.".</w:t>
      </w:r>
    </w:p>
    <w:bookmarkStart w:name="z6" w:id="4"/>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(М.Т Мелдебекова) Қазақстан Республикасы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қарастырылған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