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b8ee" w14:textId="851b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Қазақтан Республикасы Білім және ғылым министрінің 2019 жылғы 8 мамырдағы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16 шiлдедегi № 302 бұйрығы. Қазақстан Республикасының Әділет министрлігінде 2020 жылғы 17 шiлдеде № 20986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13 мамырда № 18657 болып тіркелген, "Қазақстан Республикасы нормативтік құқықтық актілерінің электрондық түрдегі эталондық бақылау банкі" АЖ 2019 жылғы 21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1) ахуалдық орталық – білім беру саласындағы уәкілетті орган айқындайтын ұйымда орналастырылған, онлайн режимде КТ өткізу процесін байқау үшін коммуникация құралдарымен жарақтандырылған зал;</w:t>
      </w:r>
    </w:p>
    <w:p>
      <w:pPr>
        <w:spacing w:after="0"/>
        <w:ind w:left="0"/>
        <w:jc w:val="both"/>
      </w:pPr>
      <w:r>
        <w:rPr>
          <w:rFonts w:ascii="Times New Roman"/>
          <w:b w:val="false"/>
          <w:i w:val="false"/>
          <w:color w:val="000000"/>
          <w:sz w:val="28"/>
        </w:rPr>
        <w:t>
      2) жауап парағы – түсуші тест тапсырмаларының жауаптарын белгілейтін кешенді тестілеу нәтижелерін бағалауға арналған арнайы бланк;</w:t>
      </w:r>
    </w:p>
    <w:p>
      <w:pPr>
        <w:spacing w:after="0"/>
        <w:ind w:left="0"/>
        <w:jc w:val="both"/>
      </w:pPr>
      <w:r>
        <w:rPr>
          <w:rFonts w:ascii="Times New Roman"/>
          <w:b w:val="false"/>
          <w:i w:val="false"/>
          <w:color w:val="000000"/>
          <w:sz w:val="28"/>
        </w:rPr>
        <w:t>
      3) жауап парақтарының көшірмесі – тестілеу нәтижелерін бағалауға арналған құжат болып табылмайтын, кешенді тестілеуден кейін балдарды өз бетінше санауға арналған бланк;</w:t>
      </w:r>
    </w:p>
    <w:p>
      <w:pPr>
        <w:spacing w:after="0"/>
        <w:ind w:left="0"/>
        <w:jc w:val="both"/>
      </w:pPr>
      <w:r>
        <w:rPr>
          <w:rFonts w:ascii="Times New Roman"/>
          <w:b w:val="false"/>
          <w:i w:val="false"/>
          <w:color w:val="000000"/>
          <w:sz w:val="28"/>
        </w:rPr>
        <w:t>
      4) желілік жоғары және (немесе) жоғары оқу орнынан кейін білім беру ұйымдары – кешенді тестілеуге құжаттарды қабылдауды жүзеге асыратын жоғары және (немесе) жоғары оқу орнынан кейін білім беру ұйымдары (бұдан әрі – ЖЖОКБҰ);</w:t>
      </w:r>
    </w:p>
    <w:p>
      <w:pPr>
        <w:spacing w:after="0"/>
        <w:ind w:left="0"/>
        <w:jc w:val="both"/>
      </w:pPr>
      <w:r>
        <w:rPr>
          <w:rFonts w:ascii="Times New Roman"/>
          <w:b w:val="false"/>
          <w:i w:val="false"/>
          <w:color w:val="000000"/>
          <w:sz w:val="28"/>
        </w:rPr>
        <w:t>
      5) желілік ЖЖОКБҰ қабылдау комиссиясы – кешенді тестілеуге түсушілерден құжаттарды қабылдауды жүзеге асыратын ЖЖОКБҰ жанындағы комиссия;</w:t>
      </w:r>
    </w:p>
    <w:p>
      <w:pPr>
        <w:spacing w:after="0"/>
        <w:ind w:left="0"/>
        <w:jc w:val="both"/>
      </w:pPr>
      <w:r>
        <w:rPr>
          <w:rFonts w:ascii="Times New Roman"/>
          <w:b w:val="false"/>
          <w:i w:val="false"/>
          <w:color w:val="000000"/>
          <w:sz w:val="28"/>
        </w:rPr>
        <w:t>
      6) кешенді тестілеу – ақпараттық-коммуникациялық технологиялар қолданылып, бірнеше оқу пәндері бойынша бір мезгілде өткізілетін емтихан нысаны;</w:t>
      </w:r>
    </w:p>
    <w:p>
      <w:pPr>
        <w:spacing w:after="0"/>
        <w:ind w:left="0"/>
        <w:jc w:val="both"/>
      </w:pPr>
      <w:r>
        <w:rPr>
          <w:rFonts w:ascii="Times New Roman"/>
          <w:b w:val="false"/>
          <w:i w:val="false"/>
          <w:color w:val="000000"/>
          <w:sz w:val="28"/>
        </w:rPr>
        <w:t>
      7) компьютерлік форматтағы КТ – әрбір тестіленуші үшін дербес компьютерді пайдалану жолымен өткізілетін тестілеу;</w:t>
      </w:r>
    </w:p>
    <w:p>
      <w:pPr>
        <w:spacing w:after="0"/>
        <w:ind w:left="0"/>
        <w:jc w:val="both"/>
      </w:pPr>
      <w:r>
        <w:rPr>
          <w:rFonts w:ascii="Times New Roman"/>
          <w:b w:val="false"/>
          <w:i w:val="false"/>
          <w:color w:val="000000"/>
          <w:sz w:val="28"/>
        </w:rPr>
        <w:t>
      8) қағаз форматындағы КТ – тестіленушіге сұрақ-кітапшасын және жауап парағын беру жолымен жүргізілетін тестілеу;</w:t>
      </w:r>
    </w:p>
    <w:p>
      <w:pPr>
        <w:spacing w:after="0"/>
        <w:ind w:left="0"/>
        <w:jc w:val="both"/>
      </w:pPr>
      <w:r>
        <w:rPr>
          <w:rFonts w:ascii="Times New Roman"/>
          <w:b w:val="false"/>
          <w:i w:val="false"/>
          <w:color w:val="000000"/>
          <w:sz w:val="28"/>
        </w:rPr>
        <w:t>
      9) кешенді тестілеу өткізу пункттері (бұдан әрі – КТӨП) – КТ өткізуді жүзеге асыратын ЖЖОКБҰ;</w:t>
      </w:r>
    </w:p>
    <w:p>
      <w:pPr>
        <w:spacing w:after="0"/>
        <w:ind w:left="0"/>
        <w:jc w:val="both"/>
      </w:pPr>
      <w:r>
        <w:rPr>
          <w:rFonts w:ascii="Times New Roman"/>
          <w:b w:val="false"/>
          <w:i w:val="false"/>
          <w:color w:val="000000"/>
          <w:sz w:val="28"/>
        </w:rPr>
        <w:t>
      10) КТӨП қабылдау комиссиясы – КТ өткізуді жүзеге асыратын ЖЖОКБҰ жанындағы комиссия;</w:t>
      </w:r>
    </w:p>
    <w:p>
      <w:pPr>
        <w:spacing w:after="0"/>
        <w:ind w:left="0"/>
        <w:jc w:val="both"/>
      </w:pPr>
      <w:r>
        <w:rPr>
          <w:rFonts w:ascii="Times New Roman"/>
          <w:b w:val="false"/>
          <w:i w:val="false"/>
          <w:color w:val="000000"/>
          <w:sz w:val="28"/>
        </w:rPr>
        <w:t>
      11) нұсқаларды тарату парағы – кітапша нұсқасының аудиториядағы белгілі бір орын нөміріне бекітілгендігі туралы ақпаратты қамтитын парақ;</w:t>
      </w:r>
    </w:p>
    <w:p>
      <w:pPr>
        <w:spacing w:after="0"/>
        <w:ind w:left="0"/>
        <w:jc w:val="both"/>
      </w:pPr>
      <w:r>
        <w:rPr>
          <w:rFonts w:ascii="Times New Roman"/>
          <w:b w:val="false"/>
          <w:i w:val="false"/>
          <w:color w:val="000000"/>
          <w:sz w:val="28"/>
        </w:rPr>
        <w:t>
      12) отырғызу парағы – түсушілерді аудиториядағы орындар бойынша бөлу парағы;</w:t>
      </w:r>
    </w:p>
    <w:p>
      <w:pPr>
        <w:spacing w:after="0"/>
        <w:ind w:left="0"/>
        <w:jc w:val="both"/>
      </w:pPr>
      <w:r>
        <w:rPr>
          <w:rFonts w:ascii="Times New Roman"/>
          <w:b w:val="false"/>
          <w:i w:val="false"/>
          <w:color w:val="000000"/>
          <w:sz w:val="28"/>
        </w:rPr>
        <w:t>
      13) онлайн апелляция – компьютерлік форматта КТ өткізген кезде тестілеу аяқталғаннан кейін 30 (отыз) минут ішінде апелляцияға өтініш беру;</w:t>
      </w:r>
    </w:p>
    <w:p>
      <w:pPr>
        <w:spacing w:after="0"/>
        <w:ind w:left="0"/>
        <w:jc w:val="both"/>
      </w:pPr>
      <w:r>
        <w:rPr>
          <w:rFonts w:ascii="Times New Roman"/>
          <w:b w:val="false"/>
          <w:i w:val="false"/>
          <w:color w:val="000000"/>
          <w:sz w:val="28"/>
        </w:rPr>
        <w:t>
      14) шекті балл – республикалық бюджет немесе жергілікті бюджет есебінен білім беру грантын тағайындау конкурсына қатысуға немесе ақылы негізде оқуға түсуге рұқсат беретін Үлгілік қағидалармен белгіленген тестілеудің әр бөлімі немесе пәндері бойынша балдардың минималды жиынтығы.</w:t>
      </w:r>
    </w:p>
    <w:p>
      <w:pPr>
        <w:spacing w:after="0"/>
        <w:ind w:left="0"/>
        <w:jc w:val="both"/>
      </w:pPr>
      <w:r>
        <w:rPr>
          <w:rFonts w:ascii="Times New Roman"/>
          <w:b w:val="false"/>
          <w:i w:val="false"/>
          <w:color w:val="000000"/>
          <w:sz w:val="28"/>
        </w:rPr>
        <w:t>
      15) электрондық сертификат – Ұлттық тестілеу орталығының сайтында жарияланатын КТ балдарын ресми растайтын үміткердің бірегей деректері бар электрондық құжат (бұдан әрі – сертификат).";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КТ-ға қатысу үшін түсуші Ұлттық тестілеу орталығының сайты арқылы және (немесе) желілік ЖЖОКБҰ қабылдау комиссиясына мынадай құжаттарды береді:</w:t>
      </w:r>
    </w:p>
    <w:bookmarkEnd w:id="4"/>
    <w:p>
      <w:pPr>
        <w:spacing w:after="0"/>
        <w:ind w:left="0"/>
        <w:jc w:val="both"/>
      </w:pPr>
      <w:r>
        <w:rPr>
          <w:rFonts w:ascii="Times New Roman"/>
          <w:b w:val="false"/>
          <w:i w:val="false"/>
          <w:color w:val="000000"/>
          <w:sz w:val="28"/>
        </w:rPr>
        <w:t>
      1) осы Қағидаларға 1-қосымшаға сәйкес нысан бойынша өтініш;</w:t>
      </w:r>
    </w:p>
    <w:p>
      <w:pPr>
        <w:spacing w:after="0"/>
        <w:ind w:left="0"/>
        <w:jc w:val="both"/>
      </w:pPr>
      <w:r>
        <w:rPr>
          <w:rFonts w:ascii="Times New Roman"/>
          <w:b w:val="false"/>
          <w:i w:val="false"/>
          <w:color w:val="000000"/>
          <w:sz w:val="28"/>
        </w:rPr>
        <w:t>
      2) жоғары білімі туралы құжат (түпнұсқа, қабылдау комиссиясына құжат тапсыру кезінде);</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3x4 сантиметр өлшемді екі фотосурет;</w:t>
      </w:r>
    </w:p>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086-У нысаны бойынша электрондық форматтағы медициналық құжаттама (бұдан әрі – № 907 бұйрық);</w:t>
      </w:r>
    </w:p>
    <w:p>
      <w:pPr>
        <w:spacing w:after="0"/>
        <w:ind w:left="0"/>
        <w:jc w:val="both"/>
      </w:pPr>
      <w:r>
        <w:rPr>
          <w:rFonts w:ascii="Times New Roman"/>
          <w:b w:val="false"/>
          <w:i w:val="false"/>
          <w:color w:val="000000"/>
          <w:sz w:val="28"/>
        </w:rPr>
        <w:t>
      6) тестілеуге қатысу үшін ақы төлегені туралы түбіртек.</w:t>
      </w:r>
    </w:p>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Құжаттарды салыстыру түсушінің қатысуымен жүргізіледі. Салыстыру жүргізілгеннен кейін түпнұсқа қайтарылады.</w:t>
      </w:r>
    </w:p>
    <w:p>
      <w:pPr>
        <w:spacing w:after="0"/>
        <w:ind w:left="0"/>
        <w:jc w:val="both"/>
      </w:pPr>
      <w:r>
        <w:rPr>
          <w:rFonts w:ascii="Times New Roman"/>
          <w:b w:val="false"/>
          <w:i w:val="false"/>
          <w:color w:val="000000"/>
          <w:sz w:val="28"/>
        </w:rPr>
        <w:t xml:space="preserve">
      КТ-ға қатысу үшін көру, есту, тірек-қимыл аппаратының функциялары бұзылған мүгедектер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мүгедектікті белгілеу туралы құжатты (бұдан әрі – мүгедектікті белгілеу туралы құжат) ұсынған кезде қажет болған жағдайда Ұлттық тестілеу орталығы директорының атына еркін нысанда:</w:t>
      </w:r>
    </w:p>
    <w:p>
      <w:pPr>
        <w:spacing w:after="0"/>
        <w:ind w:left="0"/>
        <w:jc w:val="both"/>
      </w:pPr>
      <w:r>
        <w:rPr>
          <w:rFonts w:ascii="Times New Roman"/>
          <w:b w:val="false"/>
          <w:i w:val="false"/>
          <w:color w:val="000000"/>
          <w:sz w:val="28"/>
        </w:rPr>
        <w:t>
      1) жеке аудиторияның;</w:t>
      </w:r>
    </w:p>
    <w:p>
      <w:pPr>
        <w:spacing w:after="0"/>
        <w:ind w:left="0"/>
        <w:jc w:val="both"/>
      </w:pPr>
      <w:r>
        <w:rPr>
          <w:rFonts w:ascii="Times New Roman"/>
          <w:b w:val="false"/>
          <w:i w:val="false"/>
          <w:color w:val="000000"/>
          <w:sz w:val="28"/>
        </w:rPr>
        <w:t>
      2) көру, тірек-қимыл аппаратының функциялары бұзылған мүгедектер үшін КТ шеңберінде тапсырылатын пәндердің оқытушысы болып табылмайтын көмекші және (немесе) есту қабілеті бұзылған мүгедектер үшін ымдау тілін білетін маманның қажеттілігі туралы еркін нысандағы қосымша өтінішті бере алады.</w:t>
      </w:r>
    </w:p>
    <w:p>
      <w:pPr>
        <w:spacing w:after="0"/>
        <w:ind w:left="0"/>
        <w:jc w:val="both"/>
      </w:pPr>
      <w:r>
        <w:rPr>
          <w:rFonts w:ascii="Times New Roman"/>
          <w:b w:val="false"/>
          <w:i w:val="false"/>
          <w:color w:val="000000"/>
          <w:sz w:val="28"/>
        </w:rPr>
        <w:t>
      Оқуға түсушілер осы тармақта көрсетілген құжаттарды ұсына отырып, өз қалауы бойынша онлайн режимінде өтініш береді.</w:t>
      </w:r>
    </w:p>
    <w:p>
      <w:pPr>
        <w:spacing w:after="0"/>
        <w:ind w:left="0"/>
        <w:jc w:val="both"/>
      </w:pPr>
      <w:r>
        <w:rPr>
          <w:rFonts w:ascii="Times New Roman"/>
          <w:b w:val="false"/>
          <w:i w:val="false"/>
          <w:color w:val="000000"/>
          <w:sz w:val="28"/>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кезде осы аумаққа оқуға түсушілер осы тармақтың 5) тармақшасында және үшінші абзацында көрсетілген құжаттарды шектеу іс-шараларының алынуына, төтенше жағдай қолданысының тоқтатылуына қарай тікелей білім беру ұйымдарына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КТ-ға қатысу үшін өтініш берген үміткерлерге ЖЖОКБҰ қабылдау комиссиясы арқылы құжаттардың қабылдануы туралы қолхат (еркін нысанда)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"8. КТӨП және желілік ЖЖОКБҰ қабылдау комиссиясының құрамын ЖЖОКБҰ басшысы немесе оның міндетін атқарушы тұлға бекітеді. </w:t>
      </w:r>
    </w:p>
    <w:bookmarkEnd w:id="6"/>
    <w:p>
      <w:pPr>
        <w:spacing w:after="0"/>
        <w:ind w:left="0"/>
        <w:jc w:val="both"/>
      </w:pPr>
      <w:r>
        <w:rPr>
          <w:rFonts w:ascii="Times New Roman"/>
          <w:b w:val="false"/>
          <w:i w:val="false"/>
          <w:color w:val="000000"/>
          <w:sz w:val="28"/>
        </w:rPr>
        <w:t>
      Желілік ЖЖОКБҰ қабылдау комиссиясының функциялары:</w:t>
      </w:r>
    </w:p>
    <w:p>
      <w:pPr>
        <w:spacing w:after="0"/>
        <w:ind w:left="0"/>
        <w:jc w:val="both"/>
      </w:pPr>
      <w:r>
        <w:rPr>
          <w:rFonts w:ascii="Times New Roman"/>
          <w:b w:val="false"/>
          <w:i w:val="false"/>
          <w:color w:val="000000"/>
          <w:sz w:val="28"/>
        </w:rPr>
        <w:t>
      1)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таныстыру;</w:t>
      </w:r>
    </w:p>
    <w:p>
      <w:pPr>
        <w:spacing w:after="0"/>
        <w:ind w:left="0"/>
        <w:jc w:val="both"/>
      </w:pPr>
      <w:r>
        <w:rPr>
          <w:rFonts w:ascii="Times New Roman"/>
          <w:b w:val="false"/>
          <w:i w:val="false"/>
          <w:color w:val="000000"/>
          <w:sz w:val="28"/>
        </w:rPr>
        <w:t>
      2) құжаттарды қабылдауды және тексеруді ұйымдастыру;</w:t>
      </w:r>
    </w:p>
    <w:p>
      <w:pPr>
        <w:spacing w:after="0"/>
        <w:ind w:left="0"/>
        <w:jc w:val="both"/>
      </w:pPr>
      <w:r>
        <w:rPr>
          <w:rFonts w:ascii="Times New Roman"/>
          <w:b w:val="false"/>
          <w:i w:val="false"/>
          <w:color w:val="000000"/>
          <w:sz w:val="28"/>
        </w:rPr>
        <w:t>
      3) оқуға түсушілерге КТ форматы және жауап парағын толтыру жөнінде консультация беру;</w:t>
      </w:r>
    </w:p>
    <w:p>
      <w:pPr>
        <w:spacing w:after="0"/>
        <w:ind w:left="0"/>
        <w:jc w:val="both"/>
      </w:pPr>
      <w:r>
        <w:rPr>
          <w:rFonts w:ascii="Times New Roman"/>
          <w:b w:val="false"/>
          <w:i w:val="false"/>
          <w:color w:val="000000"/>
          <w:sz w:val="28"/>
        </w:rPr>
        <w:t>
      4) тестілеуге рұқсаттамаларды беруді қамтамасыз ету .</w:t>
      </w:r>
    </w:p>
    <w:p>
      <w:pPr>
        <w:spacing w:after="0"/>
        <w:ind w:left="0"/>
        <w:jc w:val="both"/>
      </w:pPr>
      <w:r>
        <w:rPr>
          <w:rFonts w:ascii="Times New Roman"/>
          <w:b w:val="false"/>
          <w:i w:val="false"/>
          <w:color w:val="000000"/>
          <w:sz w:val="28"/>
        </w:rPr>
        <w:t>
      КТӨП қабылдау комиссиясының функциялары:</w:t>
      </w:r>
    </w:p>
    <w:p>
      <w:pPr>
        <w:spacing w:after="0"/>
        <w:ind w:left="0"/>
        <w:jc w:val="both"/>
      </w:pPr>
      <w:r>
        <w:rPr>
          <w:rFonts w:ascii="Times New Roman"/>
          <w:b w:val="false"/>
          <w:i w:val="false"/>
          <w:color w:val="000000"/>
          <w:sz w:val="28"/>
        </w:rPr>
        <w:t>
      1) желілік ЖЖОКБҰ-ның техникалық хатшылары мен жауапты хатшыларына консультация беруді ұйымдастыру;</w:t>
      </w:r>
    </w:p>
    <w:p>
      <w:pPr>
        <w:spacing w:after="0"/>
        <w:ind w:left="0"/>
        <w:jc w:val="both"/>
      </w:pPr>
      <w:r>
        <w:rPr>
          <w:rFonts w:ascii="Times New Roman"/>
          <w:b w:val="false"/>
          <w:i w:val="false"/>
          <w:color w:val="000000"/>
          <w:sz w:val="28"/>
        </w:rPr>
        <w:t>
      2)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таныстыру;</w:t>
      </w:r>
    </w:p>
    <w:p>
      <w:pPr>
        <w:spacing w:after="0"/>
        <w:ind w:left="0"/>
        <w:jc w:val="both"/>
      </w:pPr>
      <w:r>
        <w:rPr>
          <w:rFonts w:ascii="Times New Roman"/>
          <w:b w:val="false"/>
          <w:i w:val="false"/>
          <w:color w:val="000000"/>
          <w:sz w:val="28"/>
        </w:rPr>
        <w:t>
      3) оқуға түсушілерге жауап парағын дұрыс толтыру бойынша консультация беру;</w:t>
      </w:r>
    </w:p>
    <w:p>
      <w:pPr>
        <w:spacing w:after="0"/>
        <w:ind w:left="0"/>
        <w:jc w:val="both"/>
      </w:pPr>
      <w:r>
        <w:rPr>
          <w:rFonts w:ascii="Times New Roman"/>
          <w:b w:val="false"/>
          <w:i w:val="false"/>
          <w:color w:val="000000"/>
          <w:sz w:val="28"/>
        </w:rPr>
        <w:t>
      4) құжаттарды қабылдауды және тексеруді ұйымдастыру;</w:t>
      </w:r>
    </w:p>
    <w:p>
      <w:pPr>
        <w:spacing w:after="0"/>
        <w:ind w:left="0"/>
        <w:jc w:val="both"/>
      </w:pPr>
      <w:r>
        <w:rPr>
          <w:rFonts w:ascii="Times New Roman"/>
          <w:b w:val="false"/>
          <w:i w:val="false"/>
          <w:color w:val="000000"/>
          <w:sz w:val="28"/>
        </w:rPr>
        <w:t>
      5) КТ өткізу үшін аудиторлық қорды қалыптастыру;</w:t>
      </w:r>
    </w:p>
    <w:p>
      <w:pPr>
        <w:spacing w:after="0"/>
        <w:ind w:left="0"/>
        <w:jc w:val="both"/>
      </w:pPr>
      <w:r>
        <w:rPr>
          <w:rFonts w:ascii="Times New Roman"/>
          <w:b w:val="false"/>
          <w:i w:val="false"/>
          <w:color w:val="000000"/>
          <w:sz w:val="28"/>
        </w:rPr>
        <w:t>
      6) КТ-ге арналған техникалық жабдықтың жұмысын ұйымдастыру және қамтамасыз ету;</w:t>
      </w:r>
    </w:p>
    <w:p>
      <w:pPr>
        <w:spacing w:after="0"/>
        <w:ind w:left="0"/>
        <w:jc w:val="both"/>
      </w:pPr>
      <w:r>
        <w:rPr>
          <w:rFonts w:ascii="Times New Roman"/>
          <w:b w:val="false"/>
          <w:i w:val="false"/>
          <w:color w:val="000000"/>
          <w:sz w:val="28"/>
        </w:rPr>
        <w:t>
      7) желілік ЖЖОКБҰ-ның жауапты хатшысына КТ-ге рұқсаттама беруді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үшінші бөлік мынадай редакцияда жазылсын:</w:t>
      </w:r>
    </w:p>
    <w:bookmarkEnd w:id="7"/>
    <w:bookmarkStart w:name="z14" w:id="8"/>
    <w:p>
      <w:pPr>
        <w:spacing w:after="0"/>
        <w:ind w:left="0"/>
        <w:jc w:val="both"/>
      </w:pPr>
      <w:r>
        <w:rPr>
          <w:rFonts w:ascii="Times New Roman"/>
          <w:b w:val="false"/>
          <w:i w:val="false"/>
          <w:color w:val="000000"/>
          <w:sz w:val="28"/>
        </w:rPr>
        <w:t>
      "Мемлекеттік комиссия мүшелерінің саны бес адамды құрайды. Комиссия мүшелері арасынан көпшілік дауыспен комиссия төрағасы сайланады. Мемлекеттік комиссияның шешімдері отырысқа қатысып отырған мүшелердің қарапайым көпшілік дауысымен қабылданады және отырыс хаттамаларымен ресімделеді, оған ЖЖОКБҰ білікті қызметкерлері қатарынан тағайындалатын төраға мен хатшы қол қояды. Дауыстар тең болған жағдайда төрағаның дауысы шешуші болып саналады.";</w:t>
      </w:r>
    </w:p>
    <w:bookmarkEnd w:id="8"/>
    <w:bookmarkStart w:name="z15" w:id="9"/>
    <w:p>
      <w:pPr>
        <w:spacing w:after="0"/>
        <w:ind w:left="0"/>
        <w:jc w:val="both"/>
      </w:pPr>
      <w:r>
        <w:rPr>
          <w:rFonts w:ascii="Times New Roman"/>
          <w:b w:val="false"/>
          <w:i w:val="false"/>
          <w:color w:val="000000"/>
          <w:sz w:val="28"/>
        </w:rPr>
        <w:t>
      12) тармақша мынадай редакцияда жазылсын:</w:t>
      </w:r>
    </w:p>
    <w:bookmarkEnd w:id="9"/>
    <w:bookmarkStart w:name="z16" w:id="10"/>
    <w:p>
      <w:pPr>
        <w:spacing w:after="0"/>
        <w:ind w:left="0"/>
        <w:jc w:val="both"/>
      </w:pPr>
      <w:r>
        <w:rPr>
          <w:rFonts w:ascii="Times New Roman"/>
          <w:b w:val="false"/>
          <w:i w:val="false"/>
          <w:color w:val="000000"/>
          <w:sz w:val="28"/>
        </w:rPr>
        <w:t>
      "12) тыйым салынған заттарды кіргізуге және (немесе) алып өтуге әрекет жасағаны үшін, сондай-ақ тестілеуді бөгде тұлға арқылы тапсыруға әрекет жасағаны үшін үміткерді тестілеуге жібермеу туралы шешім қабылдайды;";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"10. КТ күнтізбелік жылдың 1 - 15 тамызы аралығында өткізіледі.</w:t>
      </w:r>
    </w:p>
    <w:bookmarkEnd w:id="11"/>
    <w:bookmarkStart w:name="z19" w:id="12"/>
    <w:p>
      <w:pPr>
        <w:spacing w:after="0"/>
        <w:ind w:left="0"/>
        <w:jc w:val="both"/>
      </w:pPr>
      <w:r>
        <w:rPr>
          <w:rFonts w:ascii="Times New Roman"/>
          <w:b w:val="false"/>
          <w:i w:val="false"/>
          <w:color w:val="000000"/>
          <w:sz w:val="28"/>
        </w:rPr>
        <w:t>
      11. КТ:</w:t>
      </w:r>
    </w:p>
    <w:bookmarkEnd w:id="12"/>
    <w:p>
      <w:pPr>
        <w:spacing w:after="0"/>
        <w:ind w:left="0"/>
        <w:jc w:val="both"/>
      </w:pPr>
      <w:r>
        <w:rPr>
          <w:rFonts w:ascii="Times New Roman"/>
          <w:b w:val="false"/>
          <w:i w:val="false"/>
          <w:color w:val="000000"/>
          <w:sz w:val="28"/>
        </w:rPr>
        <w:t>
      1) оқыту қазақ немесе орыс тілінде жүргізілетін магистратураға түсушілер үшін: шет тілі (таңдау бойынша ағылшын, неміс, француз) бойынша тесттен, оқуға дайындығын анықтауға арналған қазақ немесе орыс тілдеріндегі (таңдау бойынша)тесттен, білім беру бағдарламалары тобының бейіні бойынша тесттен;</w:t>
      </w:r>
    </w:p>
    <w:p>
      <w:pPr>
        <w:spacing w:after="0"/>
        <w:ind w:left="0"/>
        <w:jc w:val="both"/>
      </w:pPr>
      <w:r>
        <w:rPr>
          <w:rFonts w:ascii="Times New Roman"/>
          <w:b w:val="false"/>
          <w:i w:val="false"/>
          <w:color w:val="000000"/>
          <w:sz w:val="28"/>
        </w:rPr>
        <w:t>
      2) оқыту ағылшын тілінде жүргізілетін магистратураға түсушілер үшін: оқуға дайындығын анықтауға арналған қазақ немесе орыс немесе ағылшын тіліндегі (таңдау бойынша) тесттен және ағылшын тіліндегі білім беру бағдарламалары тобының бейіні бойынша тесттен;</w:t>
      </w:r>
    </w:p>
    <w:p>
      <w:pPr>
        <w:spacing w:after="0"/>
        <w:ind w:left="0"/>
        <w:jc w:val="both"/>
      </w:pPr>
      <w:r>
        <w:rPr>
          <w:rFonts w:ascii="Times New Roman"/>
          <w:b w:val="false"/>
          <w:i w:val="false"/>
          <w:color w:val="000000"/>
          <w:sz w:val="28"/>
        </w:rPr>
        <w:t>
      3) шығармашылық дайындықты талап ететін жоғары оқу орнынан кейінгі білім беру бағдарламаларының тобына түсушілер үшін: шет тілі (таңдау бойынша ағылшын, неміс, француз) бойынша тесттен, оқуға дайындығын анықтауға арналған қазақ немесе орыс тіліндегі (таңдау бойынша) тесттен;</w:t>
      </w:r>
    </w:p>
    <w:p>
      <w:pPr>
        <w:spacing w:after="0"/>
        <w:ind w:left="0"/>
        <w:jc w:val="both"/>
      </w:pPr>
      <w:r>
        <w:rPr>
          <w:rFonts w:ascii="Times New Roman"/>
          <w:b w:val="false"/>
          <w:i w:val="false"/>
          <w:color w:val="000000"/>
          <w:sz w:val="28"/>
        </w:rPr>
        <w:t>
      4) араб тілін білуді талап ететін білім беру бағдарламаларының топтары бойынша магистратураға түсушілер үшін: білім беру бағдарламалары тобының бейіні бойынша тесттен және оқуға дайындығын анықтауға арналған қазақ немесе орыс тілдеріндегі (таңдау бойынша) тесттен тұрады.</w:t>
      </w:r>
    </w:p>
    <w:p>
      <w:pPr>
        <w:spacing w:after="0"/>
        <w:ind w:left="0"/>
        <w:jc w:val="both"/>
      </w:pPr>
      <w:r>
        <w:rPr>
          <w:rFonts w:ascii="Times New Roman"/>
          <w:b w:val="false"/>
          <w:i w:val="false"/>
          <w:color w:val="000000"/>
          <w:sz w:val="28"/>
        </w:rPr>
        <w:t xml:space="preserve">
      Бұл ретте, Үлгілік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шет тілін меңгергендігін растайтын халықаралық сертификаттардың біреуі бар тұлғалар магистратураға КТ шет тілі бойынша тестіден босатылады.</w:t>
      </w:r>
    </w:p>
    <w:p>
      <w:pPr>
        <w:spacing w:after="0"/>
        <w:ind w:left="0"/>
        <w:jc w:val="both"/>
      </w:pPr>
      <w:r>
        <w:rPr>
          <w:rFonts w:ascii="Times New Roman"/>
          <w:b w:val="false"/>
          <w:i w:val="false"/>
          <w:color w:val="000000"/>
          <w:sz w:val="28"/>
        </w:rPr>
        <w:t xml:space="preserve">
      КТ бейінді пәндері көрсетілген жоғары оқу орнынан кейінгі білім беру бағдарламалары топтарының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Start w:name="z20" w:id="13"/>
    <w:p>
      <w:pPr>
        <w:spacing w:after="0"/>
        <w:ind w:left="0"/>
        <w:jc w:val="both"/>
      </w:pPr>
      <w:r>
        <w:rPr>
          <w:rFonts w:ascii="Times New Roman"/>
          <w:b w:val="false"/>
          <w:i w:val="false"/>
          <w:color w:val="000000"/>
          <w:sz w:val="28"/>
        </w:rPr>
        <w:t>
      12. КТ тест тапсырмаларының саны:</w:t>
      </w:r>
    </w:p>
    <w:bookmarkEnd w:id="13"/>
    <w:p>
      <w:pPr>
        <w:spacing w:after="0"/>
        <w:ind w:left="0"/>
        <w:jc w:val="both"/>
      </w:pPr>
      <w:r>
        <w:rPr>
          <w:rFonts w:ascii="Times New Roman"/>
          <w:b w:val="false"/>
          <w:i w:val="false"/>
          <w:color w:val="000000"/>
          <w:sz w:val="28"/>
        </w:rPr>
        <w:t>
      оқыту қазақ немесе орыс тілінде жүргізілетін магистратура үшін:</w:t>
      </w:r>
    </w:p>
    <w:p>
      <w:pPr>
        <w:spacing w:after="0"/>
        <w:ind w:left="0"/>
        <w:jc w:val="both"/>
      </w:pPr>
      <w:r>
        <w:rPr>
          <w:rFonts w:ascii="Times New Roman"/>
          <w:b w:val="false"/>
          <w:i w:val="false"/>
          <w:color w:val="000000"/>
          <w:sz w:val="28"/>
        </w:rPr>
        <w:t>
      1) шет тілі бойынша тест – 50;</w:t>
      </w:r>
    </w:p>
    <w:p>
      <w:pPr>
        <w:spacing w:after="0"/>
        <w:ind w:left="0"/>
        <w:jc w:val="both"/>
      </w:pPr>
      <w:r>
        <w:rPr>
          <w:rFonts w:ascii="Times New Roman"/>
          <w:b w:val="false"/>
          <w:i w:val="false"/>
          <w:color w:val="000000"/>
          <w:sz w:val="28"/>
        </w:rPr>
        <w:t>
      2) оқуға дайындығын анықтауға арналған тест – 30, оның ішінде: сыни ойлау бойынша – 15, аналитикалық ойлау бойынша – 15;</w:t>
      </w:r>
    </w:p>
    <w:p>
      <w:pPr>
        <w:spacing w:after="0"/>
        <w:ind w:left="0"/>
        <w:jc w:val="both"/>
      </w:pPr>
      <w:r>
        <w:rPr>
          <w:rFonts w:ascii="Times New Roman"/>
          <w:b w:val="false"/>
          <w:i w:val="false"/>
          <w:color w:val="000000"/>
          <w:sz w:val="28"/>
        </w:rPr>
        <w:t>
      3) білім беру бағдарламалары тобының бейіні бойынша тест – 50, оның ішінде: бірінші бейіндік пән бойынша – 30, екінші бейіндік пән бойынша – 20;</w:t>
      </w:r>
    </w:p>
    <w:p>
      <w:pPr>
        <w:spacing w:after="0"/>
        <w:ind w:left="0"/>
        <w:jc w:val="both"/>
      </w:pPr>
      <w:r>
        <w:rPr>
          <w:rFonts w:ascii="Times New Roman"/>
          <w:b w:val="false"/>
          <w:i w:val="false"/>
          <w:color w:val="000000"/>
          <w:sz w:val="28"/>
        </w:rPr>
        <w:t>
      оқыту ағылшын тілінде жүргізілетін магистратура үшін:</w:t>
      </w:r>
    </w:p>
    <w:p>
      <w:pPr>
        <w:spacing w:after="0"/>
        <w:ind w:left="0"/>
        <w:jc w:val="both"/>
      </w:pPr>
      <w:r>
        <w:rPr>
          <w:rFonts w:ascii="Times New Roman"/>
          <w:b w:val="false"/>
          <w:i w:val="false"/>
          <w:color w:val="000000"/>
          <w:sz w:val="28"/>
        </w:rPr>
        <w:t>
      1) оқуға дайындығын анықтауға арналған тест – 30, оның ішінде: сыни ойлау бойынша – 15, аналитикалық ойлау бойынша – 15;</w:t>
      </w:r>
    </w:p>
    <w:p>
      <w:pPr>
        <w:spacing w:after="0"/>
        <w:ind w:left="0"/>
        <w:jc w:val="both"/>
      </w:pPr>
      <w:r>
        <w:rPr>
          <w:rFonts w:ascii="Times New Roman"/>
          <w:b w:val="false"/>
          <w:i w:val="false"/>
          <w:color w:val="000000"/>
          <w:sz w:val="28"/>
        </w:rPr>
        <w:t>
      2) білім беру бағдарламалары тобының бейіні бойынша – 50 тест, оның ішінде: бірінші бейіндік пән бойынша – 30, екінші бейіндік пән бойынша – 20;</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түсушілер үшін:</w:t>
      </w:r>
    </w:p>
    <w:p>
      <w:pPr>
        <w:spacing w:after="0"/>
        <w:ind w:left="0"/>
        <w:jc w:val="both"/>
      </w:pPr>
      <w:r>
        <w:rPr>
          <w:rFonts w:ascii="Times New Roman"/>
          <w:b w:val="false"/>
          <w:i w:val="false"/>
          <w:color w:val="000000"/>
          <w:sz w:val="28"/>
        </w:rPr>
        <w:t>
      1) шет тілі бойынша тест – 50;</w:t>
      </w:r>
    </w:p>
    <w:p>
      <w:pPr>
        <w:spacing w:after="0"/>
        <w:ind w:left="0"/>
        <w:jc w:val="both"/>
      </w:pPr>
      <w:r>
        <w:rPr>
          <w:rFonts w:ascii="Times New Roman"/>
          <w:b w:val="false"/>
          <w:i w:val="false"/>
          <w:color w:val="000000"/>
          <w:sz w:val="28"/>
        </w:rPr>
        <w:t>
      2) оқуға дайындығын анықтауға арналған тест – 30, оның ішінде: сыни ойлау бойынша – 15, аналитикалық ойлау бойынша – 15;</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w:t>
      </w:r>
    </w:p>
    <w:p>
      <w:pPr>
        <w:spacing w:after="0"/>
        <w:ind w:left="0"/>
        <w:jc w:val="both"/>
      </w:pPr>
      <w:r>
        <w:rPr>
          <w:rFonts w:ascii="Times New Roman"/>
          <w:b w:val="false"/>
          <w:i w:val="false"/>
          <w:color w:val="000000"/>
          <w:sz w:val="28"/>
        </w:rPr>
        <w:t>
      1) оқуға дайындығын анықтауға арналған тест – 30, оның ішінде: сын тұрғысынан ойлау бойынша – 15, аналитикалық ойлау бойынша – 15;</w:t>
      </w:r>
    </w:p>
    <w:p>
      <w:pPr>
        <w:spacing w:after="0"/>
        <w:ind w:left="0"/>
        <w:jc w:val="both"/>
      </w:pPr>
      <w:r>
        <w:rPr>
          <w:rFonts w:ascii="Times New Roman"/>
          <w:b w:val="false"/>
          <w:i w:val="false"/>
          <w:color w:val="000000"/>
          <w:sz w:val="28"/>
        </w:rPr>
        <w:t>
      2) білім беру бағдарламалары тобының бейіні бойынша тест – 50, оның ішінде: бірінші бейінді пән бойынша – 30, екінші бейінді пән бойынша – 20.";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4) тармақшамен толықтырылсын:</w:t>
      </w:r>
    </w:p>
    <w:bookmarkStart w:name="z22" w:id="14"/>
    <w:p>
      <w:pPr>
        <w:spacing w:after="0"/>
        <w:ind w:left="0"/>
        <w:jc w:val="both"/>
      </w:pPr>
      <w:r>
        <w:rPr>
          <w:rFonts w:ascii="Times New Roman"/>
          <w:b w:val="false"/>
          <w:i w:val="false"/>
          <w:color w:val="000000"/>
          <w:sz w:val="28"/>
        </w:rPr>
        <w:t>
      "4) араб тілін білуді талап ететін білім беру бағдарламаларының топтары бойынша магистратураға түсушілер үшін – 100 балл.";</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14. КТ-ға берілетін уақыт:</w:t>
      </w:r>
    </w:p>
    <w:bookmarkEnd w:id="15"/>
    <w:p>
      <w:pPr>
        <w:spacing w:after="0"/>
        <w:ind w:left="0"/>
        <w:jc w:val="both"/>
      </w:pPr>
      <w:r>
        <w:rPr>
          <w:rFonts w:ascii="Times New Roman"/>
          <w:b w:val="false"/>
          <w:i w:val="false"/>
          <w:color w:val="000000"/>
          <w:sz w:val="28"/>
        </w:rPr>
        <w:t>
      оқыту қазақ немесе орыс тілінде жүргізілетін магистратураға түсушілер үшін – 3 сағат 55 минут;</w:t>
      </w:r>
    </w:p>
    <w:p>
      <w:pPr>
        <w:spacing w:after="0"/>
        <w:ind w:left="0"/>
        <w:jc w:val="both"/>
      </w:pPr>
      <w:r>
        <w:rPr>
          <w:rFonts w:ascii="Times New Roman"/>
          <w:b w:val="false"/>
          <w:i w:val="false"/>
          <w:color w:val="000000"/>
          <w:sz w:val="28"/>
        </w:rPr>
        <w:t>
      оқыту ағылшын тілінде жүргізілетін магистратураға түсушілер үшін – 2 сағат 40 минут;</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түсушілер үшін – 2 сағат 5 минут;</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 – 2 сағат 40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"18. Ғимаратқа кіргізу қосу үшін пайдаланылатын кіру есіктері және КТ өткізу процесі бейнебақылау жүйесімен қамтамасыз етіледі. Бұл ретте кіргізу, тестілеуді өткізу процесін бейнебақылау жазбасы, сондай-ақ тестілеуден кейін пайдаланылған кітапшалар сақталған үй-жай тестілеу аяқталғаннан кейін күнтізбелік 5 (бес) күн ішінде Қазақстан Республикасы Білім және ғылым министрлігінің "Ұлттық тестілеу орталығы" республикалық мемлекеттік қазыналық кәсіпорнына беріледі.</w:t>
      </w:r>
    </w:p>
    <w:bookmarkEnd w:id="16"/>
    <w:p>
      <w:pPr>
        <w:spacing w:after="0"/>
        <w:ind w:left="0"/>
        <w:jc w:val="both"/>
      </w:pPr>
      <w:r>
        <w:rPr>
          <w:rFonts w:ascii="Times New Roman"/>
          <w:b w:val="false"/>
          <w:i w:val="false"/>
          <w:color w:val="000000"/>
          <w:sz w:val="28"/>
        </w:rPr>
        <w:t>
      КТ аяқталғаннан кейін ағымдағы жылдың 28 тамызына дейін Қазақстан Республикасы Білім және ғылым министрлігінің "Ұлттық тестілеу орталығы" РМҚК тестілеуді бейнебақылау жазбаларын талдауды жүзеге асырады .</w:t>
      </w:r>
    </w:p>
    <w:p>
      <w:pPr>
        <w:spacing w:after="0"/>
        <w:ind w:left="0"/>
        <w:jc w:val="both"/>
      </w:pPr>
      <w:r>
        <w:rPr>
          <w:rFonts w:ascii="Times New Roman"/>
          <w:b w:val="false"/>
          <w:i w:val="false"/>
          <w:color w:val="000000"/>
          <w:sz w:val="28"/>
        </w:rPr>
        <w:t xml:space="preserve">
      КТ кезінде оқуға түсушілердің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тыйым салынған заттардың біреуін пайдаланғаны анықталған жағдайда, тестілеу нәтижелері жойылады. Республикалық бюджет қаражаты есебінен білім беру грантын беру туралы конкурс нәтижелерінің күшін жою білім беру саласындағы уәкілетті органның бұйрығымен, жергілікті бюджет қаражаты есебінен жергілікті атқарушы органның қаулысымен күнтізбелік жылдың 28 тамызына дейінгі мерзімде жүзеге асырылады.</w:t>
      </w:r>
    </w:p>
    <w:bookmarkStart w:name="z27" w:id="17"/>
    <w:p>
      <w:pPr>
        <w:spacing w:after="0"/>
        <w:ind w:left="0"/>
        <w:jc w:val="both"/>
      </w:pPr>
      <w:r>
        <w:rPr>
          <w:rFonts w:ascii="Times New Roman"/>
          <w:b w:val="false"/>
          <w:i w:val="false"/>
          <w:color w:val="000000"/>
          <w:sz w:val="28"/>
        </w:rPr>
        <w:t>
      19. Тестілеуге жіберу кезінде қол және рамалы түрдегі металл іздегіштер қолданылады. Тестілеуге жіберу кезінде металл іздегіштерді қолдану тестілеуді өткізу кезінде түсушілердің қауіпсіздігін қамтамасыз ету, сондай-ақ олардың ғимаратқа ақпаратты тасымалдау функцияларымен жабдықталған тыйым салынған ұялы байланыс құралдарын, смарт сағаттарды, сымды және сымсыз құлаққаптарды және басқаларды алып жүруіне жол бермеу шеңберінде жүзеге асырылады.</w:t>
      </w:r>
    </w:p>
    <w:bookmarkEnd w:id="17"/>
    <w:p>
      <w:pPr>
        <w:spacing w:after="0"/>
        <w:ind w:left="0"/>
        <w:jc w:val="both"/>
      </w:pPr>
      <w:r>
        <w:rPr>
          <w:rFonts w:ascii="Times New Roman"/>
          <w:b w:val="false"/>
          <w:i w:val="false"/>
          <w:color w:val="000000"/>
          <w:sz w:val="28"/>
        </w:rPr>
        <w:t xml:space="preserve">
      Осы тармақта көрсетілген тыйым салынған заттар анықталған кезде тестілеуге жіберу барысында металл іздегішпен тексеру жүргізілгенге дейін Министрлік өкілі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акт жасайды және оқуға түсуші тестілеуге жіберілмейді.</w:t>
      </w:r>
    </w:p>
    <w:bookmarkStart w:name="z28" w:id="18"/>
    <w:p>
      <w:pPr>
        <w:spacing w:after="0"/>
        <w:ind w:left="0"/>
        <w:jc w:val="both"/>
      </w:pPr>
      <w:r>
        <w:rPr>
          <w:rFonts w:ascii="Times New Roman"/>
          <w:b w:val="false"/>
          <w:i w:val="false"/>
          <w:color w:val="000000"/>
          <w:sz w:val="28"/>
        </w:rPr>
        <w:t xml:space="preserve">
      20. Тестілеуге жіберу кезінде оқуға түсушілер ғимаратқа бір-бірден кіргізіледі, бұл ретте жеке басын куәландыратын құжат негізінде оқуға түсушінің жеке басын сәйкестендіру жүргізіледі, содан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рұқсаттаманы және рұқсаттама түбіртегін салыстырып тексеру жүргізіледі.</w:t>
      </w:r>
    </w:p>
    <w:bookmarkEnd w:id="18"/>
    <w:p>
      <w:pPr>
        <w:spacing w:after="0"/>
        <w:ind w:left="0"/>
        <w:jc w:val="both"/>
      </w:pPr>
      <w:r>
        <w:rPr>
          <w:rFonts w:ascii="Times New Roman"/>
          <w:b w:val="false"/>
          <w:i w:val="false"/>
          <w:color w:val="000000"/>
          <w:sz w:val="28"/>
        </w:rPr>
        <w:t>
      Ұлттық тестілеу орталығының сайтында онлайн тіркеу арқылы өтініш берген адамдар ғимаратқа жеке басын куәландыратын құжаттың негізінде бір-бірден кіргізіледі және адам бет-пішінінің көлемді-кеңістіктік формасының сканері арқылы жеке басын сәйкестендіреді.</w:t>
      </w:r>
    </w:p>
    <w:bookmarkStart w:name="z29" w:id="19"/>
    <w:p>
      <w:pPr>
        <w:spacing w:after="0"/>
        <w:ind w:left="0"/>
        <w:jc w:val="both"/>
      </w:pPr>
      <w:r>
        <w:rPr>
          <w:rFonts w:ascii="Times New Roman"/>
          <w:b w:val="false"/>
          <w:i w:val="false"/>
          <w:color w:val="000000"/>
          <w:sz w:val="28"/>
        </w:rPr>
        <w:t xml:space="preserve">
      21. КТ-ге кіргізу барысында "бөгде тұлға" анықталған жағдайда Министрлік өкілі КТӨП-ның қабылдау комиссиясының төрағасымен бірлесіп бөгде тұлғаның қатысуымен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"Тестілеуге кіргізу барысында бөгде тұлғаны анықтау актісін" жасайды. Оқуға түсуші тестілеуге жіберілмейді.</w:t>
      </w:r>
    </w:p>
    <w:bookmarkEnd w:id="19"/>
    <w:p>
      <w:pPr>
        <w:spacing w:after="0"/>
        <w:ind w:left="0"/>
        <w:jc w:val="both"/>
      </w:pPr>
      <w:r>
        <w:rPr>
          <w:rFonts w:ascii="Times New Roman"/>
          <w:b w:val="false"/>
          <w:i w:val="false"/>
          <w:color w:val="000000"/>
          <w:sz w:val="28"/>
        </w:rPr>
        <w:t>
      Компьютерлік форматта КТ-ға кіргізу барысында "бөгде тұлға" анықталған кезде Министрлік өкілі бөгде тұлғаның қатысуымен осы Қағидаларға 4-1-қосымшаға сәйкес нысан бойынша "Тестілеуге кіргізу барысында бөгде тұлғаны анықтау актісін" жасайды. Оқуға түсуші тестілеуге жіберілмейді.</w:t>
      </w:r>
    </w:p>
    <w:p>
      <w:pPr>
        <w:spacing w:after="0"/>
        <w:ind w:left="0"/>
        <w:jc w:val="both"/>
      </w:pPr>
      <w:r>
        <w:rPr>
          <w:rFonts w:ascii="Times New Roman"/>
          <w:b w:val="false"/>
          <w:i w:val="false"/>
          <w:color w:val="000000"/>
          <w:sz w:val="28"/>
        </w:rPr>
        <w:t>
      Тестілеуге "бөгде тұлғаларды" тартқан оқуға түсушілер тестілеуге жіберілмейді.</w:t>
      </w:r>
    </w:p>
    <w:bookmarkStart w:name="z30" w:id="20"/>
    <w:p>
      <w:pPr>
        <w:spacing w:after="0"/>
        <w:ind w:left="0"/>
        <w:jc w:val="both"/>
      </w:pPr>
      <w:r>
        <w:rPr>
          <w:rFonts w:ascii="Times New Roman"/>
          <w:b w:val="false"/>
          <w:i w:val="false"/>
          <w:color w:val="000000"/>
          <w:sz w:val="28"/>
        </w:rPr>
        <w:t>
      22. КТ өткізілетін күні Министрлік өкілі отырғызу парағын басып шығарады.";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редакциада жазылсын:</w:t>
      </w:r>
    </w:p>
    <w:bookmarkStart w:name="z32" w:id="21"/>
    <w:p>
      <w:pPr>
        <w:spacing w:after="0"/>
        <w:ind w:left="0"/>
        <w:jc w:val="both"/>
      </w:pPr>
      <w:r>
        <w:rPr>
          <w:rFonts w:ascii="Times New Roman"/>
          <w:b w:val="false"/>
          <w:i w:val="false"/>
          <w:color w:val="000000"/>
          <w:sz w:val="28"/>
        </w:rPr>
        <w:t>
      "24. КТ қағаз түрінде өткізген кезде Министрлік өкілі оқуға түсушілерді отырғызғаннан кейін оқуға түсушілерге тестілеу материалдарымен жұмыс істеу ережелерін түсіндіреді. Бұдан әрі Министрлік өкілі аудиториядан үш түсушінің қатысуымен тестілеу материалдары бар қораптарды ашуды ұйымдастырады. Шақырылған түсушілер қораптағы мөрдің бүтіндігін тексереді. Қорапты ашуды жүргізеді, осы Қағидаларға 6-қосымшаға сәйкес нысан бойынша тестілеу материалдарын ашу актісін жасай отырып, онда бар тестілеу материалдарын қайта есептейді.";</w:t>
      </w:r>
    </w:p>
    <w:bookmarkEnd w:id="21"/>
    <w:bookmarkStart w:name="z33" w:id="22"/>
    <w:p>
      <w:pPr>
        <w:spacing w:after="0"/>
        <w:ind w:left="0"/>
        <w:jc w:val="both"/>
      </w:pPr>
      <w:r>
        <w:rPr>
          <w:rFonts w:ascii="Times New Roman"/>
          <w:b w:val="false"/>
          <w:i w:val="false"/>
          <w:color w:val="000000"/>
          <w:sz w:val="28"/>
        </w:rPr>
        <w:t>
      мынадай мазмұндағы 29-1-тармақпен толықтырылсын:</w:t>
      </w:r>
    </w:p>
    <w:bookmarkEnd w:id="22"/>
    <w:bookmarkStart w:name="z34" w:id="23"/>
    <w:p>
      <w:pPr>
        <w:spacing w:after="0"/>
        <w:ind w:left="0"/>
        <w:jc w:val="both"/>
      </w:pPr>
      <w:r>
        <w:rPr>
          <w:rFonts w:ascii="Times New Roman"/>
          <w:b w:val="false"/>
          <w:i w:val="false"/>
          <w:color w:val="000000"/>
          <w:sz w:val="28"/>
        </w:rPr>
        <w:t xml:space="preserve">
      "29-1. Араб тілін білуді талап ететін білім беру бағдарламаларының топтары бойынша магистратураға түсушілерге арналған КТ жауап парағы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мынадай тәртіппен толтырылады:</w:t>
      </w:r>
    </w:p>
    <w:bookmarkEnd w:id="23"/>
    <w:p>
      <w:pPr>
        <w:spacing w:after="0"/>
        <w:ind w:left="0"/>
        <w:jc w:val="both"/>
      </w:pPr>
      <w:r>
        <w:rPr>
          <w:rFonts w:ascii="Times New Roman"/>
          <w:b w:val="false"/>
          <w:i w:val="false"/>
          <w:color w:val="000000"/>
          <w:sz w:val="28"/>
        </w:rPr>
        <w:t>
      1) 1-секторда Т.А.Ә. (бар болса) баспа әріптерімен жазылады;</w:t>
      </w:r>
    </w:p>
    <w:p>
      <w:pPr>
        <w:spacing w:after="0"/>
        <w:ind w:left="0"/>
        <w:jc w:val="both"/>
      </w:pPr>
      <w:r>
        <w:rPr>
          <w:rFonts w:ascii="Times New Roman"/>
          <w:b w:val="false"/>
          <w:i w:val="false"/>
          <w:color w:val="000000"/>
          <w:sz w:val="28"/>
        </w:rPr>
        <w:t>
      2) 2-секторда жоғарғы торларда көлденеңінен оқуға түсушінің рұқсаттамасында көрсетілген тестіленушінің жеке коды (бұдан әрі – ТЖК) толтырылады. Әр санның астында торларда белгіленген сандарға сәйкес дөңгелекшелер боялады;</w:t>
      </w:r>
    </w:p>
    <w:p>
      <w:pPr>
        <w:spacing w:after="0"/>
        <w:ind w:left="0"/>
        <w:jc w:val="both"/>
      </w:pPr>
      <w:r>
        <w:rPr>
          <w:rFonts w:ascii="Times New Roman"/>
          <w:b w:val="false"/>
          <w:i w:val="false"/>
          <w:color w:val="000000"/>
          <w:sz w:val="28"/>
        </w:rPr>
        <w:t>
      3) 3 және 4-секторда тестілеу кезінде оқуға түсуші отыратын орын және оның кітапшасының нұсқасы дөңгелекшелермен боялады;</w:t>
      </w:r>
    </w:p>
    <w:p>
      <w:pPr>
        <w:spacing w:after="0"/>
        <w:ind w:left="0"/>
        <w:jc w:val="both"/>
      </w:pPr>
      <w:r>
        <w:rPr>
          <w:rFonts w:ascii="Times New Roman"/>
          <w:b w:val="false"/>
          <w:i w:val="false"/>
          <w:color w:val="000000"/>
          <w:sz w:val="28"/>
        </w:rPr>
        <w:t>
      4) 5-секторда түсуші КТ тапсыратын лек және аудитория нөмірі қойылады. Лектің нөмірі тестілеу күні бойынша анықталады;</w:t>
      </w:r>
    </w:p>
    <w:p>
      <w:pPr>
        <w:spacing w:after="0"/>
        <w:ind w:left="0"/>
        <w:jc w:val="both"/>
      </w:pPr>
      <w:r>
        <w:rPr>
          <w:rFonts w:ascii="Times New Roman"/>
          <w:b w:val="false"/>
          <w:i w:val="false"/>
          <w:color w:val="000000"/>
          <w:sz w:val="28"/>
        </w:rPr>
        <w:t>
      5) 6-секторды араб тілін білуді талап ететін білім беру бағдарламаларының топтары бойынша магистратураға түсушілер боямайды;</w:t>
      </w:r>
    </w:p>
    <w:p>
      <w:pPr>
        <w:spacing w:after="0"/>
        <w:ind w:left="0"/>
        <w:jc w:val="both"/>
      </w:pPr>
      <w:r>
        <w:rPr>
          <w:rFonts w:ascii="Times New Roman"/>
          <w:b w:val="false"/>
          <w:i w:val="false"/>
          <w:color w:val="000000"/>
          <w:sz w:val="28"/>
        </w:rPr>
        <w:t>
      6) 7-секторда оқуға дайындығын анықтауға арналған тест тапсырмаларының жауаптары боялады. Әрбір тапсырманың бес нұсқасы бар, олардың біреуі ғана дұрыс. Толық бояу арқылы тек бір сәйкес дөңгелекшені белгілеу қажет;</w:t>
      </w:r>
    </w:p>
    <w:p>
      <w:pPr>
        <w:spacing w:after="0"/>
        <w:ind w:left="0"/>
        <w:jc w:val="both"/>
      </w:pPr>
      <w:r>
        <w:rPr>
          <w:rFonts w:ascii="Times New Roman"/>
          <w:b w:val="false"/>
          <w:i w:val="false"/>
          <w:color w:val="000000"/>
          <w:sz w:val="28"/>
        </w:rPr>
        <w:t>
      7) 8-секторда бірінші бейіндік пән бойынша тест тапсырмаларының жауаптары боялады. Бұл секторда әрбір тапсырманың бес нұсқасы бар, олардың біреуі ғана дұрыс. Толық бояу арқылы тек бір сәйкес дөңгелекшені белгілеу қажет;</w:t>
      </w:r>
    </w:p>
    <w:p>
      <w:pPr>
        <w:spacing w:after="0"/>
        <w:ind w:left="0"/>
        <w:jc w:val="both"/>
      </w:pPr>
      <w:r>
        <w:rPr>
          <w:rFonts w:ascii="Times New Roman"/>
          <w:b w:val="false"/>
          <w:i w:val="false"/>
          <w:color w:val="000000"/>
          <w:sz w:val="28"/>
        </w:rPr>
        <w:t>
      8) 9-секторда екінші бейіндік пән бойынша тест тапсырмаларының жауаптары боялады. 9-секторда әрбір тапсырманың сегіз нұсқасы бар, олардың ішінен бір немесе бірнеше дұрыс жауаптарды таңдау қажет. Толық бояу арқылы тек тиісті үйірмелерді белгілеу қажет;</w:t>
      </w:r>
    </w:p>
    <w:p>
      <w:pPr>
        <w:spacing w:after="0"/>
        <w:ind w:left="0"/>
        <w:jc w:val="both"/>
      </w:pPr>
      <w:r>
        <w:rPr>
          <w:rFonts w:ascii="Times New Roman"/>
          <w:b w:val="false"/>
          <w:i w:val="false"/>
          <w:color w:val="000000"/>
          <w:sz w:val="28"/>
        </w:rPr>
        <w:t>
      9) 10-сектор (жауап парағының нөмірін көрсетеді) боялмайды;</w:t>
      </w:r>
    </w:p>
    <w:p>
      <w:pPr>
        <w:spacing w:after="0"/>
        <w:ind w:left="0"/>
        <w:jc w:val="both"/>
      </w:pPr>
      <w:r>
        <w:rPr>
          <w:rFonts w:ascii="Times New Roman"/>
          <w:b w:val="false"/>
          <w:i w:val="false"/>
          <w:color w:val="000000"/>
          <w:sz w:val="28"/>
        </w:rPr>
        <w:t>
      10) "Назар аударыңыз" бағанасына ерекше назар аударылады:</w:t>
      </w:r>
    </w:p>
    <w:p>
      <w:pPr>
        <w:spacing w:after="0"/>
        <w:ind w:left="0"/>
        <w:jc w:val="both"/>
      </w:pPr>
      <w:r>
        <w:rPr>
          <w:rFonts w:ascii="Times New Roman"/>
          <w:b w:val="false"/>
          <w:i w:val="false"/>
          <w:color w:val="000000"/>
          <w:sz w:val="28"/>
        </w:rPr>
        <w:t>
      жауап парағы көк немесе қара сиялы қаламмен толтырылады;</w:t>
      </w:r>
    </w:p>
    <w:p>
      <w:pPr>
        <w:spacing w:after="0"/>
        <w:ind w:left="0"/>
        <w:jc w:val="both"/>
      </w:pPr>
      <w:r>
        <w:rPr>
          <w:rFonts w:ascii="Times New Roman"/>
          <w:b w:val="false"/>
          <w:i w:val="false"/>
          <w:color w:val="000000"/>
          <w:sz w:val="28"/>
        </w:rPr>
        <w:t>
      жауап парағын ластауға, умаждауға, жұлуға және түзетуші сұйықтықтарды пайдалануға, аудиториядан жауап парағын шығаруға, ұялы телефондарды пайдалануға жол берілмейді;</w:t>
      </w:r>
    </w:p>
    <w:p>
      <w:pPr>
        <w:spacing w:after="0"/>
        <w:ind w:left="0"/>
        <w:jc w:val="both"/>
      </w:pPr>
      <w:r>
        <w:rPr>
          <w:rFonts w:ascii="Times New Roman"/>
          <w:b w:val="false"/>
          <w:i w:val="false"/>
          <w:color w:val="000000"/>
          <w:sz w:val="28"/>
        </w:rPr>
        <w:t>
      11) түсуші жауап парағының төменгі оң жақ бұрышына "Түсушінің қолы" деген 11-секторға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xml:space="preserve">
      "36. Түсушіде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заттар табылған, сондай-ақ түсуші осы Қағидалардың </w:t>
      </w:r>
      <w:r>
        <w:rPr>
          <w:rFonts w:ascii="Times New Roman"/>
          <w:b w:val="false"/>
          <w:i w:val="false"/>
          <w:color w:val="000000"/>
          <w:sz w:val="28"/>
        </w:rPr>
        <w:t>35-тармағын</w:t>
      </w:r>
      <w:r>
        <w:rPr>
          <w:rFonts w:ascii="Times New Roman"/>
          <w:b w:val="false"/>
          <w:i w:val="false"/>
          <w:color w:val="000000"/>
          <w:sz w:val="28"/>
        </w:rPr>
        <w:t xml:space="preserve"> бұзған жағдайда Министрлік өкілі КТӨП-тің қабылдау комиссиясының төрағасымен және кезекшімен бірге түсушінің қатысуымен осы Қағидаларға 10-1-қосымшаға сәйкес нысан бойынша "Аудиторияда тыйым салынған заттардың тәркіленуі және тәртіп сақтау ережесін бұзған түсушіні аудиториядан шығару туралы акт" толтырады. Түсуші аудиториядан шығарылады. КТ нәтижелері өңделмейді және жойылуға жатады.</w:t>
      </w:r>
    </w:p>
    <w:bookmarkEnd w:id="24"/>
    <w:p>
      <w:pPr>
        <w:spacing w:after="0"/>
        <w:ind w:left="0"/>
        <w:jc w:val="both"/>
      </w:pPr>
      <w:r>
        <w:rPr>
          <w:rFonts w:ascii="Times New Roman"/>
          <w:b w:val="false"/>
          <w:i w:val="false"/>
          <w:color w:val="000000"/>
          <w:sz w:val="28"/>
        </w:rPr>
        <w:t xml:space="preserve">
      Түсушіден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заттар табылған жағдайда, сондай-ақ түсуші компьютерлік форматта КТ тапсыру кезінде осы Қағидалардың </w:t>
      </w:r>
      <w:r>
        <w:rPr>
          <w:rFonts w:ascii="Times New Roman"/>
          <w:b w:val="false"/>
          <w:i w:val="false"/>
          <w:color w:val="000000"/>
          <w:sz w:val="28"/>
        </w:rPr>
        <w:t>35-тармағын</w:t>
      </w:r>
      <w:r>
        <w:rPr>
          <w:rFonts w:ascii="Times New Roman"/>
          <w:b w:val="false"/>
          <w:i w:val="false"/>
          <w:color w:val="000000"/>
          <w:sz w:val="28"/>
        </w:rPr>
        <w:t xml:space="preserve"> бұзған жағдайда, Министрлік өкілі кезекшімен бірге түсушінің қатысуымен осы Қағидалардың 10-2-қосымшасына сәйкес нысан бойынша "Тыйым салынған заттарды анықтау және аудиторияда тәртіп ережесін бұзған түсушіні аудиториядан шығару актісін" жасайды. Оқуға түсуші аудиториядан шығарылады. КТ нәтижелері өңделмейді және жойылуға жатады.";</w:t>
      </w:r>
    </w:p>
    <w:bookmarkStart w:name="z37" w:id="25"/>
    <w:p>
      <w:pPr>
        <w:spacing w:after="0"/>
        <w:ind w:left="0"/>
        <w:jc w:val="both"/>
      </w:pPr>
      <w:r>
        <w:rPr>
          <w:rFonts w:ascii="Times New Roman"/>
          <w:b w:val="false"/>
          <w:i w:val="false"/>
          <w:color w:val="000000"/>
          <w:sz w:val="28"/>
        </w:rPr>
        <w:t xml:space="preserve">
      37. Қағаз форматта КТ-ны өткізу барысында бөгде тұлға анықталған жағдайда, Министрліктің өкілі мемлекеттік комиссия төрағасымен бірлесіп, бөгде тұлғаның қатысуымен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"Тестілеуді өткізу барысында бөгде тұлғаны анықтау актісін" жасайды. Бөгде тұлғалар аудиториядан шығарылады. КТ нәтижелері өңделмейді және жойылуға жатады.</w:t>
      </w:r>
    </w:p>
    <w:bookmarkEnd w:id="25"/>
    <w:p>
      <w:pPr>
        <w:spacing w:after="0"/>
        <w:ind w:left="0"/>
        <w:jc w:val="both"/>
      </w:pPr>
      <w:r>
        <w:rPr>
          <w:rFonts w:ascii="Times New Roman"/>
          <w:b w:val="false"/>
          <w:i w:val="false"/>
          <w:color w:val="000000"/>
          <w:sz w:val="28"/>
        </w:rPr>
        <w:t>
      Компьютерлік форматта КТ өткізу барысында бөгде тұлға анықталған жағдайда, Министрліктің өкілі бөгде тұлғаның қатысуымен осы Қағидаларға 11-1-қосымшаға сәйкес нысан бойынша "Тестілеуді өткізу барысында бөгде тұлғаны анықтау актісін" жасайды. Бөгде тұлға аудиториядан шығарылады. КТ нәтижелері өңделмейді және жойылуға жатады.</w:t>
      </w:r>
    </w:p>
    <w:p>
      <w:pPr>
        <w:spacing w:after="0"/>
        <w:ind w:left="0"/>
        <w:jc w:val="both"/>
      </w:pPr>
      <w:r>
        <w:rPr>
          <w:rFonts w:ascii="Times New Roman"/>
          <w:b w:val="false"/>
          <w:i w:val="false"/>
          <w:color w:val="000000"/>
          <w:sz w:val="28"/>
        </w:rPr>
        <w:t>
      Тестілеуге "бөгде тұлғаларды" тартқан адамдар тестілеуге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"47-2. Тестілеу өткізілетін күні таңертең Министрлік өкілі түсушінің отырғызу парағын басып шығарады (компьютерлік форматта тестілеуді өткізуге арналған бағдарлама арқылы ).</w:t>
      </w:r>
    </w:p>
    <w:bookmarkEnd w:id="26"/>
    <w:p>
      <w:pPr>
        <w:spacing w:after="0"/>
        <w:ind w:left="0"/>
        <w:jc w:val="both"/>
      </w:pPr>
      <w:r>
        <w:rPr>
          <w:rFonts w:ascii="Times New Roman"/>
          <w:b w:val="false"/>
          <w:i w:val="false"/>
          <w:color w:val="000000"/>
          <w:sz w:val="28"/>
        </w:rPr>
        <w:t>
      Түсуші осы Қағидаларға 5-1-қосымшаға сәйкес нысан бойынша отырғызу парағында көрсетілген нөмірге сәйкес келетін орынға отырады, ол түсушілердің отырғызу орнының нөмірі бойынша сұрыпталады.</w:t>
      </w:r>
    </w:p>
    <w:p>
      <w:pPr>
        <w:spacing w:after="0"/>
        <w:ind w:left="0"/>
        <w:jc w:val="both"/>
      </w:pPr>
      <w:r>
        <w:rPr>
          <w:rFonts w:ascii="Times New Roman"/>
          <w:b w:val="false"/>
          <w:i w:val="false"/>
          <w:color w:val="000000"/>
          <w:sz w:val="28"/>
        </w:rPr>
        <w:t>
      Отырғызғаннан кейін түсуші отырғызу парағына қол қояды, "Компьютер нөмірі" бағанын қолмен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47-12-тармақ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"47-12. Оқуға түсуші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47-11-тармақтарын</w:t>
      </w:r>
      <w:r>
        <w:rPr>
          <w:rFonts w:ascii="Times New Roman"/>
          <w:b w:val="false"/>
          <w:i w:val="false"/>
          <w:color w:val="000000"/>
          <w:sz w:val="28"/>
        </w:rPr>
        <w:t xml:space="preserve"> бұзған жағдайда Министрлік өкілі осы Қағидалардың 10-2-қосымшасына сәйкес нысан бойынша Аудиторияда тәртіп ережесін бұзған түсушіні аудиториядан шығару және тыйым салынған заттарды анықтау актісін жасайды.";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47-14-тармақ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xml:space="preserve">
      "47-14.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38-тармақтарда</w:t>
      </w:r>
      <w:r>
        <w:rPr>
          <w:rFonts w:ascii="Times New Roman"/>
          <w:b w:val="false"/>
          <w:i w:val="false"/>
          <w:color w:val="000000"/>
          <w:sz w:val="28"/>
        </w:rPr>
        <w:t xml:space="preserve"> көрсетілген адамдардың тестілеу нәтижелері өңделмейді және жойылуға жатады.</w:t>
      </w:r>
    </w:p>
    <w:bookmarkEnd w:id="28"/>
    <w:p>
      <w:pPr>
        <w:spacing w:after="0"/>
        <w:ind w:left="0"/>
        <w:jc w:val="both"/>
      </w:pPr>
      <w:r>
        <w:rPr>
          <w:rFonts w:ascii="Times New Roman"/>
          <w:b w:val="false"/>
          <w:i w:val="false"/>
          <w:color w:val="000000"/>
          <w:sz w:val="28"/>
        </w:rPr>
        <w:t xml:space="preserve">
      КТ тест тапсырмаларының жауаптарын бағалау осы Қағидалардың </w:t>
      </w:r>
      <w:r>
        <w:rPr>
          <w:rFonts w:ascii="Times New Roman"/>
          <w:b w:val="false"/>
          <w:i w:val="false"/>
          <w:color w:val="000000"/>
          <w:sz w:val="28"/>
        </w:rPr>
        <w:t>42- 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Тестілеу нәтижесі тестілеу аяқталғаннан кейін беріледі, сондай-ақ тестілеу нәтижесімен www.testcenter.kz сайтында танысуға болады.</w:t>
      </w:r>
    </w:p>
    <w:p>
      <w:pPr>
        <w:spacing w:after="0"/>
        <w:ind w:left="0"/>
        <w:jc w:val="both"/>
      </w:pPr>
      <w:r>
        <w:rPr>
          <w:rFonts w:ascii="Times New Roman"/>
          <w:b w:val="false"/>
          <w:i w:val="false"/>
          <w:color w:val="000000"/>
          <w:sz w:val="28"/>
        </w:rPr>
        <w:t>
      Тестілеу аяқталғаннан кейін түсушілер нәтижелермен (дұрыс және дұрыс емес жауаптар) таныстырылады және негіздемелермен келіспеген жағдайда онлайн апелляцияға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"51. Апелляциялық комиссияның құрамы КТ пәндері бойынша КТӨП және желілік ЖЖОКБҰ профессор-оқытушылар құрамынан қалыптасады. КТ кезінде бір тестілеу пәні бойынша оқытушылар саны екеуден кем болмайды.";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3-1-параграфтың</w:t>
      </w:r>
      <w:r>
        <w:rPr>
          <w:rFonts w:ascii="Times New Roman"/>
          <w:b w:val="false"/>
          <w:i w:val="false"/>
          <w:color w:val="000000"/>
          <w:sz w:val="28"/>
        </w:rPr>
        <w:t xml:space="preserve"> тақырыбы мынадай редакцияда жазылсын:</w:t>
      </w:r>
    </w:p>
    <w:bookmarkStart w:name="z47" w:id="30"/>
    <w:p>
      <w:pPr>
        <w:spacing w:after="0"/>
        <w:ind w:left="0"/>
        <w:jc w:val="both"/>
      </w:pPr>
      <w:r>
        <w:rPr>
          <w:rFonts w:ascii="Times New Roman"/>
          <w:b w:val="false"/>
          <w:i w:val="false"/>
          <w:color w:val="000000"/>
          <w:sz w:val="28"/>
        </w:rPr>
        <w:t xml:space="preserve">
      "3-параграф. Компьютерлік форматтағы КТ кезінде апелляцияға өтініш беру және қарау";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"59-1. Бірыңғай өлшемшарттардың сақталуын қамтамасыз ету және тест тапсырмаларын бағалау кезінде даулы мәселелерді шешу, тестілеуді өткізу кезеңінде түсушілердің құқықтарын қорғау мақсатында Республикалық апелляциялық комиссия құрылады.";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59-3-тармақ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"59-3. Республикалық апелляциялық комиссияның құрамы КТ пәндері бойынша ЖЖОКБҰ профессор-оқытушылар құрамынан құрылады. КТ кезінде тестілеудің бір пәні бойынша оқытушылар саны екеуден кем болмайды.";</w:t>
      </w:r>
    </w:p>
    <w:bookmarkEnd w:id="32"/>
    <w:bookmarkStart w:name="z52" w:id="33"/>
    <w:p>
      <w:pPr>
        <w:spacing w:after="0"/>
        <w:ind w:left="0"/>
        <w:jc w:val="both"/>
      </w:pPr>
      <w:r>
        <w:rPr>
          <w:rFonts w:ascii="Times New Roman"/>
          <w:b w:val="false"/>
          <w:i w:val="false"/>
          <w:color w:val="000000"/>
          <w:sz w:val="28"/>
        </w:rPr>
        <w:t>
      59-4-тармақ мынадай редакцияда жазылсын:</w:t>
      </w:r>
    </w:p>
    <w:bookmarkEnd w:id="33"/>
    <w:bookmarkStart w:name="z53" w:id="34"/>
    <w:p>
      <w:pPr>
        <w:spacing w:after="0"/>
        <w:ind w:left="0"/>
        <w:jc w:val="both"/>
      </w:pPr>
      <w:r>
        <w:rPr>
          <w:rFonts w:ascii="Times New Roman"/>
          <w:b w:val="false"/>
          <w:i w:val="false"/>
          <w:color w:val="000000"/>
          <w:sz w:val="28"/>
        </w:rPr>
        <w:t>
      "59-4. Мазмұны бойынша апелляцияға өтінішті тестілеуге қатысқан адам тестілеу аяқталғаннан кейін 30 минут ішінде береді.</w:t>
      </w:r>
    </w:p>
    <w:bookmarkEnd w:id="34"/>
    <w:p>
      <w:pPr>
        <w:spacing w:after="0"/>
        <w:ind w:left="0"/>
        <w:jc w:val="both"/>
      </w:pPr>
      <w:r>
        <w:rPr>
          <w:rFonts w:ascii="Times New Roman"/>
          <w:b w:val="false"/>
          <w:i w:val="false"/>
          <w:color w:val="000000"/>
          <w:sz w:val="28"/>
        </w:rPr>
        <w:t>
      Апелляцияға өтініштер тест тапсырмаларының мазмұны және техникалық себептер бойынша қаралады.</w:t>
      </w:r>
    </w:p>
    <w:p>
      <w:pPr>
        <w:spacing w:after="0"/>
        <w:ind w:left="0"/>
        <w:jc w:val="both"/>
      </w:pPr>
      <w:r>
        <w:rPr>
          <w:rFonts w:ascii="Times New Roman"/>
          <w:b w:val="false"/>
          <w:i w:val="false"/>
          <w:color w:val="000000"/>
          <w:sz w:val="28"/>
        </w:rPr>
        <w:t>
      Апелляцияға түскен өтініштерді Республикалық апелляциялық комиссия тестілеу өткізілген күннен кейін күнтізбелік 3 (үш) күннен 5 (бес) күнге дейінгі аралықта қарайды.</w:t>
      </w:r>
    </w:p>
    <w:p>
      <w:pPr>
        <w:spacing w:after="0"/>
        <w:ind w:left="0"/>
        <w:jc w:val="both"/>
      </w:pPr>
      <w:r>
        <w:rPr>
          <w:rFonts w:ascii="Times New Roman"/>
          <w:b w:val="false"/>
          <w:i w:val="false"/>
          <w:color w:val="000000"/>
          <w:sz w:val="28"/>
        </w:rPr>
        <w:t>
      Онлайн апелляция нәтижелері Республикалық апелляциялық комиссия қарағаннан кейін түсушінің жеке кабинетінде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59-7-тармақтар</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"59-6. Апелляцияға берілген өтініште баяндалған нақты фактілер қарауға жатады.</w:t>
      </w:r>
    </w:p>
    <w:bookmarkEnd w:id="35"/>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түсуші дәлелді негіздемені (толық түсініктеме) көрсетеді.</w:t>
      </w:r>
    </w:p>
    <w:p>
      <w:pPr>
        <w:spacing w:after="0"/>
        <w:ind w:left="0"/>
        <w:jc w:val="both"/>
      </w:pPr>
      <w:r>
        <w:rPr>
          <w:rFonts w:ascii="Times New Roman"/>
          <w:b w:val="false"/>
          <w:i w:val="false"/>
          <w:color w:val="000000"/>
          <w:sz w:val="28"/>
        </w:rPr>
        <w:t>
      Дәлелді негіздеме (толық түсініктеме, тапсырмаларды қадамдық шешу) көрсетілмеген барлық тест тапсырмаларын қайта қарау жөніндегі апелляцияға өтініш қарауға жатпайды.</w:t>
      </w:r>
    </w:p>
    <w:p>
      <w:pPr>
        <w:spacing w:after="0"/>
        <w:ind w:left="0"/>
        <w:jc w:val="both"/>
      </w:pPr>
      <w:r>
        <w:rPr>
          <w:rFonts w:ascii="Times New Roman"/>
          <w:b w:val="false"/>
          <w:i w:val="false"/>
          <w:color w:val="000000"/>
          <w:sz w:val="28"/>
        </w:rPr>
        <w:t>
      Техникалық себептер бойынша апелляцияға өтініш беру үшін тестілеу кезінде осы Қағидалардың 16-1, 17-1-қосымшаларына сәйкес нысан бойынша аудитория кезекшісінің қатысуымен акт жасалады. Акт Республикалық апелляциялық комиссияға беріледі.</w:t>
      </w:r>
    </w:p>
    <w:bookmarkStart w:name="z56" w:id="36"/>
    <w:p>
      <w:pPr>
        <w:spacing w:after="0"/>
        <w:ind w:left="0"/>
        <w:jc w:val="both"/>
      </w:pPr>
      <w:r>
        <w:rPr>
          <w:rFonts w:ascii="Times New Roman"/>
          <w:b w:val="false"/>
          <w:i w:val="false"/>
          <w:color w:val="000000"/>
          <w:sz w:val="28"/>
        </w:rPr>
        <w:t xml:space="preserve">
      59-7.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шешімі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хаттамамен ресімделеді, оған комиссияның төрағасы және барлық мүшелері қол қояды. Республикалық апелляциялық комиссия отырыстарының хаттамалары тестілеуді өткізуге жауапты ұйымда бір жыл бойы сақталады.</w:t>
      </w:r>
    </w:p>
    <w:bookmarkEnd w:id="36"/>
    <w:p>
      <w:pPr>
        <w:spacing w:after="0"/>
        <w:ind w:left="0"/>
        <w:jc w:val="both"/>
      </w:pPr>
      <w:r>
        <w:rPr>
          <w:rFonts w:ascii="Times New Roman"/>
          <w:b w:val="false"/>
          <w:i w:val="false"/>
          <w:color w:val="000000"/>
          <w:sz w:val="28"/>
        </w:rPr>
        <w:t>
      Республикалық апелляциялық комиссияның шешімі түпкілікті болып табылады және қайта қарауға жатпайды.</w:t>
      </w:r>
    </w:p>
    <w:p>
      <w:pPr>
        <w:spacing w:after="0"/>
        <w:ind w:left="0"/>
        <w:jc w:val="both"/>
      </w:pPr>
      <w:r>
        <w:rPr>
          <w:rFonts w:ascii="Times New Roman"/>
          <w:b w:val="false"/>
          <w:i w:val="false"/>
          <w:color w:val="000000"/>
          <w:sz w:val="28"/>
        </w:rPr>
        <w:t>
      Онлайн апелляция нәтижелері бойынша түсушінің жеке кабинетінде апелляцияны есепке ала отырып КТ нәтижелері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"62. Электрондық сертификатта әрбір блок бойынша алынған КТ балдары бойынша деректер бар.";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bookmarkStart w:name="z60"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4-1, 5-1, 10-1, 10-2, 11-1, 16-1 және 17-1-қосымшалармен толықтырылсын.</w:t>
      </w:r>
    </w:p>
    <w:bookmarkEnd w:id="38"/>
    <w:bookmarkStart w:name="z61" w:id="39"/>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9"/>
    <w:bookmarkStart w:name="z62" w:id="4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0"/>
    <w:bookmarkStart w:name="z63" w:id="41"/>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bookmarkEnd w:id="41"/>
    <w:bookmarkStart w:name="z64" w:id="42"/>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42"/>
    <w:bookmarkStart w:name="z65" w:id="4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43"/>
    <w:bookmarkStart w:name="z66" w:id="4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45"/>
    <w:p>
      <w:pPr>
        <w:spacing w:after="0"/>
        <w:ind w:left="0"/>
        <w:jc w:val="left"/>
      </w:pPr>
      <w:r>
        <w:rPr>
          <w:rFonts w:ascii="Times New Roman"/>
          <w:b/>
          <w:i w:val="false"/>
          <w:color w:val="000000"/>
        </w:rPr>
        <w:t xml:space="preserve"> Кешенді тестілеуге қатысу үшін өтініш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аяқтаған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мамандығының атауы және шифры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ғылыми-педагогикалық/ бейінді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тестті тапсыру тілі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 білуді/ шығармашылық дайындықты талап ететін білім беру бағдарламалары тобы бойынша магистратура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құзыреттерге (стандарттарға) сәйкес шет тілін меңгергенін растайтын халықаралық сертификаттың атауы және нөмірі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құзыреттерге (стандарттарға) сәйкес шет тілін меңгергенін растайтын халықаралық сертификатының балы (бар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мәліметтер</w:t>
            </w:r>
          </w:p>
        </w:tc>
      </w:tr>
    </w:tbl>
    <w:p>
      <w:pPr>
        <w:spacing w:after="0"/>
        <w:ind w:left="0"/>
        <w:jc w:val="both"/>
      </w:pPr>
      <w:r>
        <w:rPr>
          <w:rFonts w:ascii="Times New Roman"/>
          <w:b w:val="false"/>
          <w:i w:val="false"/>
          <w:color w:val="000000"/>
          <w:sz w:val="28"/>
        </w:rPr>
        <w:t xml:space="preserve">
      Желілік ЖЖОКБҰ ___________ __________________________________________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xml:space="preserve">
      Желілік ЖЖОКБҰ қабылдау комиссиясының техникалық хатшысы </w:t>
      </w:r>
    </w:p>
    <w:p>
      <w:pPr>
        <w:spacing w:after="0"/>
        <w:ind w:left="0"/>
        <w:jc w:val="both"/>
      </w:pPr>
      <w:r>
        <w:rPr>
          <w:rFonts w:ascii="Times New Roman"/>
          <w:b w:val="false"/>
          <w:i w:val="false"/>
          <w:color w:val="000000"/>
          <w:sz w:val="28"/>
        </w:rPr>
        <w:t xml:space="preserve">
      ____________ ______________________________________________________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Өтінішпен танысып, өзім көрсеткен мәліметтердің дұрыс жазылғанын растаймын </w:t>
      </w:r>
    </w:p>
    <w:p>
      <w:pPr>
        <w:spacing w:after="0"/>
        <w:ind w:left="0"/>
        <w:jc w:val="both"/>
      </w:pPr>
      <w:r>
        <w:rPr>
          <w:rFonts w:ascii="Times New Roman"/>
          <w:b w:val="false"/>
          <w:i w:val="false"/>
          <w:color w:val="000000"/>
          <w:sz w:val="28"/>
        </w:rPr>
        <w:t xml:space="preserve">
      Өтініш беруші _____________ _______________________________________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6"/>
    <w:p>
      <w:pPr>
        <w:spacing w:after="0"/>
        <w:ind w:left="0"/>
        <w:jc w:val="left"/>
      </w:pPr>
      <w:r>
        <w:rPr>
          <w:rFonts w:ascii="Times New Roman"/>
          <w:b/>
          <w:i w:val="false"/>
          <w:color w:val="000000"/>
        </w:rPr>
        <w:t xml:space="preserve"> Кешенді тестілеу бейінді пәндері көрсетілген білім беру бағдарламалары топтарының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508"/>
        <w:gridCol w:w="3454"/>
        <w:gridCol w:w="4234"/>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тілін дамыту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(бастауыш сыныптар үшін)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математиканы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дайындықты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теориясы мен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заманауи технологиялары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негіздерін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Географияны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(қазақ, орыс, ағылшын тілі)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 тілі (ағылшын, француз, неміс тілдері)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тануды оқыту әдістемесі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философиясы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философия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дәстүрден тыс діни қозғалыстар және культтер</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қазіргі діни жағдай</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тілдерінің салыстырмалы-тарихи грамматикасы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фольклоры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және қазіргі шығыстану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Мәдениетаралық коммуникацияның теориясы мен практикасы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теориясы (ағылшын,орыс, қазақ, корей,қытай, жапон тілдері)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тіл білімі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ілімінің тарихы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теориясы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теориясының негіздері (ағылшын, неміс, француз, корей, қытай, жапон тілдері)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 неміс, француз тілдері)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тілі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әдебиеті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зерттеулерді жоспарлау және ұйымдастыру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мәдениетінің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антропология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саясаттану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консулдық қызмет</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жүйесіндегі аймақтардың қазіргі мәселелері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психологиясы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журналистикасының тарихы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журналистиканың жанрлық түрі мен қызметі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теориясы мен тәжірибесі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мемлекеттік реттеу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ұйымдастыру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жылжымайтын мүлікті басқару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бағалау стандарттары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кейс (Қазақстан Республикасының заңдарын және / немесе халықаралық құқықты қолдану негізінде нақты практикалық жағдайды кешенді құқықтық талдау)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экспертологиясы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генетика негізімен жалпы генетика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биоресурстары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экономикалық, әлеуметтік және саяси географиясы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ақпаратты статистикалық өңдеудің заманауи әдістері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метеорология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мониторинг</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іздеу және барлау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зерттеулер</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химия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Сейсмологияның физикалық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жазбалар бойынша жер сілкінудің параметрлерін анықтау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талдау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теңдеулер</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механика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орта механикасына кіріспе</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 және деректер құрылымы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Алгоритмдік бағдарламалау тілдері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байланыс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телекоммуникация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 және жылулық қозғалтқыштар</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Электртехниканың теориялық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автоматты реттеу жүйелері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және микропроцессорлық схемотехника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алмасымдылық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материалдар және термиялық өндеу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бөлшектері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техникасының энергетикалық қондырғылары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техниканың теориялық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апаттарды тергеу және ұшу қауіпсіздігі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зерттеудің теориялық негіздеріне кіріспе</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зерттеулерді өңдеу мен интерпретациялауды жүргізудің әдісі, техникасы мен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қызметті ұйымдастыру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құрылымы мен теориясы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жалпы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жабдықтар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бұйым жасау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материалтануы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өңдірудің технологиясы мен техникасы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өңдірісінің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кәсіпорындарының құрылысы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процесстерінің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металлургия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байыту әдістері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Дәрілердің өнеркәсіптік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дәрілік заттардың химиясы және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істің жалпы курсы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тарихи геология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орындарының геологиясы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типология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технологиясы 1</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технологиясы 1</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жинақтау жұмыстарының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энергиясын пайдалану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Сынаудан өткізу, өнім қауіпсіздігі мен бақылау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азықтандыру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Биотехния және жабайы жануарларды өсіру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автомобильдер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агротехнологиялық машиналары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патологиясы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Індеттану және жануарлардың жұқпалы аурулары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менеджмент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мененджмент</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басқарылуы және экономикасы және дәрілер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 және фармакогнозия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теориясы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әдістері мен технологиялары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Туризмология негіздері</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Экскурсиятану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қызметіндегі әдістемелік жетекшілік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 саласындағы менеджмент, маркетинг</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мейманханада қызмет көрсету технологиясы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Мейманхана және мейрамхана менеджменті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техникалық реттеу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қорғауды басқару жүйелері</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өзара қарым-қатынасы</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Тасмалдауды ұйымдастыру және қозғалысты басқару</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тізбектерін басқару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логистикасы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78" w:id="47"/>
    <w:p>
      <w:pPr>
        <w:spacing w:after="0"/>
        <w:ind w:left="0"/>
        <w:jc w:val="left"/>
      </w:pPr>
      <w:r>
        <w:rPr>
          <w:rFonts w:ascii="Times New Roman"/>
          <w:b/>
          <w:i w:val="false"/>
          <w:color w:val="000000"/>
        </w:rPr>
        <w:t xml:space="preserve"> Тестілеуге кіргізу барысында бөгде тұлғаларды анықтау актісі (қағаз форматы кезінде)</w:t>
      </w:r>
    </w:p>
    <w:bookmarkEnd w:id="47"/>
    <w:p>
      <w:pPr>
        <w:spacing w:after="0"/>
        <w:ind w:left="0"/>
        <w:jc w:val="both"/>
      </w:pPr>
      <w:r>
        <w:rPr>
          <w:rFonts w:ascii="Times New Roman"/>
          <w:b w:val="false"/>
          <w:i w:val="false"/>
          <w:color w:val="000000"/>
          <w:sz w:val="28"/>
        </w:rPr>
        <w:t xml:space="preserve">
      КТӨП __________ _________________________________________ </w:t>
      </w:r>
    </w:p>
    <w:p>
      <w:pPr>
        <w:spacing w:after="0"/>
        <w:ind w:left="0"/>
        <w:jc w:val="both"/>
      </w:pPr>
      <w:r>
        <w:rPr>
          <w:rFonts w:ascii="Times New Roman"/>
          <w:b w:val="false"/>
          <w:i w:val="false"/>
          <w:color w:val="000000"/>
          <w:sz w:val="28"/>
        </w:rPr>
        <w:t xml:space="preserve">
                  (код)                         ( атауы) </w:t>
      </w:r>
    </w:p>
    <w:p>
      <w:pPr>
        <w:spacing w:after="0"/>
        <w:ind w:left="0"/>
        <w:jc w:val="both"/>
      </w:pPr>
      <w:r>
        <w:rPr>
          <w:rFonts w:ascii="Times New Roman"/>
          <w:b w:val="false"/>
          <w:i w:val="false"/>
          <w:color w:val="000000"/>
          <w:sz w:val="28"/>
        </w:rPr>
        <w:t xml:space="preserve">
      "_____" __________________ 20 _____жыл ________сағат ________ минут </w:t>
      </w:r>
    </w:p>
    <w:p>
      <w:pPr>
        <w:spacing w:after="0"/>
        <w:ind w:left="0"/>
        <w:jc w:val="both"/>
      </w:pPr>
      <w:r>
        <w:rPr>
          <w:rFonts w:ascii="Times New Roman"/>
          <w:b w:val="false"/>
          <w:i w:val="false"/>
          <w:color w:val="000000"/>
          <w:sz w:val="28"/>
        </w:rPr>
        <w:t xml:space="preserve">
      Министрлік өкілі ___________________________________________________________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КТӨП ғимаратына _________________________________________________________ </w:t>
      </w:r>
    </w:p>
    <w:p>
      <w:pPr>
        <w:spacing w:after="0"/>
        <w:ind w:left="0"/>
        <w:jc w:val="both"/>
      </w:pPr>
      <w:r>
        <w:rPr>
          <w:rFonts w:ascii="Times New Roman"/>
          <w:b w:val="false"/>
          <w:i w:val="false"/>
          <w:color w:val="000000"/>
          <w:sz w:val="28"/>
        </w:rPr>
        <w:t xml:space="preserve">
                                    (ЖОО атауы) </w:t>
      </w:r>
    </w:p>
    <w:p>
      <w:pPr>
        <w:spacing w:after="0"/>
        <w:ind w:left="0"/>
        <w:jc w:val="both"/>
      </w:pPr>
      <w:r>
        <w:rPr>
          <w:rFonts w:ascii="Times New Roman"/>
          <w:b w:val="false"/>
          <w:i w:val="false"/>
          <w:color w:val="000000"/>
          <w:sz w:val="28"/>
        </w:rPr>
        <w:t xml:space="preserve">
      Түсуші азаматтың (азаматшаның) ___________________________________________ </w:t>
      </w:r>
    </w:p>
    <w:p>
      <w:pPr>
        <w:spacing w:after="0"/>
        <w:ind w:left="0"/>
        <w:jc w:val="both"/>
      </w:pPr>
      <w:r>
        <w:rPr>
          <w:rFonts w:ascii="Times New Roman"/>
          <w:b w:val="false"/>
          <w:i w:val="false"/>
          <w:color w:val="000000"/>
          <w:sz w:val="28"/>
        </w:rPr>
        <w:t xml:space="preserve">
                                          (Т.А.Ә., ТЖК) </w:t>
      </w:r>
    </w:p>
    <w:p>
      <w:pPr>
        <w:spacing w:after="0"/>
        <w:ind w:left="0"/>
        <w:jc w:val="both"/>
      </w:pPr>
      <w:r>
        <w:rPr>
          <w:rFonts w:ascii="Times New Roman"/>
          <w:b w:val="false"/>
          <w:i w:val="false"/>
          <w:color w:val="000000"/>
          <w:sz w:val="28"/>
        </w:rPr>
        <w:t xml:space="preserve">
      орнына азамат(ша) 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кіруге әрекет жасау фактісі анықталды. </w:t>
      </w:r>
    </w:p>
    <w:p>
      <w:pPr>
        <w:spacing w:after="0"/>
        <w:ind w:left="0"/>
        <w:jc w:val="both"/>
      </w:pPr>
      <w:r>
        <w:rPr>
          <w:rFonts w:ascii="Times New Roman"/>
          <w:b w:val="false"/>
          <w:i w:val="false"/>
          <w:color w:val="000000"/>
          <w:sz w:val="28"/>
        </w:rPr>
        <w:t xml:space="preserve">
      Бұл фактіні ескере отырып, қаулы етеміз: </w:t>
      </w:r>
    </w:p>
    <w:p>
      <w:pPr>
        <w:spacing w:after="0"/>
        <w:ind w:left="0"/>
        <w:jc w:val="both"/>
      </w:pPr>
      <w:r>
        <w:rPr>
          <w:rFonts w:ascii="Times New Roman"/>
          <w:b w:val="false"/>
          <w:i w:val="false"/>
          <w:color w:val="000000"/>
          <w:sz w:val="28"/>
        </w:rPr>
        <w:t xml:space="preserve">
      Түсуші _______________________________________________________________ </w:t>
      </w:r>
    </w:p>
    <w:p>
      <w:pPr>
        <w:spacing w:after="0"/>
        <w:ind w:left="0"/>
        <w:jc w:val="both"/>
      </w:pPr>
      <w:r>
        <w:rPr>
          <w:rFonts w:ascii="Times New Roman"/>
          <w:b w:val="false"/>
          <w:i w:val="false"/>
          <w:color w:val="000000"/>
          <w:sz w:val="28"/>
        </w:rPr>
        <w:t xml:space="preserve">
                              (Т.А.Ә., ТЖК) </w:t>
      </w:r>
    </w:p>
    <w:p>
      <w:pPr>
        <w:spacing w:after="0"/>
        <w:ind w:left="0"/>
        <w:jc w:val="both"/>
      </w:pPr>
      <w:r>
        <w:rPr>
          <w:rFonts w:ascii="Times New Roman"/>
          <w:b w:val="false"/>
          <w:i w:val="false"/>
          <w:color w:val="000000"/>
          <w:sz w:val="28"/>
        </w:rPr>
        <w:t xml:space="preserve">
      тестілеуден өту үшін КТӨП ғимаратына кіруге тыйым салынады. </w:t>
      </w:r>
    </w:p>
    <w:p>
      <w:pPr>
        <w:spacing w:after="0"/>
        <w:ind w:left="0"/>
        <w:jc w:val="both"/>
      </w:pPr>
      <w:r>
        <w:rPr>
          <w:rFonts w:ascii="Times New Roman"/>
          <w:b w:val="false"/>
          <w:i w:val="false"/>
          <w:color w:val="000000"/>
          <w:sz w:val="28"/>
        </w:rPr>
        <w:t xml:space="preserve">
      Актімен таныстырылды: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(Министрлік өкілінің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(Түсушінің/бөгде тұлғаның қолы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81" w:id="48"/>
    <w:p>
      <w:pPr>
        <w:spacing w:after="0"/>
        <w:ind w:left="0"/>
        <w:jc w:val="left"/>
      </w:pPr>
      <w:r>
        <w:rPr>
          <w:rFonts w:ascii="Times New Roman"/>
          <w:b/>
          <w:i w:val="false"/>
          <w:color w:val="000000"/>
        </w:rPr>
        <w:t xml:space="preserve"> Тестілеуге кіргізу барысында бөгде тұлғаларды анықтау актісі (компьютерлік формат кезінде)</w:t>
      </w:r>
    </w:p>
    <w:bookmarkEnd w:id="48"/>
    <w:p>
      <w:pPr>
        <w:spacing w:after="0"/>
        <w:ind w:left="0"/>
        <w:jc w:val="both"/>
      </w:pPr>
      <w:r>
        <w:rPr>
          <w:rFonts w:ascii="Times New Roman"/>
          <w:b w:val="false"/>
          <w:i w:val="false"/>
          <w:color w:val="000000"/>
          <w:sz w:val="28"/>
        </w:rPr>
        <w:t xml:space="preserve">
      КТӨП __________ _________________________________________ </w:t>
      </w:r>
    </w:p>
    <w:p>
      <w:pPr>
        <w:spacing w:after="0"/>
        <w:ind w:left="0"/>
        <w:jc w:val="both"/>
      </w:pPr>
      <w:r>
        <w:rPr>
          <w:rFonts w:ascii="Times New Roman"/>
          <w:b w:val="false"/>
          <w:i w:val="false"/>
          <w:color w:val="000000"/>
          <w:sz w:val="28"/>
        </w:rPr>
        <w:t xml:space="preserve">
                  (код)                         ( атауы) </w:t>
      </w:r>
    </w:p>
    <w:p>
      <w:pPr>
        <w:spacing w:after="0"/>
        <w:ind w:left="0"/>
        <w:jc w:val="both"/>
      </w:pPr>
      <w:r>
        <w:rPr>
          <w:rFonts w:ascii="Times New Roman"/>
          <w:b w:val="false"/>
          <w:i w:val="false"/>
          <w:color w:val="000000"/>
          <w:sz w:val="28"/>
        </w:rPr>
        <w:t xml:space="preserve">
      "_____" __________________ 20 _____жыл ________сағат ________ минут </w:t>
      </w:r>
    </w:p>
    <w:p>
      <w:pPr>
        <w:spacing w:after="0"/>
        <w:ind w:left="0"/>
        <w:jc w:val="both"/>
      </w:pPr>
      <w:r>
        <w:rPr>
          <w:rFonts w:ascii="Times New Roman"/>
          <w:b w:val="false"/>
          <w:i w:val="false"/>
          <w:color w:val="000000"/>
          <w:sz w:val="28"/>
        </w:rPr>
        <w:t xml:space="preserve">
      Министрлік өкілі 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КТӨП ғимаратына _________________________________________________________ </w:t>
      </w:r>
    </w:p>
    <w:p>
      <w:pPr>
        <w:spacing w:after="0"/>
        <w:ind w:left="0"/>
        <w:jc w:val="both"/>
      </w:pPr>
      <w:r>
        <w:rPr>
          <w:rFonts w:ascii="Times New Roman"/>
          <w:b w:val="false"/>
          <w:i w:val="false"/>
          <w:color w:val="000000"/>
          <w:sz w:val="28"/>
        </w:rPr>
        <w:t xml:space="preserve">
                              (ЖОО атауы) </w:t>
      </w:r>
    </w:p>
    <w:p>
      <w:pPr>
        <w:spacing w:after="0"/>
        <w:ind w:left="0"/>
        <w:jc w:val="both"/>
      </w:pPr>
      <w:r>
        <w:rPr>
          <w:rFonts w:ascii="Times New Roman"/>
          <w:b w:val="false"/>
          <w:i w:val="false"/>
          <w:color w:val="000000"/>
          <w:sz w:val="28"/>
        </w:rPr>
        <w:t xml:space="preserve">
      Түсуші азаматтың (азаматшаның) __________________________________________ </w:t>
      </w:r>
    </w:p>
    <w:p>
      <w:pPr>
        <w:spacing w:after="0"/>
        <w:ind w:left="0"/>
        <w:jc w:val="both"/>
      </w:pPr>
      <w:r>
        <w:rPr>
          <w:rFonts w:ascii="Times New Roman"/>
          <w:b w:val="false"/>
          <w:i w:val="false"/>
          <w:color w:val="000000"/>
          <w:sz w:val="28"/>
        </w:rPr>
        <w:t xml:space="preserve">
                                          (Т.А.Ә., ТЖК) </w:t>
      </w:r>
    </w:p>
    <w:p>
      <w:pPr>
        <w:spacing w:after="0"/>
        <w:ind w:left="0"/>
        <w:jc w:val="both"/>
      </w:pPr>
      <w:r>
        <w:rPr>
          <w:rFonts w:ascii="Times New Roman"/>
          <w:b w:val="false"/>
          <w:i w:val="false"/>
          <w:color w:val="000000"/>
          <w:sz w:val="28"/>
        </w:rPr>
        <w:t xml:space="preserve">
      орнына азамат(ша) 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кіруге әрекет жасау фактісі анықталды. </w:t>
      </w:r>
    </w:p>
    <w:p>
      <w:pPr>
        <w:spacing w:after="0"/>
        <w:ind w:left="0"/>
        <w:jc w:val="both"/>
      </w:pPr>
      <w:r>
        <w:rPr>
          <w:rFonts w:ascii="Times New Roman"/>
          <w:b w:val="false"/>
          <w:i w:val="false"/>
          <w:color w:val="000000"/>
          <w:sz w:val="28"/>
        </w:rPr>
        <w:t xml:space="preserve">
      Бұл фактіні ескере отырып, қаулы етеміз: </w:t>
      </w:r>
    </w:p>
    <w:p>
      <w:pPr>
        <w:spacing w:after="0"/>
        <w:ind w:left="0"/>
        <w:jc w:val="both"/>
      </w:pPr>
      <w:r>
        <w:rPr>
          <w:rFonts w:ascii="Times New Roman"/>
          <w:b w:val="false"/>
          <w:i w:val="false"/>
          <w:color w:val="000000"/>
          <w:sz w:val="28"/>
        </w:rPr>
        <w:t xml:space="preserve">
      Түсуші _______________________________________________________________ </w:t>
      </w:r>
    </w:p>
    <w:p>
      <w:pPr>
        <w:spacing w:after="0"/>
        <w:ind w:left="0"/>
        <w:jc w:val="both"/>
      </w:pPr>
      <w:r>
        <w:rPr>
          <w:rFonts w:ascii="Times New Roman"/>
          <w:b w:val="false"/>
          <w:i w:val="false"/>
          <w:color w:val="000000"/>
          <w:sz w:val="28"/>
        </w:rPr>
        <w:t xml:space="preserve">
                              (Т.А.Ә., ТЖК) </w:t>
      </w:r>
    </w:p>
    <w:p>
      <w:pPr>
        <w:spacing w:after="0"/>
        <w:ind w:left="0"/>
        <w:jc w:val="both"/>
      </w:pPr>
      <w:r>
        <w:rPr>
          <w:rFonts w:ascii="Times New Roman"/>
          <w:b w:val="false"/>
          <w:i w:val="false"/>
          <w:color w:val="000000"/>
          <w:sz w:val="28"/>
        </w:rPr>
        <w:t xml:space="preserve">
      тестілеуден өту үшін КТӨП ғимаратына кіруге тыйым салынады. </w:t>
      </w:r>
    </w:p>
    <w:p>
      <w:pPr>
        <w:spacing w:after="0"/>
        <w:ind w:left="0"/>
        <w:jc w:val="both"/>
      </w:pPr>
      <w:r>
        <w:rPr>
          <w:rFonts w:ascii="Times New Roman"/>
          <w:b w:val="false"/>
          <w:i w:val="false"/>
          <w:color w:val="000000"/>
          <w:sz w:val="28"/>
        </w:rPr>
        <w:t xml:space="preserve">
      Актімен таныстырылды: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(Министрлік өкілінің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(Түсушінің/бөгде тұлғаның қолы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Аудитория кезекшісіне бердім </w:t>
      </w:r>
    </w:p>
    <w:p>
      <w:pPr>
        <w:spacing w:after="0"/>
        <w:ind w:left="0"/>
        <w:jc w:val="both"/>
      </w:pPr>
      <w:r>
        <w:rPr>
          <w:rFonts w:ascii="Times New Roman"/>
          <w:b w:val="false"/>
          <w:i w:val="false"/>
          <w:color w:val="000000"/>
          <w:sz w:val="28"/>
        </w:rPr>
        <w:t xml:space="preserve">
      Министрлік өкілдері тобының жетекшісі _______________________ 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Министрлік өкілі ______________________ ________________ </w:t>
      </w:r>
    </w:p>
    <w:p>
      <w:pPr>
        <w:spacing w:after="0"/>
        <w:ind w:left="0"/>
        <w:jc w:val="both"/>
      </w:pPr>
      <w:r>
        <w:rPr>
          <w:rFonts w:ascii="Times New Roman"/>
          <w:b w:val="false"/>
          <w:i w:val="false"/>
          <w:color w:val="000000"/>
          <w:sz w:val="28"/>
        </w:rPr>
        <w:t>
                                    (Т.А.Ә.)             (қолы)</w:t>
      </w:r>
    </w:p>
    <w:bookmarkStart w:name="z84" w:id="49"/>
    <w:p>
      <w:pPr>
        <w:spacing w:after="0"/>
        <w:ind w:left="0"/>
        <w:jc w:val="left"/>
      </w:pPr>
      <w:r>
        <w:rPr>
          <w:rFonts w:ascii="Times New Roman"/>
          <w:b/>
          <w:i w:val="false"/>
          <w:color w:val="000000"/>
        </w:rPr>
        <w:t xml:space="preserve"> Отырғызу парағы</w:t>
      </w:r>
    </w:p>
    <w:bookmarkEnd w:id="49"/>
    <w:p>
      <w:pPr>
        <w:spacing w:after="0"/>
        <w:ind w:left="0"/>
        <w:jc w:val="both"/>
      </w:pPr>
      <w:r>
        <w:rPr>
          <w:rFonts w:ascii="Times New Roman"/>
          <w:b w:val="false"/>
          <w:i w:val="false"/>
          <w:color w:val="000000"/>
          <w:sz w:val="28"/>
        </w:rPr>
        <w:t>
      КТӨП __________ _________________________________________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xml:space="preserve">
      Аудитория:       № _____             Тестілеудің басталуы:____сағат _______ минут </w:t>
      </w:r>
    </w:p>
    <w:p>
      <w:pPr>
        <w:spacing w:after="0"/>
        <w:ind w:left="0"/>
        <w:jc w:val="both"/>
      </w:pPr>
      <w:r>
        <w:rPr>
          <w:rFonts w:ascii="Times New Roman"/>
          <w:b w:val="false"/>
          <w:i w:val="false"/>
          <w:color w:val="000000"/>
          <w:sz w:val="28"/>
        </w:rPr>
        <w:t xml:space="preserve">
      Тестілеуді тапсыру тілі: ___________ Тестілеудің аяқталуы:____сағат _______ минут </w:t>
      </w:r>
    </w:p>
    <w:p>
      <w:pPr>
        <w:spacing w:after="0"/>
        <w:ind w:left="0"/>
        <w:jc w:val="both"/>
      </w:pPr>
      <w:r>
        <w:rPr>
          <w:rFonts w:ascii="Times New Roman"/>
          <w:b w:val="false"/>
          <w:i w:val="false"/>
          <w:color w:val="000000"/>
          <w:sz w:val="28"/>
        </w:rPr>
        <w:t>
      Лек: №______Ғимарат: ____Мерзімі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634"/>
        <w:gridCol w:w="1825"/>
        <w:gridCol w:w="634"/>
        <w:gridCol w:w="1031"/>
        <w:gridCol w:w="3018"/>
        <w:gridCol w:w="1031"/>
        <w:gridCol w:w="1032"/>
        <w:gridCol w:w="1032"/>
        <w:gridCol w:w="635"/>
      </w:tblGrid>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және "Шығарылды"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сөзін жазуға арналған.</w:t>
      </w:r>
    </w:p>
    <w:p>
      <w:pPr>
        <w:spacing w:after="0"/>
        <w:ind w:left="0"/>
        <w:jc w:val="both"/>
      </w:pPr>
      <w:r>
        <w:rPr>
          <w:rFonts w:ascii="Times New Roman"/>
          <w:b w:val="false"/>
          <w:i w:val="false"/>
          <w:color w:val="000000"/>
          <w:sz w:val="28"/>
        </w:rPr>
        <w:t>
      Түсушілерді өз орындарына отырғызуға, тестілеу материалдарын дұрыс таратуға, түсушілердің аудиторияда тәртіп сақтауына жауап беремін.</w:t>
      </w:r>
    </w:p>
    <w:p>
      <w:pPr>
        <w:spacing w:after="0"/>
        <w:ind w:left="0"/>
        <w:jc w:val="both"/>
      </w:pPr>
      <w:r>
        <w:rPr>
          <w:rFonts w:ascii="Times New Roman"/>
          <w:b w:val="false"/>
          <w:i w:val="false"/>
          <w:color w:val="000000"/>
          <w:sz w:val="28"/>
        </w:rPr>
        <w:t xml:space="preserve">
      Аудитория кезекшісі _______________________________ 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Аудитория кезекшісіне бердім </w:t>
      </w:r>
    </w:p>
    <w:p>
      <w:pPr>
        <w:spacing w:after="0"/>
        <w:ind w:left="0"/>
        <w:jc w:val="both"/>
      </w:pPr>
      <w:r>
        <w:rPr>
          <w:rFonts w:ascii="Times New Roman"/>
          <w:b w:val="false"/>
          <w:i w:val="false"/>
          <w:color w:val="000000"/>
          <w:sz w:val="28"/>
        </w:rPr>
        <w:t xml:space="preserve">
      Министрлік өкілдері тобының жетекшісі _______________________ 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Министрлік өкілі _____________________________ ________________ </w:t>
      </w:r>
    </w:p>
    <w:p>
      <w:pPr>
        <w:spacing w:after="0"/>
        <w:ind w:left="0"/>
        <w:jc w:val="both"/>
      </w:pPr>
      <w:r>
        <w:rPr>
          <w:rFonts w:ascii="Times New Roman"/>
          <w:b w:val="false"/>
          <w:i w:val="false"/>
          <w:color w:val="000000"/>
          <w:sz w:val="28"/>
        </w:rPr>
        <w:t>
                                    (Т.А.Ә.)                   (қолы)</w:t>
      </w:r>
    </w:p>
    <w:bookmarkStart w:name="z87" w:id="50"/>
    <w:p>
      <w:pPr>
        <w:spacing w:after="0"/>
        <w:ind w:left="0"/>
        <w:jc w:val="left"/>
      </w:pPr>
      <w:r>
        <w:rPr>
          <w:rFonts w:ascii="Times New Roman"/>
          <w:b/>
          <w:i w:val="false"/>
          <w:color w:val="000000"/>
        </w:rPr>
        <w:t xml:space="preserve"> Отырғызу парағы</w:t>
      </w:r>
    </w:p>
    <w:bookmarkEnd w:id="50"/>
    <w:p>
      <w:pPr>
        <w:spacing w:after="0"/>
        <w:ind w:left="0"/>
        <w:jc w:val="both"/>
      </w:pPr>
      <w:r>
        <w:rPr>
          <w:rFonts w:ascii="Times New Roman"/>
          <w:b w:val="false"/>
          <w:i w:val="false"/>
          <w:color w:val="000000"/>
          <w:sz w:val="28"/>
        </w:rPr>
        <w:t xml:space="preserve">
      КТӨП __________ _________________________________________ </w:t>
      </w:r>
    </w:p>
    <w:p>
      <w:pPr>
        <w:spacing w:after="0"/>
        <w:ind w:left="0"/>
        <w:jc w:val="both"/>
      </w:pPr>
      <w:r>
        <w:rPr>
          <w:rFonts w:ascii="Times New Roman"/>
          <w:b w:val="false"/>
          <w:i w:val="false"/>
          <w:color w:val="000000"/>
          <w:sz w:val="28"/>
        </w:rPr>
        <w:t xml:space="preserve">
                  (код)                   ( атауы) </w:t>
      </w:r>
    </w:p>
    <w:p>
      <w:pPr>
        <w:spacing w:after="0"/>
        <w:ind w:left="0"/>
        <w:jc w:val="both"/>
      </w:pPr>
      <w:r>
        <w:rPr>
          <w:rFonts w:ascii="Times New Roman"/>
          <w:b w:val="false"/>
          <w:i w:val="false"/>
          <w:color w:val="000000"/>
          <w:sz w:val="28"/>
        </w:rPr>
        <w:t xml:space="preserve">
      Аудитория:       № _____             Тестілеудің басталуы:____сағат _______ минут </w:t>
      </w:r>
    </w:p>
    <w:p>
      <w:pPr>
        <w:spacing w:after="0"/>
        <w:ind w:left="0"/>
        <w:jc w:val="both"/>
      </w:pPr>
      <w:r>
        <w:rPr>
          <w:rFonts w:ascii="Times New Roman"/>
          <w:b w:val="false"/>
          <w:i w:val="false"/>
          <w:color w:val="000000"/>
          <w:sz w:val="28"/>
        </w:rPr>
        <w:t xml:space="preserve">
                                          Тестілеудің аяқталуы:____сағат _______ минут </w:t>
      </w:r>
    </w:p>
    <w:p>
      <w:pPr>
        <w:spacing w:after="0"/>
        <w:ind w:left="0"/>
        <w:jc w:val="both"/>
      </w:pPr>
      <w:r>
        <w:rPr>
          <w:rFonts w:ascii="Times New Roman"/>
          <w:b w:val="false"/>
          <w:i w:val="false"/>
          <w:color w:val="000000"/>
          <w:sz w:val="28"/>
        </w:rPr>
        <w:t>
      Лек: №______Ғимарат: ____Мерзімі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634"/>
        <w:gridCol w:w="1825"/>
        <w:gridCol w:w="634"/>
        <w:gridCol w:w="1031"/>
        <w:gridCol w:w="3018"/>
        <w:gridCol w:w="1031"/>
        <w:gridCol w:w="1032"/>
        <w:gridCol w:w="1032"/>
        <w:gridCol w:w="635"/>
      </w:tblGrid>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және "Шығарылды"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сөзін жазуға арналған</w:t>
      </w:r>
    </w:p>
    <w:p>
      <w:pPr>
        <w:spacing w:after="0"/>
        <w:ind w:left="0"/>
        <w:jc w:val="both"/>
      </w:pPr>
      <w:r>
        <w:rPr>
          <w:rFonts w:ascii="Times New Roman"/>
          <w:b w:val="false"/>
          <w:i w:val="false"/>
          <w:color w:val="000000"/>
          <w:sz w:val="28"/>
        </w:rPr>
        <w:t>
      Түсушілерді өз орындарына отырғызуға, тестілеу материалдарын дұрыс таратуға, түсушілердің аудиторияда тәртіп сақтауына жауап беремін.</w:t>
      </w:r>
    </w:p>
    <w:p>
      <w:pPr>
        <w:spacing w:after="0"/>
        <w:ind w:left="0"/>
        <w:jc w:val="both"/>
      </w:pPr>
      <w:r>
        <w:rPr>
          <w:rFonts w:ascii="Times New Roman"/>
          <w:b w:val="false"/>
          <w:i w:val="false"/>
          <w:color w:val="000000"/>
          <w:sz w:val="28"/>
        </w:rPr>
        <w:t>
      Аудитория кезекшісі _______________________________ 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90" w:id="51"/>
    <w:p>
      <w:pPr>
        <w:spacing w:after="0"/>
        <w:ind w:left="0"/>
        <w:jc w:val="left"/>
      </w:pPr>
      <w:r>
        <w:rPr>
          <w:rFonts w:ascii="Times New Roman"/>
          <w:b/>
          <w:i w:val="false"/>
          <w:color w:val="000000"/>
        </w:rPr>
        <w:t xml:space="preserve"> Тестілеуге кіргізу барысында тыйым салынған заттардың анықталуы туралы акт</w:t>
      </w:r>
    </w:p>
    <w:bookmarkEnd w:id="51"/>
    <w:p>
      <w:pPr>
        <w:spacing w:after="0"/>
        <w:ind w:left="0"/>
        <w:jc w:val="both"/>
      </w:pPr>
      <w:r>
        <w:rPr>
          <w:rFonts w:ascii="Times New Roman"/>
          <w:b w:val="false"/>
          <w:i w:val="false"/>
          <w:color w:val="000000"/>
          <w:sz w:val="28"/>
        </w:rPr>
        <w:t xml:space="preserve">
      КТӨП ________ ____________________________________________________________ </w:t>
      </w:r>
    </w:p>
    <w:p>
      <w:pPr>
        <w:spacing w:after="0"/>
        <w:ind w:left="0"/>
        <w:jc w:val="both"/>
      </w:pPr>
      <w:r>
        <w:rPr>
          <w:rFonts w:ascii="Times New Roman"/>
          <w:b w:val="false"/>
          <w:i w:val="false"/>
          <w:color w:val="000000"/>
          <w:sz w:val="28"/>
        </w:rPr>
        <w:t xml:space="preserve">
                  (код)                               ( атауы) </w:t>
      </w:r>
    </w:p>
    <w:p>
      <w:pPr>
        <w:spacing w:after="0"/>
        <w:ind w:left="0"/>
        <w:jc w:val="both"/>
      </w:pPr>
      <w:r>
        <w:rPr>
          <w:rFonts w:ascii="Times New Roman"/>
          <w:b w:val="false"/>
          <w:i w:val="false"/>
          <w:color w:val="000000"/>
          <w:sz w:val="28"/>
        </w:rPr>
        <w:t xml:space="preserve">
      "_____" __________________ 20 _____жыл ________сағат ________ минут </w:t>
      </w:r>
    </w:p>
    <w:p>
      <w:pPr>
        <w:spacing w:after="0"/>
        <w:ind w:left="0"/>
        <w:jc w:val="both"/>
      </w:pPr>
      <w:r>
        <w:rPr>
          <w:rFonts w:ascii="Times New Roman"/>
          <w:b w:val="false"/>
          <w:i w:val="false"/>
          <w:color w:val="000000"/>
          <w:sz w:val="28"/>
        </w:rPr>
        <w:t xml:space="preserve">
      Министрлік өкілі 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Кіргізу барысында түсушіде: </w:t>
      </w:r>
    </w:p>
    <w:p>
      <w:pPr>
        <w:spacing w:after="0"/>
        <w:ind w:left="0"/>
        <w:jc w:val="both"/>
      </w:pPr>
      <w:r>
        <w:rPr>
          <w:rFonts w:ascii="Times New Roman"/>
          <w:b w:val="false"/>
          <w:i w:val="false"/>
          <w:color w:val="000000"/>
          <w:sz w:val="28"/>
        </w:rPr>
        <w:t xml:space="preserve">
      Т.А.Ә. ________________________________________, ТЖК _____________________, </w:t>
      </w:r>
    </w:p>
    <w:p>
      <w:pPr>
        <w:spacing w:after="0"/>
        <w:ind w:left="0"/>
        <w:jc w:val="both"/>
      </w:pPr>
      <w:r>
        <w:rPr>
          <w:rFonts w:ascii="Times New Roman"/>
          <w:b w:val="false"/>
          <w:i w:val="false"/>
          <w:color w:val="000000"/>
          <w:sz w:val="28"/>
        </w:rPr>
        <w:t xml:space="preserve">
      Кешенді тестілеуді өткізу қағидаларының 35-тармағының бұзылғандығын дәлелдейтін төмендегі заттар (атауы, саны) табылды: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(тыйым салынған заттың атауы, саны) </w:t>
      </w:r>
    </w:p>
    <w:p>
      <w:pPr>
        <w:spacing w:after="0"/>
        <w:ind w:left="0"/>
        <w:jc w:val="both"/>
      </w:pPr>
      <w:r>
        <w:rPr>
          <w:rFonts w:ascii="Times New Roman"/>
          <w:b w:val="false"/>
          <w:i w:val="false"/>
          <w:color w:val="000000"/>
          <w:sz w:val="28"/>
        </w:rPr>
        <w:t xml:space="preserve">
                        Осы фактіні ескере отырып, қаулы етеміз: </w:t>
      </w:r>
    </w:p>
    <w:p>
      <w:pPr>
        <w:spacing w:after="0"/>
        <w:ind w:left="0"/>
        <w:jc w:val="both"/>
      </w:pPr>
      <w:r>
        <w:rPr>
          <w:rFonts w:ascii="Times New Roman"/>
          <w:b w:val="false"/>
          <w:i w:val="false"/>
          <w:color w:val="000000"/>
          <w:sz w:val="28"/>
        </w:rPr>
        <w:t xml:space="preserve">
      түсуші тестілеуге кіргізілмесін.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жасаған тұлғалардың Т.А.Ә.,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(Түсушінің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(Министрлік өкілінің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193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қолы және Т.А.Ә.) </w:t>
      </w:r>
    </w:p>
    <w:p>
      <w:pPr>
        <w:spacing w:after="0"/>
        <w:ind w:left="0"/>
        <w:jc w:val="both"/>
      </w:pPr>
      <w:r>
        <w:rPr>
          <w:rFonts w:ascii="Times New Roman"/>
          <w:b w:val="false"/>
          <w:i w:val="false"/>
          <w:color w:val="000000"/>
          <w:sz w:val="28"/>
        </w:rPr>
        <w:t>
                                                                  Мерзімі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93" w:id="52"/>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туралы акт ( қағаз форматы кезінде)</w:t>
      </w:r>
    </w:p>
    <w:bookmarkEnd w:id="52"/>
    <w:p>
      <w:pPr>
        <w:spacing w:after="0"/>
        <w:ind w:left="0"/>
        <w:jc w:val="both"/>
      </w:pPr>
      <w:r>
        <w:rPr>
          <w:rFonts w:ascii="Times New Roman"/>
          <w:b w:val="false"/>
          <w:i w:val="false"/>
          <w:color w:val="000000"/>
          <w:sz w:val="28"/>
        </w:rPr>
        <w:t xml:space="preserve">
      КТӨП ________ ____________________________________________________________ </w:t>
      </w:r>
    </w:p>
    <w:p>
      <w:pPr>
        <w:spacing w:after="0"/>
        <w:ind w:left="0"/>
        <w:jc w:val="both"/>
      </w:pPr>
      <w:r>
        <w:rPr>
          <w:rFonts w:ascii="Times New Roman"/>
          <w:b w:val="false"/>
          <w:i w:val="false"/>
          <w:color w:val="000000"/>
          <w:sz w:val="28"/>
        </w:rPr>
        <w:t xml:space="preserve">
                  (код)                               ( атауы) </w:t>
      </w:r>
    </w:p>
    <w:p>
      <w:pPr>
        <w:spacing w:after="0"/>
        <w:ind w:left="0"/>
        <w:jc w:val="both"/>
      </w:pPr>
      <w:r>
        <w:rPr>
          <w:rFonts w:ascii="Times New Roman"/>
          <w:b w:val="false"/>
          <w:i w:val="false"/>
          <w:color w:val="000000"/>
          <w:sz w:val="28"/>
        </w:rPr>
        <w:t xml:space="preserve">
      "_____" __________________ 20 _____жыл ________сағат ________ минут </w:t>
      </w:r>
    </w:p>
    <w:p>
      <w:pPr>
        <w:spacing w:after="0"/>
        <w:ind w:left="0"/>
        <w:jc w:val="both"/>
      </w:pPr>
      <w:r>
        <w:rPr>
          <w:rFonts w:ascii="Times New Roman"/>
          <w:b w:val="false"/>
          <w:i w:val="false"/>
          <w:color w:val="000000"/>
          <w:sz w:val="28"/>
        </w:rPr>
        <w:t xml:space="preserve">
      Министрлік өкілі 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Аудитория кезекшісі 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Тестілеу уақытында/ кіргізу кезінде түсуші: </w:t>
      </w:r>
    </w:p>
    <w:p>
      <w:pPr>
        <w:spacing w:after="0"/>
        <w:ind w:left="0"/>
        <w:jc w:val="both"/>
      </w:pPr>
      <w:r>
        <w:rPr>
          <w:rFonts w:ascii="Times New Roman"/>
          <w:b w:val="false"/>
          <w:i w:val="false"/>
          <w:color w:val="000000"/>
          <w:sz w:val="28"/>
        </w:rPr>
        <w:t xml:space="preserve">
      Т.А.Ә. _______________________________________, ТЖК _____________________, </w:t>
      </w:r>
    </w:p>
    <w:p>
      <w:pPr>
        <w:spacing w:after="0"/>
        <w:ind w:left="0"/>
        <w:jc w:val="both"/>
      </w:pPr>
      <w:r>
        <w:rPr>
          <w:rFonts w:ascii="Times New Roman"/>
          <w:b w:val="false"/>
          <w:i w:val="false"/>
          <w:color w:val="000000"/>
          <w:sz w:val="28"/>
        </w:rPr>
        <w:t xml:space="preserve">
      № ____ аудитория, № ____ орын, № ________ нұсқа, Кешенді тестілеуді өткізу қағидаларының 35-тармағының бұзылғандығын дәлелдейтін төмендегі заттар (атауы, саны) табылды: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(тыйым салынған заттың атауы, саны) </w:t>
      </w:r>
    </w:p>
    <w:p>
      <w:pPr>
        <w:spacing w:after="0"/>
        <w:ind w:left="0"/>
        <w:jc w:val="both"/>
      </w:pPr>
      <w:r>
        <w:rPr>
          <w:rFonts w:ascii="Times New Roman"/>
          <w:b w:val="false"/>
          <w:i w:val="false"/>
          <w:color w:val="000000"/>
          <w:sz w:val="28"/>
        </w:rPr>
        <w:t xml:space="preserve">
                              Осы фактіні ескере отырып, қаулы етеміз: </w:t>
      </w:r>
    </w:p>
    <w:p>
      <w:pPr>
        <w:spacing w:after="0"/>
        <w:ind w:left="0"/>
        <w:jc w:val="both"/>
      </w:pPr>
      <w:r>
        <w:rPr>
          <w:rFonts w:ascii="Times New Roman"/>
          <w:b w:val="false"/>
          <w:i w:val="false"/>
          <w:color w:val="000000"/>
          <w:sz w:val="28"/>
        </w:rPr>
        <w:t xml:space="preserve">
      тестілеу материалы алынсын; </w:t>
      </w:r>
    </w:p>
    <w:p>
      <w:pPr>
        <w:spacing w:after="0"/>
        <w:ind w:left="0"/>
        <w:jc w:val="both"/>
      </w:pPr>
      <w:r>
        <w:rPr>
          <w:rFonts w:ascii="Times New Roman"/>
          <w:b w:val="false"/>
          <w:i w:val="false"/>
          <w:color w:val="000000"/>
          <w:sz w:val="28"/>
        </w:rPr>
        <w:t xml:space="preserve">
      түсуші Т.А.Ә. _______________________________, ТЖК________________________, </w:t>
      </w:r>
    </w:p>
    <w:p>
      <w:pPr>
        <w:spacing w:after="0"/>
        <w:ind w:left="0"/>
        <w:jc w:val="both"/>
      </w:pPr>
      <w:r>
        <w:rPr>
          <w:rFonts w:ascii="Times New Roman"/>
          <w:b w:val="false"/>
          <w:i w:val="false"/>
          <w:color w:val="000000"/>
          <w:sz w:val="28"/>
        </w:rPr>
        <w:t xml:space="preserve">
      № ____ аудиториядан шығарылсын және тестілеу нәтижелері жойылсын.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жасаған тұлғалардың Т.А.Ә., қолдары </w:t>
      </w:r>
    </w:p>
    <w:p>
      <w:pPr>
        <w:spacing w:after="0"/>
        <w:ind w:left="0"/>
        <w:jc w:val="both"/>
      </w:pPr>
      <w:r>
        <w:rPr>
          <w:rFonts w:ascii="Times New Roman"/>
          <w:b w:val="false"/>
          <w:i w:val="false"/>
          <w:color w:val="000000"/>
          <w:sz w:val="28"/>
        </w:rPr>
        <w:t xml:space="preserve">
      Актімен таныстым: ________________________________________________________ </w:t>
      </w:r>
    </w:p>
    <w:p>
      <w:pPr>
        <w:spacing w:after="0"/>
        <w:ind w:left="0"/>
        <w:jc w:val="both"/>
      </w:pPr>
      <w:r>
        <w:rPr>
          <w:rFonts w:ascii="Times New Roman"/>
          <w:b w:val="false"/>
          <w:i w:val="false"/>
          <w:color w:val="000000"/>
          <w:sz w:val="28"/>
        </w:rPr>
        <w:t xml:space="preserve">
                              (Түсушінің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(Министрлік өкілінің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қолы және Т.А.Ә.) </w:t>
      </w:r>
    </w:p>
    <w:p>
      <w:pPr>
        <w:spacing w:after="0"/>
        <w:ind w:left="0"/>
        <w:jc w:val="both"/>
      </w:pPr>
      <w:r>
        <w:rPr>
          <w:rFonts w:ascii="Times New Roman"/>
          <w:b w:val="false"/>
          <w:i w:val="false"/>
          <w:color w:val="000000"/>
          <w:sz w:val="28"/>
        </w:rPr>
        <w:t>
                                                            Мерзімі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96" w:id="53"/>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туралы акт ( компьютерлік формат кезінде)</w:t>
      </w:r>
    </w:p>
    <w:bookmarkEnd w:id="53"/>
    <w:p>
      <w:pPr>
        <w:spacing w:after="0"/>
        <w:ind w:left="0"/>
        <w:jc w:val="both"/>
      </w:pPr>
      <w:r>
        <w:rPr>
          <w:rFonts w:ascii="Times New Roman"/>
          <w:b w:val="false"/>
          <w:i w:val="false"/>
          <w:color w:val="000000"/>
          <w:sz w:val="28"/>
        </w:rPr>
        <w:t xml:space="preserve">
      КТӨП ________ ____________________________________________________________ </w:t>
      </w:r>
    </w:p>
    <w:p>
      <w:pPr>
        <w:spacing w:after="0"/>
        <w:ind w:left="0"/>
        <w:jc w:val="both"/>
      </w:pPr>
      <w:r>
        <w:rPr>
          <w:rFonts w:ascii="Times New Roman"/>
          <w:b w:val="false"/>
          <w:i w:val="false"/>
          <w:color w:val="000000"/>
          <w:sz w:val="28"/>
        </w:rPr>
        <w:t xml:space="preserve">
                  (код)                               ( атауы) </w:t>
      </w:r>
    </w:p>
    <w:p>
      <w:pPr>
        <w:spacing w:after="0"/>
        <w:ind w:left="0"/>
        <w:jc w:val="both"/>
      </w:pPr>
      <w:r>
        <w:rPr>
          <w:rFonts w:ascii="Times New Roman"/>
          <w:b w:val="false"/>
          <w:i w:val="false"/>
          <w:color w:val="000000"/>
          <w:sz w:val="28"/>
        </w:rPr>
        <w:t xml:space="preserve">
      "_____" __________________ 20 _____жыл ________сағат ________ минут </w:t>
      </w:r>
    </w:p>
    <w:p>
      <w:pPr>
        <w:spacing w:after="0"/>
        <w:ind w:left="0"/>
        <w:jc w:val="both"/>
      </w:pPr>
      <w:r>
        <w:rPr>
          <w:rFonts w:ascii="Times New Roman"/>
          <w:b w:val="false"/>
          <w:i w:val="false"/>
          <w:color w:val="000000"/>
          <w:sz w:val="28"/>
        </w:rPr>
        <w:t xml:space="preserve">
      Министрлік өкілі 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Аудитория кезекшісі 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Тестілеу уақытында/ кіргізу кезінде түсуші: </w:t>
      </w:r>
    </w:p>
    <w:p>
      <w:pPr>
        <w:spacing w:after="0"/>
        <w:ind w:left="0"/>
        <w:jc w:val="both"/>
      </w:pPr>
      <w:r>
        <w:rPr>
          <w:rFonts w:ascii="Times New Roman"/>
          <w:b w:val="false"/>
          <w:i w:val="false"/>
          <w:color w:val="000000"/>
          <w:sz w:val="28"/>
        </w:rPr>
        <w:t xml:space="preserve">
      Т.А.Ә. ________________________________________, ТЖК _____________________, </w:t>
      </w:r>
    </w:p>
    <w:p>
      <w:pPr>
        <w:spacing w:after="0"/>
        <w:ind w:left="0"/>
        <w:jc w:val="both"/>
      </w:pPr>
      <w:r>
        <w:rPr>
          <w:rFonts w:ascii="Times New Roman"/>
          <w:b w:val="false"/>
          <w:i w:val="false"/>
          <w:color w:val="000000"/>
          <w:sz w:val="28"/>
        </w:rPr>
        <w:t xml:space="preserve">
      № ____ аудитория, № ____ орын, № ________ нұсқа, Кешенді тестілеуді өткізу қағидаларының 35-тармағының бұзылғандығын дәлелдейтін төмендегі заттар (атауы, саны) табылды: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(тыйым салынған заттың атауы, саны) </w:t>
      </w:r>
    </w:p>
    <w:p>
      <w:pPr>
        <w:spacing w:after="0"/>
        <w:ind w:left="0"/>
        <w:jc w:val="both"/>
      </w:pPr>
      <w:r>
        <w:rPr>
          <w:rFonts w:ascii="Times New Roman"/>
          <w:b w:val="false"/>
          <w:i w:val="false"/>
          <w:color w:val="000000"/>
          <w:sz w:val="28"/>
        </w:rPr>
        <w:t xml:space="preserve">
                              Осы фактіні ескере отырып, қаулы етеміз: </w:t>
      </w:r>
    </w:p>
    <w:p>
      <w:pPr>
        <w:spacing w:after="0"/>
        <w:ind w:left="0"/>
        <w:jc w:val="both"/>
      </w:pPr>
      <w:r>
        <w:rPr>
          <w:rFonts w:ascii="Times New Roman"/>
          <w:b w:val="false"/>
          <w:i w:val="false"/>
          <w:color w:val="000000"/>
          <w:sz w:val="28"/>
        </w:rPr>
        <w:t xml:space="preserve">
      түсуші Т.А.Ә. _______________________________, ТЖК________________________, </w:t>
      </w:r>
    </w:p>
    <w:p>
      <w:pPr>
        <w:spacing w:after="0"/>
        <w:ind w:left="0"/>
        <w:jc w:val="both"/>
      </w:pPr>
      <w:r>
        <w:rPr>
          <w:rFonts w:ascii="Times New Roman"/>
          <w:b w:val="false"/>
          <w:i w:val="false"/>
          <w:color w:val="000000"/>
          <w:sz w:val="28"/>
        </w:rPr>
        <w:t xml:space="preserve">
      № ____ аудиториядан шығарылсын және тестілеу нәтижелері жойылсын.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осы актіні жасаған тұлғалардың Т.А.Ә., қолдары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(Түсушінің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(Министрлік өкілінің қолы және Т.А.Ә.) </w:t>
      </w:r>
    </w:p>
    <w:p>
      <w:pPr>
        <w:spacing w:after="0"/>
        <w:ind w:left="0"/>
        <w:jc w:val="both"/>
      </w:pPr>
      <w:r>
        <w:rPr>
          <w:rFonts w:ascii="Times New Roman"/>
          <w:b w:val="false"/>
          <w:i w:val="false"/>
          <w:color w:val="000000"/>
          <w:sz w:val="28"/>
        </w:rPr>
        <w:t>
                                                            Мерзімі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99" w:id="54"/>
    <w:p>
      <w:pPr>
        <w:spacing w:after="0"/>
        <w:ind w:left="0"/>
        <w:jc w:val="left"/>
      </w:pPr>
      <w:r>
        <w:rPr>
          <w:rFonts w:ascii="Times New Roman"/>
          <w:b/>
          <w:i w:val="false"/>
          <w:color w:val="000000"/>
        </w:rPr>
        <w:t xml:space="preserve"> Тестілеу барысында бөгде тұлғаларды анықтау актісі (қағаз форматы кезінде)</w:t>
      </w:r>
    </w:p>
    <w:bookmarkEnd w:id="54"/>
    <w:p>
      <w:pPr>
        <w:spacing w:after="0"/>
        <w:ind w:left="0"/>
        <w:jc w:val="both"/>
      </w:pPr>
      <w:r>
        <w:rPr>
          <w:rFonts w:ascii="Times New Roman"/>
          <w:b w:val="false"/>
          <w:i w:val="false"/>
          <w:color w:val="000000"/>
          <w:sz w:val="28"/>
        </w:rPr>
        <w:t xml:space="preserve">
      КТӨП ________ __________________________________________________________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xml:space="preserve">
      "_____" ______________________ 20 _____жыл ________сағат __________ минут </w:t>
      </w:r>
    </w:p>
    <w:p>
      <w:pPr>
        <w:spacing w:after="0"/>
        <w:ind w:left="0"/>
        <w:jc w:val="both"/>
      </w:pPr>
      <w:r>
        <w:rPr>
          <w:rFonts w:ascii="Times New Roman"/>
          <w:b w:val="false"/>
          <w:i w:val="false"/>
          <w:color w:val="000000"/>
          <w:sz w:val="28"/>
        </w:rPr>
        <w:t xml:space="preserve">
      Министрлік өкілі 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Аудитория бойынша кезекші 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Тестілеу өту барысында азамат (ша) 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түсуші ___________________________________________________________________ </w:t>
      </w:r>
    </w:p>
    <w:p>
      <w:pPr>
        <w:spacing w:after="0"/>
        <w:ind w:left="0"/>
        <w:jc w:val="both"/>
      </w:pPr>
      <w:r>
        <w:rPr>
          <w:rFonts w:ascii="Times New Roman"/>
          <w:b w:val="false"/>
          <w:i w:val="false"/>
          <w:color w:val="000000"/>
          <w:sz w:val="28"/>
        </w:rPr>
        <w:t xml:space="preserve">
                                                (Т.А.Ә., ТЖК) </w:t>
      </w:r>
    </w:p>
    <w:p>
      <w:pPr>
        <w:spacing w:after="0"/>
        <w:ind w:left="0"/>
        <w:jc w:val="both"/>
      </w:pPr>
      <w:r>
        <w:rPr>
          <w:rFonts w:ascii="Times New Roman"/>
          <w:b w:val="false"/>
          <w:i w:val="false"/>
          <w:color w:val="000000"/>
          <w:sz w:val="28"/>
        </w:rPr>
        <w:t>
      орнына тестілеу тапсыруға әрекет ету фактісі анықталды.</w:t>
      </w:r>
    </w:p>
    <w:p>
      <w:pPr>
        <w:spacing w:after="0"/>
        <w:ind w:left="0"/>
        <w:jc w:val="both"/>
      </w:pPr>
      <w:r>
        <w:rPr>
          <w:rFonts w:ascii="Times New Roman"/>
          <w:b w:val="false"/>
          <w:i w:val="false"/>
          <w:color w:val="000000"/>
          <w:sz w:val="28"/>
        </w:rPr>
        <w:t xml:space="preserve">
      Бұл фактіні ескере отырып, қаулы етеміз: </w:t>
      </w:r>
    </w:p>
    <w:p>
      <w:pPr>
        <w:spacing w:after="0"/>
        <w:ind w:left="0"/>
        <w:jc w:val="both"/>
      </w:pPr>
      <w:r>
        <w:rPr>
          <w:rFonts w:ascii="Times New Roman"/>
          <w:b w:val="false"/>
          <w:i w:val="false"/>
          <w:color w:val="000000"/>
          <w:sz w:val="28"/>
        </w:rPr>
        <w:t xml:space="preserve">
      тестілеу материалы алынсын; </w:t>
      </w:r>
    </w:p>
    <w:p>
      <w:pPr>
        <w:spacing w:after="0"/>
        <w:ind w:left="0"/>
        <w:jc w:val="both"/>
      </w:pPr>
      <w:r>
        <w:rPr>
          <w:rFonts w:ascii="Times New Roman"/>
          <w:b w:val="false"/>
          <w:i w:val="false"/>
          <w:color w:val="000000"/>
          <w:sz w:val="28"/>
        </w:rPr>
        <w:t xml:space="preserve">
      № ____ аудиториядан бөгде тұлға шығарылсын және түсуші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ТЖК) </w:t>
      </w:r>
    </w:p>
    <w:p>
      <w:pPr>
        <w:spacing w:after="0"/>
        <w:ind w:left="0"/>
        <w:jc w:val="both"/>
      </w:pPr>
      <w:r>
        <w:rPr>
          <w:rFonts w:ascii="Times New Roman"/>
          <w:b w:val="false"/>
          <w:i w:val="false"/>
          <w:color w:val="000000"/>
          <w:sz w:val="28"/>
        </w:rPr>
        <w:t xml:space="preserve">
      тестілеу нәтижелері жойылсын. </w:t>
      </w:r>
    </w:p>
    <w:p>
      <w:pPr>
        <w:spacing w:after="0"/>
        <w:ind w:left="0"/>
        <w:jc w:val="both"/>
      </w:pPr>
      <w:r>
        <w:rPr>
          <w:rFonts w:ascii="Times New Roman"/>
          <w:b w:val="false"/>
          <w:i w:val="false"/>
          <w:color w:val="000000"/>
          <w:sz w:val="28"/>
        </w:rPr>
        <w:t xml:space="preserve">
      Актімен таныстырылды: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(түсушінің/бөгде тұлғаның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(аудитория кезекшісінің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(Министрлік өкілінің қолы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102" w:id="55"/>
    <w:p>
      <w:pPr>
        <w:spacing w:after="0"/>
        <w:ind w:left="0"/>
        <w:jc w:val="left"/>
      </w:pPr>
      <w:r>
        <w:rPr>
          <w:rFonts w:ascii="Times New Roman"/>
          <w:b/>
          <w:i w:val="false"/>
          <w:color w:val="000000"/>
        </w:rPr>
        <w:t xml:space="preserve"> Тестілеу барысында бөгде тұлғаларды анықтау актісі (компьютерлік формат кезінде)</w:t>
      </w:r>
    </w:p>
    <w:bookmarkEnd w:id="55"/>
    <w:p>
      <w:pPr>
        <w:spacing w:after="0"/>
        <w:ind w:left="0"/>
        <w:jc w:val="both"/>
      </w:pPr>
      <w:r>
        <w:rPr>
          <w:rFonts w:ascii="Times New Roman"/>
          <w:b w:val="false"/>
          <w:i w:val="false"/>
          <w:color w:val="000000"/>
          <w:sz w:val="28"/>
        </w:rPr>
        <w:t xml:space="preserve">
      КТӨП ________ __________________________________________________________ </w:t>
      </w:r>
    </w:p>
    <w:p>
      <w:pPr>
        <w:spacing w:after="0"/>
        <w:ind w:left="0"/>
        <w:jc w:val="both"/>
      </w:pPr>
      <w:r>
        <w:rPr>
          <w:rFonts w:ascii="Times New Roman"/>
          <w:b w:val="false"/>
          <w:i w:val="false"/>
          <w:color w:val="000000"/>
          <w:sz w:val="28"/>
        </w:rPr>
        <w:t xml:space="preserve">
                  (код)                               (атауы) </w:t>
      </w:r>
    </w:p>
    <w:p>
      <w:pPr>
        <w:spacing w:after="0"/>
        <w:ind w:left="0"/>
        <w:jc w:val="both"/>
      </w:pPr>
      <w:r>
        <w:rPr>
          <w:rFonts w:ascii="Times New Roman"/>
          <w:b w:val="false"/>
          <w:i w:val="false"/>
          <w:color w:val="000000"/>
          <w:sz w:val="28"/>
        </w:rPr>
        <w:t xml:space="preserve">
      "_____" ______________________ 20 _____жыл ________сағат __________ минут </w:t>
      </w:r>
    </w:p>
    <w:p>
      <w:pPr>
        <w:spacing w:after="0"/>
        <w:ind w:left="0"/>
        <w:jc w:val="both"/>
      </w:pPr>
      <w:r>
        <w:rPr>
          <w:rFonts w:ascii="Times New Roman"/>
          <w:b w:val="false"/>
          <w:i w:val="false"/>
          <w:color w:val="000000"/>
          <w:sz w:val="28"/>
        </w:rPr>
        <w:t xml:space="preserve">
      Министрлік өкілі 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Аудитория бойынша кезекші 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Тестілеу өту барысында азамат (ша) 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түсуші ___________________________________________________________________ </w:t>
      </w:r>
    </w:p>
    <w:p>
      <w:pPr>
        <w:spacing w:after="0"/>
        <w:ind w:left="0"/>
        <w:jc w:val="both"/>
      </w:pPr>
      <w:r>
        <w:rPr>
          <w:rFonts w:ascii="Times New Roman"/>
          <w:b w:val="false"/>
          <w:i w:val="false"/>
          <w:color w:val="000000"/>
          <w:sz w:val="28"/>
        </w:rPr>
        <w:t xml:space="preserve">
                                    (Т.А.Ә., ТЖК) </w:t>
      </w:r>
    </w:p>
    <w:p>
      <w:pPr>
        <w:spacing w:after="0"/>
        <w:ind w:left="0"/>
        <w:jc w:val="both"/>
      </w:pPr>
      <w:r>
        <w:rPr>
          <w:rFonts w:ascii="Times New Roman"/>
          <w:b w:val="false"/>
          <w:i w:val="false"/>
          <w:color w:val="000000"/>
          <w:sz w:val="28"/>
        </w:rPr>
        <w:t xml:space="preserve">
      орнына тестілеу тапсыруға әрекет ету фактісі анықталды. </w:t>
      </w:r>
    </w:p>
    <w:p>
      <w:pPr>
        <w:spacing w:after="0"/>
        <w:ind w:left="0"/>
        <w:jc w:val="both"/>
      </w:pPr>
      <w:r>
        <w:rPr>
          <w:rFonts w:ascii="Times New Roman"/>
          <w:b w:val="false"/>
          <w:i w:val="false"/>
          <w:color w:val="000000"/>
          <w:sz w:val="28"/>
        </w:rPr>
        <w:t xml:space="preserve">
                                    Бұл фактіні ескере отырып, қаулы етеміз: </w:t>
      </w:r>
    </w:p>
    <w:p>
      <w:pPr>
        <w:spacing w:after="0"/>
        <w:ind w:left="0"/>
        <w:jc w:val="both"/>
      </w:pPr>
      <w:r>
        <w:rPr>
          <w:rFonts w:ascii="Times New Roman"/>
          <w:b w:val="false"/>
          <w:i w:val="false"/>
          <w:color w:val="000000"/>
          <w:sz w:val="28"/>
        </w:rPr>
        <w:t xml:space="preserve">
      № ____ аудиториядан бөгде тұлға шығарылсын және түсуші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ТЖК) </w:t>
      </w:r>
    </w:p>
    <w:p>
      <w:pPr>
        <w:spacing w:after="0"/>
        <w:ind w:left="0"/>
        <w:jc w:val="both"/>
      </w:pPr>
      <w:r>
        <w:rPr>
          <w:rFonts w:ascii="Times New Roman"/>
          <w:b w:val="false"/>
          <w:i w:val="false"/>
          <w:color w:val="000000"/>
          <w:sz w:val="28"/>
        </w:rPr>
        <w:t xml:space="preserve">
      тестілеу нәтижелері жойылсын. </w:t>
      </w:r>
    </w:p>
    <w:p>
      <w:pPr>
        <w:spacing w:after="0"/>
        <w:ind w:left="0"/>
        <w:jc w:val="both"/>
      </w:pPr>
      <w:r>
        <w:rPr>
          <w:rFonts w:ascii="Times New Roman"/>
          <w:b w:val="false"/>
          <w:i w:val="false"/>
          <w:color w:val="000000"/>
          <w:sz w:val="28"/>
        </w:rPr>
        <w:t xml:space="preserve">
      Актімен таныстырылды: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(түсушінің/бөгде тұлғаның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(Аудитория кезекшісінің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(Министрлік өкілінің қолы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105" w:id="56"/>
    <w:p>
      <w:pPr>
        <w:spacing w:after="0"/>
        <w:ind w:left="0"/>
        <w:jc w:val="left"/>
      </w:pPr>
      <w:r>
        <w:rPr>
          <w:rFonts w:ascii="Times New Roman"/>
          <w:b/>
          <w:i w:val="false"/>
          <w:color w:val="000000"/>
        </w:rPr>
        <w:t xml:space="preserve"> Тестілеу уақыты аяқталған соң түсушінің тестілеу материалдарын уақытылы тапсырмау фактісі туралы акт</w:t>
      </w:r>
    </w:p>
    <w:bookmarkEnd w:id="56"/>
    <w:p>
      <w:pPr>
        <w:spacing w:after="0"/>
        <w:ind w:left="0"/>
        <w:jc w:val="both"/>
      </w:pPr>
      <w:r>
        <w:rPr>
          <w:rFonts w:ascii="Times New Roman"/>
          <w:b w:val="false"/>
          <w:i w:val="false"/>
          <w:color w:val="000000"/>
          <w:sz w:val="28"/>
        </w:rPr>
        <w:t xml:space="preserve">
      КТӨП _________ ________________________________________________________ </w:t>
      </w:r>
    </w:p>
    <w:p>
      <w:pPr>
        <w:spacing w:after="0"/>
        <w:ind w:left="0"/>
        <w:jc w:val="both"/>
      </w:pPr>
      <w:r>
        <w:rPr>
          <w:rFonts w:ascii="Times New Roman"/>
          <w:b w:val="false"/>
          <w:i w:val="false"/>
          <w:color w:val="000000"/>
          <w:sz w:val="28"/>
        </w:rPr>
        <w:t xml:space="preserve">
                  (код)                               ( атауы) </w:t>
      </w:r>
    </w:p>
    <w:p>
      <w:pPr>
        <w:spacing w:after="0"/>
        <w:ind w:left="0"/>
        <w:jc w:val="both"/>
      </w:pPr>
      <w:r>
        <w:rPr>
          <w:rFonts w:ascii="Times New Roman"/>
          <w:b w:val="false"/>
          <w:i w:val="false"/>
          <w:color w:val="000000"/>
          <w:sz w:val="28"/>
        </w:rPr>
        <w:t xml:space="preserve">
      "_____" __________________ 20 _____жыл ________сағат ________ минут </w:t>
      </w:r>
    </w:p>
    <w:p>
      <w:pPr>
        <w:spacing w:after="0"/>
        <w:ind w:left="0"/>
        <w:jc w:val="both"/>
      </w:pPr>
      <w:r>
        <w:rPr>
          <w:rFonts w:ascii="Times New Roman"/>
          <w:b w:val="false"/>
          <w:i w:val="false"/>
          <w:color w:val="000000"/>
          <w:sz w:val="28"/>
        </w:rPr>
        <w:t xml:space="preserve">
      Министрлік өкілі 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Аудитория кезекшісі 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түсуші: Т.А.Ә. _________________________________________________________, </w:t>
      </w:r>
    </w:p>
    <w:p>
      <w:pPr>
        <w:spacing w:after="0"/>
        <w:ind w:left="0"/>
        <w:jc w:val="both"/>
      </w:pPr>
      <w:r>
        <w:rPr>
          <w:rFonts w:ascii="Times New Roman"/>
          <w:b w:val="false"/>
          <w:i w:val="false"/>
          <w:color w:val="000000"/>
          <w:sz w:val="28"/>
        </w:rPr>
        <w:t xml:space="preserve">
      ТЖК ______________________, № ___аудитория, № ____ орын, № ___________нұсқа, </w:t>
      </w:r>
    </w:p>
    <w:p>
      <w:pPr>
        <w:spacing w:after="0"/>
        <w:ind w:left="0"/>
        <w:jc w:val="both"/>
      </w:pPr>
      <w:r>
        <w:rPr>
          <w:rFonts w:ascii="Times New Roman"/>
          <w:b w:val="false"/>
          <w:i w:val="false"/>
          <w:color w:val="000000"/>
          <w:sz w:val="28"/>
        </w:rPr>
        <w:t xml:space="preserve">
      Тестілеуге берілген уақыт аяқталуына байланысты, тестілеу материалдарын өз уақытында тапсырудан бас тартты, бұл Кешенді тестілеуді өткізу қағидаларының 38-тармағын бұзу болып табылады. </w:t>
      </w:r>
    </w:p>
    <w:p>
      <w:pPr>
        <w:spacing w:after="0"/>
        <w:ind w:left="0"/>
        <w:jc w:val="both"/>
      </w:pPr>
      <w:r>
        <w:rPr>
          <w:rFonts w:ascii="Times New Roman"/>
          <w:b w:val="false"/>
          <w:i w:val="false"/>
          <w:color w:val="000000"/>
          <w:sz w:val="28"/>
        </w:rPr>
        <w:t xml:space="preserve">
                        Осы фактіні ескере отырып, қаулы етеміз: </w:t>
      </w:r>
    </w:p>
    <w:p>
      <w:pPr>
        <w:spacing w:after="0"/>
        <w:ind w:left="0"/>
        <w:jc w:val="both"/>
      </w:pPr>
      <w:r>
        <w:rPr>
          <w:rFonts w:ascii="Times New Roman"/>
          <w:b w:val="false"/>
          <w:i w:val="false"/>
          <w:color w:val="000000"/>
          <w:sz w:val="28"/>
        </w:rPr>
        <w:t xml:space="preserve">
      тестілеу материалы алынсын; </w:t>
      </w:r>
    </w:p>
    <w:p>
      <w:pPr>
        <w:spacing w:after="0"/>
        <w:ind w:left="0"/>
        <w:jc w:val="both"/>
      </w:pPr>
      <w:r>
        <w:rPr>
          <w:rFonts w:ascii="Times New Roman"/>
          <w:b w:val="false"/>
          <w:i w:val="false"/>
          <w:color w:val="000000"/>
          <w:sz w:val="28"/>
        </w:rPr>
        <w:t xml:space="preserve">
      түсуші: Т.А.Ә.__________________________, ТЖК___________________, № _____ </w:t>
      </w:r>
    </w:p>
    <w:p>
      <w:pPr>
        <w:spacing w:after="0"/>
        <w:ind w:left="0"/>
        <w:jc w:val="both"/>
      </w:pPr>
      <w:r>
        <w:rPr>
          <w:rFonts w:ascii="Times New Roman"/>
          <w:b w:val="false"/>
          <w:i w:val="false"/>
          <w:color w:val="000000"/>
          <w:sz w:val="28"/>
        </w:rPr>
        <w:t xml:space="preserve">
      аудиториядан шығарылсын және тестілеу нәтижелері жойылсын.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(осы актіні жасаған тұлғалардың Т.А.Ә., қолдары )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(Түсушінің қолы және Т.А.Ә.)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(Министрлік өкілінің қолы және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(Мемлекеттік комиссия төрағасының қолы және Т.А.Ә.) </w:t>
      </w:r>
    </w:p>
    <w:p>
      <w:pPr>
        <w:spacing w:after="0"/>
        <w:ind w:left="0"/>
        <w:jc w:val="both"/>
      </w:pPr>
      <w:r>
        <w:rPr>
          <w:rFonts w:ascii="Times New Roman"/>
          <w:b w:val="false"/>
          <w:i w:val="false"/>
          <w:color w:val="000000"/>
          <w:sz w:val="28"/>
        </w:rPr>
        <w:t>
                                                      Мерзімі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108" w:id="57"/>
    <w:p>
      <w:pPr>
        <w:spacing w:after="0"/>
        <w:ind w:left="0"/>
        <w:jc w:val="left"/>
      </w:pPr>
      <w:r>
        <w:rPr>
          <w:rFonts w:ascii="Times New Roman"/>
          <w:b/>
          <w:i w:val="false"/>
          <w:color w:val="000000"/>
        </w:rPr>
        <w:t xml:space="preserve"> КТ кітапшаларын жою туралы  акт</w:t>
      </w:r>
    </w:p>
    <w:bookmarkEnd w:id="57"/>
    <w:p>
      <w:pPr>
        <w:spacing w:after="0"/>
        <w:ind w:left="0"/>
        <w:jc w:val="both"/>
      </w:pPr>
      <w:r>
        <w:rPr>
          <w:rFonts w:ascii="Times New Roman"/>
          <w:b w:val="false"/>
          <w:i w:val="false"/>
          <w:color w:val="000000"/>
          <w:sz w:val="28"/>
        </w:rPr>
        <w:t xml:space="preserve">
      "____"__________20__ жыл ________________________________________________ </w:t>
      </w:r>
    </w:p>
    <w:p>
      <w:pPr>
        <w:spacing w:after="0"/>
        <w:ind w:left="0"/>
        <w:jc w:val="both"/>
      </w:pPr>
      <w:r>
        <w:rPr>
          <w:rFonts w:ascii="Times New Roman"/>
          <w:b w:val="false"/>
          <w:i w:val="false"/>
          <w:color w:val="000000"/>
          <w:sz w:val="28"/>
        </w:rPr>
        <w:t xml:space="preserve">
                                    (КТӨП атауы) </w:t>
      </w:r>
    </w:p>
    <w:p>
      <w:pPr>
        <w:spacing w:after="0"/>
        <w:ind w:left="0"/>
        <w:jc w:val="both"/>
      </w:pPr>
      <w:r>
        <w:rPr>
          <w:rFonts w:ascii="Times New Roman"/>
          <w:b w:val="false"/>
          <w:i w:val="false"/>
          <w:color w:val="000000"/>
          <w:sz w:val="28"/>
        </w:rPr>
        <w:t xml:space="preserve">
      Негіздеме: "____"__________20__ жылғы № ______________ бұйрықпен бекітілген </w:t>
      </w:r>
    </w:p>
    <w:p>
      <w:pPr>
        <w:spacing w:after="0"/>
        <w:ind w:left="0"/>
        <w:jc w:val="both"/>
      </w:pPr>
      <w:r>
        <w:rPr>
          <w:rFonts w:ascii="Times New Roman"/>
          <w:b w:val="false"/>
          <w:i w:val="false"/>
          <w:color w:val="000000"/>
          <w:sz w:val="28"/>
        </w:rPr>
        <w:t xml:space="preserve">
      Кешенді тестілеуді өткізу қағидаларының 2-тарауының 47 тармағы </w:t>
      </w:r>
    </w:p>
    <w:p>
      <w:pPr>
        <w:spacing w:after="0"/>
        <w:ind w:left="0"/>
        <w:jc w:val="both"/>
      </w:pPr>
      <w:r>
        <w:rPr>
          <w:rFonts w:ascii="Times New Roman"/>
          <w:b w:val="false"/>
          <w:i w:val="false"/>
          <w:color w:val="000000"/>
          <w:sz w:val="28"/>
        </w:rPr>
        <w:t xml:space="preserve">
                                    Комиссия құрамы: </w:t>
      </w:r>
    </w:p>
    <w:p>
      <w:pPr>
        <w:spacing w:after="0"/>
        <w:ind w:left="0"/>
        <w:jc w:val="both"/>
      </w:pPr>
      <w:r>
        <w:rPr>
          <w:rFonts w:ascii="Times New Roman"/>
          <w:b w:val="false"/>
          <w:i w:val="false"/>
          <w:color w:val="000000"/>
          <w:sz w:val="28"/>
        </w:rPr>
        <w:t xml:space="preserve">
      КТӨП жауапты хатшысы 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1. 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Министрлік өкілдері тобының жетекшісі: _____________________________________ </w:t>
      </w:r>
    </w:p>
    <w:p>
      <w:pPr>
        <w:spacing w:after="0"/>
        <w:ind w:left="0"/>
        <w:jc w:val="both"/>
      </w:pP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924"/>
        <w:gridCol w:w="2793"/>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сұрақ-кітапшалары жойылғандығы туралы осы актіні құрды:</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жіберілген сұрақ-кітапшаларының нақты саны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сұрақ-кітапшаларының саны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сұрақ-кітапшаларының саны</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1-лек</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2-лек</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3-лек</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4-лек</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5-лек</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Сұрақ-кітапшалары: ___________________________________________________________</w:t>
            </w:r>
          </w:p>
        </w:tc>
      </w:tr>
    </w:tbl>
    <w:p>
      <w:pPr>
        <w:spacing w:after="0"/>
        <w:ind w:left="0"/>
        <w:jc w:val="both"/>
      </w:pPr>
      <w:r>
        <w:rPr>
          <w:rFonts w:ascii="Times New Roman"/>
          <w:b w:val="false"/>
          <w:i w:val="false"/>
          <w:color w:val="000000"/>
          <w:sz w:val="28"/>
        </w:rPr>
        <w:t xml:space="preserve">
                        (жою тәсілін көрсету – механикалық ұсақтау немесе өртеу)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(жою орнын көрсету)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комиссиясының төрағасы _________________________________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Комиссия мүшелері: 1. __________________________________________________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2. __________________________________________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3. __________________________________________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Министрлік өкілдері тобының жетекшісі: ____________________________________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Республикалық апелляциялық </w:t>
            </w:r>
            <w:r>
              <w:br/>
            </w:r>
            <w:r>
              <w:rPr>
                <w:rFonts w:ascii="Times New Roman"/>
                <w:b w:val="false"/>
                <w:i w:val="false"/>
                <w:color w:val="000000"/>
                <w:sz w:val="20"/>
              </w:rPr>
              <w:t>комиссияның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(КТӨП атауы)</w:t>
            </w:r>
            <w:r>
              <w:br/>
            </w:r>
            <w:r>
              <w:rPr>
                <w:rFonts w:ascii="Times New Roman"/>
                <w:b w:val="false"/>
                <w:i w:val="false"/>
                <w:color w:val="000000"/>
                <w:sz w:val="20"/>
              </w:rPr>
              <w:t>Түсушіден 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ТЖК _______________________</w:t>
            </w:r>
            <w:r>
              <w:br/>
            </w:r>
            <w:r>
              <w:rPr>
                <w:rFonts w:ascii="Times New Roman"/>
                <w:b w:val="false"/>
                <w:i w:val="false"/>
                <w:color w:val="000000"/>
                <w:sz w:val="20"/>
              </w:rPr>
              <w:t>Нұсқа ______ Аудитория _____</w:t>
            </w:r>
          </w:p>
        </w:tc>
      </w:tr>
    </w:tbl>
    <w:bookmarkStart w:name="z111" w:id="58"/>
    <w:p>
      <w:pPr>
        <w:spacing w:after="0"/>
        <w:ind w:left="0"/>
        <w:jc w:val="left"/>
      </w:pPr>
      <w:r>
        <w:rPr>
          <w:rFonts w:ascii="Times New Roman"/>
          <w:b/>
          <w:i w:val="false"/>
          <w:color w:val="000000"/>
        </w:rPr>
        <w:t xml:space="preserve"> Өтініш</w:t>
      </w:r>
    </w:p>
    <w:bookmarkEnd w:id="58"/>
    <w:p>
      <w:pPr>
        <w:spacing w:after="0"/>
        <w:ind w:left="0"/>
        <w:jc w:val="both"/>
      </w:pPr>
      <w:r>
        <w:rPr>
          <w:rFonts w:ascii="Times New Roman"/>
          <w:b w:val="false"/>
          <w:i w:val="false"/>
          <w:color w:val="000000"/>
          <w:sz w:val="28"/>
        </w:rPr>
        <w:t>
      Қазақ/орыс тілінде оқытатын магистратураға кешенді тестілеудің мынадай тест тапсырмаларын техникалық себептер бойынша қарауға қабылдауды сұраймын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2"/>
        <w:gridCol w:w="1295"/>
        <w:gridCol w:w="4096"/>
        <w:gridCol w:w="1657"/>
      </w:tblGrid>
      <w:tr>
        <w:trPr>
          <w:trHeight w:val="30" w:hRule="atLeast"/>
        </w:trPr>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(тест тапсырмаларында мәтін немесе фрагмент жоқ)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комиссияның шешімі</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тест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(бір немесе бірнеше дұрыс жауапты таңдау)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"Республикалық апелляциялық комиссияның шешімі" бағанына "Қанағаттандырылды" немесе "Қанағаттандырылмады" сөздері жазылады.</w:t>
      </w:r>
    </w:p>
    <w:p>
      <w:pPr>
        <w:spacing w:after="0"/>
        <w:ind w:left="0"/>
        <w:jc w:val="both"/>
      </w:pPr>
      <w:r>
        <w:rPr>
          <w:rFonts w:ascii="Times New Roman"/>
          <w:b w:val="false"/>
          <w:i w:val="false"/>
          <w:color w:val="000000"/>
          <w:sz w:val="28"/>
        </w:rPr>
        <w:t xml:space="preserve">
      Күні ____________ Түсушінің қолы________________ </w:t>
      </w:r>
    </w:p>
    <w:p>
      <w:pPr>
        <w:spacing w:after="0"/>
        <w:ind w:left="0"/>
        <w:jc w:val="both"/>
      </w:pPr>
      <w:r>
        <w:rPr>
          <w:rFonts w:ascii="Times New Roman"/>
          <w:b w:val="false"/>
          <w:i w:val="false"/>
          <w:color w:val="000000"/>
          <w:sz w:val="28"/>
        </w:rPr>
        <w:t xml:space="preserve">
      Республикалық апелляциялық комиссия төрағасының ___________________________ </w:t>
      </w:r>
    </w:p>
    <w:p>
      <w:pPr>
        <w:spacing w:after="0"/>
        <w:ind w:left="0"/>
        <w:jc w:val="both"/>
      </w:pPr>
      <w:r>
        <w:rPr>
          <w:rFonts w:ascii="Times New Roman"/>
          <w:b w:val="false"/>
          <w:i w:val="false"/>
          <w:color w:val="000000"/>
          <w:sz w:val="28"/>
        </w:rPr>
        <w:t xml:space="preserve">
                                                            Т.А.Ә. және қолы </w:t>
      </w:r>
    </w:p>
    <w:p>
      <w:pPr>
        <w:spacing w:after="0"/>
        <w:ind w:left="0"/>
        <w:jc w:val="both"/>
      </w:pPr>
      <w:r>
        <w:rPr>
          <w:rFonts w:ascii="Times New Roman"/>
          <w:b w:val="false"/>
          <w:i w:val="false"/>
          <w:color w:val="000000"/>
          <w:sz w:val="28"/>
        </w:rPr>
        <w:t xml:space="preserve">
      Комиссия мүшелері _________________________________________ </w:t>
      </w:r>
    </w:p>
    <w:p>
      <w:pPr>
        <w:spacing w:after="0"/>
        <w:ind w:left="0"/>
        <w:jc w:val="both"/>
      </w:pPr>
      <w:r>
        <w:rPr>
          <w:rFonts w:ascii="Times New Roman"/>
          <w:b w:val="false"/>
          <w:i w:val="false"/>
          <w:color w:val="000000"/>
          <w:sz w:val="28"/>
        </w:rPr>
        <w:t>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16 шілдедегі</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апелляциялық </w:t>
            </w:r>
            <w:r>
              <w:br/>
            </w:r>
            <w:r>
              <w:rPr>
                <w:rFonts w:ascii="Times New Roman"/>
                <w:b w:val="false"/>
                <w:i w:val="false"/>
                <w:color w:val="000000"/>
                <w:sz w:val="20"/>
              </w:rPr>
              <w:t>комиссияның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(КТӨП атауы)</w:t>
            </w:r>
            <w:r>
              <w:br/>
            </w:r>
            <w:r>
              <w:rPr>
                <w:rFonts w:ascii="Times New Roman"/>
                <w:b w:val="false"/>
                <w:i w:val="false"/>
                <w:color w:val="000000"/>
                <w:sz w:val="20"/>
              </w:rPr>
              <w:t>түсушіден 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ТЖК ______________________</w:t>
            </w:r>
            <w:r>
              <w:br/>
            </w:r>
            <w:r>
              <w:rPr>
                <w:rFonts w:ascii="Times New Roman"/>
                <w:b w:val="false"/>
                <w:i w:val="false"/>
                <w:color w:val="000000"/>
                <w:sz w:val="20"/>
              </w:rPr>
              <w:t>Нұсқа ______ Аудитория ______</w:t>
            </w:r>
          </w:p>
        </w:tc>
      </w:tr>
    </w:tbl>
    <w:bookmarkStart w:name="z114" w:id="59"/>
    <w:p>
      <w:pPr>
        <w:spacing w:after="0"/>
        <w:ind w:left="0"/>
        <w:jc w:val="left"/>
      </w:pPr>
      <w:r>
        <w:rPr>
          <w:rFonts w:ascii="Times New Roman"/>
          <w:b/>
          <w:i w:val="false"/>
          <w:color w:val="000000"/>
        </w:rPr>
        <w:t xml:space="preserve"> Өтініш</w:t>
      </w:r>
    </w:p>
    <w:bookmarkEnd w:id="59"/>
    <w:p>
      <w:pPr>
        <w:spacing w:after="0"/>
        <w:ind w:left="0"/>
        <w:jc w:val="both"/>
      </w:pPr>
      <w:r>
        <w:rPr>
          <w:rFonts w:ascii="Times New Roman"/>
          <w:b w:val="false"/>
          <w:i w:val="false"/>
          <w:color w:val="000000"/>
          <w:sz w:val="28"/>
        </w:rPr>
        <w:t>
      Оқыту ағылшын тілінде жүргізілетін магистратураға кешенді тестілеуден келесі тест тапсырмаларын техникалық себептер бойынша қарауға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2"/>
        <w:gridCol w:w="1295"/>
        <w:gridCol w:w="4096"/>
        <w:gridCol w:w="1657"/>
      </w:tblGrid>
      <w:tr>
        <w:trPr>
          <w:trHeight w:val="30" w:hRule="atLeast"/>
        </w:trPr>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(тест тапсырмаларында мәтін немесе фрагмент жоқ)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комиссияның шешімі</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 қаз/орыс/ағылшын тілі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 ағылшын тілінде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(бір немесе бірнеше дұрыс жауапты таңдау)</w:t>
            </w:r>
            <w:r>
              <w:br/>
            </w:r>
            <w:r>
              <w:rPr>
                <w:rFonts w:ascii="Times New Roman"/>
                <w:b w:val="false"/>
                <w:i w:val="false"/>
                <w:color w:val="000000"/>
                <w:sz w:val="20"/>
              </w:rPr>
              <w:t>
ағылшын тілінде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"Республикалық апелляциялық комиссияның шешімі" бағанына "Қанағаттандырылды" немесе "Қанағаттандырылмады" сөздері жазылады.</w:t>
      </w:r>
    </w:p>
    <w:p>
      <w:pPr>
        <w:spacing w:after="0"/>
        <w:ind w:left="0"/>
        <w:jc w:val="both"/>
      </w:pPr>
      <w:r>
        <w:rPr>
          <w:rFonts w:ascii="Times New Roman"/>
          <w:b w:val="false"/>
          <w:i w:val="false"/>
          <w:color w:val="000000"/>
          <w:sz w:val="28"/>
        </w:rPr>
        <w:t xml:space="preserve">
      Күні ____________ Түсушінің қолы________________ </w:t>
      </w:r>
    </w:p>
    <w:p>
      <w:pPr>
        <w:spacing w:after="0"/>
        <w:ind w:left="0"/>
        <w:jc w:val="both"/>
      </w:pPr>
      <w:r>
        <w:rPr>
          <w:rFonts w:ascii="Times New Roman"/>
          <w:b w:val="false"/>
          <w:i w:val="false"/>
          <w:color w:val="000000"/>
          <w:sz w:val="28"/>
        </w:rPr>
        <w:t xml:space="preserve">
      Республикалық апелляциялық комиссия </w:t>
      </w:r>
    </w:p>
    <w:p>
      <w:pPr>
        <w:spacing w:after="0"/>
        <w:ind w:left="0"/>
        <w:jc w:val="both"/>
      </w:pPr>
      <w:r>
        <w:rPr>
          <w:rFonts w:ascii="Times New Roman"/>
          <w:b w:val="false"/>
          <w:i w:val="false"/>
          <w:color w:val="000000"/>
          <w:sz w:val="28"/>
        </w:rPr>
        <w:t xml:space="preserve">
      төрағасының Т.А.Ә. және қолы __________________________________________ </w:t>
      </w:r>
    </w:p>
    <w:p>
      <w:pPr>
        <w:spacing w:after="0"/>
        <w:ind w:left="0"/>
        <w:jc w:val="both"/>
      </w:pPr>
      <w:r>
        <w:rPr>
          <w:rFonts w:ascii="Times New Roman"/>
          <w:b w:val="false"/>
          <w:i w:val="false"/>
          <w:color w:val="000000"/>
          <w:sz w:val="28"/>
        </w:rPr>
        <w:t xml:space="preserve">
      Комиссия мүшелерінің </w:t>
      </w:r>
    </w:p>
    <w:p>
      <w:pPr>
        <w:spacing w:after="0"/>
        <w:ind w:left="0"/>
        <w:jc w:val="both"/>
      </w:pPr>
      <w:r>
        <w:rPr>
          <w:rFonts w:ascii="Times New Roman"/>
          <w:b w:val="false"/>
          <w:i w:val="false"/>
          <w:color w:val="000000"/>
          <w:sz w:val="28"/>
        </w:rPr>
        <w:t>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