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ceb623" w14:textId="9ceb6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Ойын бизнесі саласында мемлекеттік қызметтер көрсету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2020 жылғы 8 шiлдедегi № 195 бұйрығы. Қазақстан Республикасының Әділет министрлігінде 2020 жылғы 10 шiлдеде № 20947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және әлеуметтік жауапты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"Казино қызметімен айналысу үшін лицензия беру" мемлекеттік қызметті көрсету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"Ойын автоматтары залы қызметімен айналысу үшін лицензия беру" мемлекеттік қызметті көрсету қағидалары;</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"Букмекер кеңсесі қызметімен айналысу үшін лицензия беру" мемлекеттік қызметті көрсету қағидалары;</w:t>
      </w:r>
    </w:p>
    <w:bookmarkEnd w:id="4"/>
    <w:bookmarkStart w:name="z6"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"Тотализатор қызметімен айналысу үшін лицензия беру" мемлекеттік қызметті көрсету қағидалары бекітілсін.</w:t>
      </w:r>
    </w:p>
    <w:bookmarkEnd w:id="5"/>
    <w:bookmarkStart w:name="z7" w:id="6"/>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 Мәдениет және спорт министрінің кейбір бұйрықтарының күші жойылды деп танылсын.</w:t>
      </w:r>
    </w:p>
    <w:bookmarkEnd w:id="6"/>
    <w:bookmarkStart w:name="z8" w:id="7"/>
    <w:p>
      <w:pPr>
        <w:spacing w:after="0"/>
        <w:ind w:left="0"/>
        <w:jc w:val="both"/>
      </w:pPr>
      <w:r>
        <w:rPr>
          <w:rFonts w:ascii="Times New Roman"/>
          <w:b w:val="false"/>
          <w:i w:val="false"/>
          <w:color w:val="000000"/>
          <w:sz w:val="28"/>
        </w:rPr>
        <w:t>
      3. Қазақстан Республикасы Мәдениет және спорт министрлігінің Туризм индустриясы комитеті заңнамада белгіленген тәртіппен:</w:t>
      </w:r>
    </w:p>
    <w:bookmarkEnd w:id="7"/>
    <w:bookmarkStart w:name="z9" w:id="8"/>
    <w:p>
      <w:pPr>
        <w:spacing w:after="0"/>
        <w:ind w:left="0"/>
        <w:jc w:val="both"/>
      </w:pPr>
      <w:r>
        <w:rPr>
          <w:rFonts w:ascii="Times New Roman"/>
          <w:b w:val="false"/>
          <w:i w:val="false"/>
          <w:color w:val="000000"/>
          <w:sz w:val="28"/>
        </w:rPr>
        <w:t>
      1) осы бұйрықты Қазақстан Республикасы Әдiлет министрлiгiнде мемлекеттiк тiркеуді;</w:t>
      </w:r>
    </w:p>
    <w:bookmarkEnd w:id="8"/>
    <w:bookmarkStart w:name="z10" w:id="9"/>
    <w:p>
      <w:pPr>
        <w:spacing w:after="0"/>
        <w:ind w:left="0"/>
        <w:jc w:val="both"/>
      </w:pPr>
      <w:r>
        <w:rPr>
          <w:rFonts w:ascii="Times New Roman"/>
          <w:b w:val="false"/>
          <w:i w:val="false"/>
          <w:color w:val="000000"/>
          <w:sz w:val="28"/>
        </w:rPr>
        <w:t>
      2) осы бұйрықты Қазақстан Республикасы Мәдениет және спорт министрлігінің интернет-ресурсында орналастыруды;</w:t>
      </w:r>
    </w:p>
    <w:bookmarkEnd w:id="9"/>
    <w:bookmarkStart w:name="z11" w:id="10"/>
    <w:p>
      <w:pPr>
        <w:spacing w:after="0"/>
        <w:ind w:left="0"/>
        <w:jc w:val="both"/>
      </w:pPr>
      <w:r>
        <w:rPr>
          <w:rFonts w:ascii="Times New Roman"/>
          <w:b w:val="false"/>
          <w:i w:val="false"/>
          <w:color w:val="000000"/>
          <w:sz w:val="28"/>
        </w:rPr>
        <w:t>
      3) осы бұйрықта көзделген іс-шаралар орындалғаннан кейін екі жұмыс күні ішінде Қазақстан Республикасы Мәдениет және спорт министрлігінің Заң қызметі департаментіне іс-шаралардың орындалуы туралы мәліметтерді ұсынуды қамтамасыз етсін.</w:t>
      </w:r>
    </w:p>
    <w:bookmarkEnd w:id="10"/>
    <w:bookmarkStart w:name="z12" w:id="11"/>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Мәдениет және спорт вице-министріне жүктелсін.</w:t>
      </w:r>
    </w:p>
    <w:bookmarkEnd w:id="11"/>
    <w:bookmarkStart w:name="z13" w:id="12"/>
    <w:p>
      <w:pPr>
        <w:spacing w:after="0"/>
        <w:ind w:left="0"/>
        <w:jc w:val="both"/>
      </w:pPr>
      <w:r>
        <w:rPr>
          <w:rFonts w:ascii="Times New Roman"/>
          <w:b w:val="false"/>
          <w:i w:val="false"/>
          <w:color w:val="000000"/>
          <w:sz w:val="28"/>
        </w:rPr>
        <w:t>
      5. Осы бұйрық алғашқы ресми жарияланған күнінен кейін күнтізбелік жиырма бір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Мәдениет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Раимкулова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2020 жылғы 8 шілдедегі</w:t>
            </w:r>
            <w:r>
              <w:br/>
            </w:r>
            <w:r>
              <w:rPr>
                <w:rFonts w:ascii="Times New Roman"/>
                <w:b w:val="false"/>
                <w:i w:val="false"/>
                <w:color w:val="000000"/>
                <w:sz w:val="20"/>
              </w:rPr>
              <w:t>№ 195 Бұйрыққа</w:t>
            </w:r>
            <w:r>
              <w:br/>
            </w:r>
            <w:r>
              <w:rPr>
                <w:rFonts w:ascii="Times New Roman"/>
                <w:b w:val="false"/>
                <w:i w:val="false"/>
                <w:color w:val="000000"/>
                <w:sz w:val="20"/>
              </w:rPr>
              <w:t>1-қосымша</w:t>
            </w:r>
          </w:p>
        </w:tc>
      </w:tr>
    </w:tbl>
    <w:bookmarkStart w:name="z15" w:id="13"/>
    <w:p>
      <w:pPr>
        <w:spacing w:after="0"/>
        <w:ind w:left="0"/>
        <w:jc w:val="left"/>
      </w:pPr>
      <w:r>
        <w:rPr>
          <w:rFonts w:ascii="Times New Roman"/>
          <w:b/>
          <w:i w:val="false"/>
          <w:color w:val="000000"/>
        </w:rPr>
        <w:t xml:space="preserve"> "Казино қызметімен айналысу үшін лицензия беру" мемлекеттік қызметті көрсету қағидалары</w:t>
      </w:r>
    </w:p>
    <w:bookmarkEnd w:id="13"/>
    <w:bookmarkStart w:name="z16" w:id="14"/>
    <w:p>
      <w:pPr>
        <w:spacing w:after="0"/>
        <w:ind w:left="0"/>
        <w:jc w:val="left"/>
      </w:pPr>
      <w:r>
        <w:rPr>
          <w:rFonts w:ascii="Times New Roman"/>
          <w:b/>
          <w:i w:val="false"/>
          <w:color w:val="000000"/>
        </w:rPr>
        <w:t xml:space="preserve"> 1-тарау. Жалпы ережелер</w:t>
      </w:r>
    </w:p>
    <w:bookmarkEnd w:id="14"/>
    <w:bookmarkStart w:name="z17" w:id="15"/>
    <w:p>
      <w:pPr>
        <w:spacing w:after="0"/>
        <w:ind w:left="0"/>
        <w:jc w:val="both"/>
      </w:pPr>
      <w:r>
        <w:rPr>
          <w:rFonts w:ascii="Times New Roman"/>
          <w:b w:val="false"/>
          <w:i w:val="false"/>
          <w:color w:val="000000"/>
          <w:sz w:val="28"/>
        </w:rPr>
        <w:t xml:space="preserve">
      1. Осы "Казино қызметімен айналысу үшін лицензия беру" мемлекеттік көрсетілетін қызметінің қағидалары (бұдан әрі – Қағидалар) "Мемлекеттік және әлеуметтік жауапты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"Казино қызметімен айналысу үшін лицензия беру" мемлекеттік қызметті көрсету (бұдан әрі – мемлекеттік қызмет) тәртібін айқындайды.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2. Мемлекеттік қызметті Қазақстан Республикасы Туризм және спорт министрлігінің Ойын бизнесін және лотереяны реттеу комитеті (бұдан әрі – көрсетілетін қызметті беруші) заңды тұлғаларға (бұдан әрі – көрсетілетін қызметті алушы) осы Қағидаларға сәйкес көрсетеді.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xml:space="preserve">
      3. Көрсетілетін қызметті алушыға лицензия алу үшін "Ойын бизнесі туралы" Қазақстан Республикасы Заңының </w:t>
      </w:r>
      <w:r>
        <w:rPr>
          <w:rFonts w:ascii="Times New Roman"/>
          <w:b w:val="false"/>
          <w:i w:val="false"/>
          <w:color w:val="000000"/>
          <w:sz w:val="28"/>
        </w:rPr>
        <w:t>13-бабына</w:t>
      </w:r>
      <w:r>
        <w:rPr>
          <w:rFonts w:ascii="Times New Roman"/>
          <w:b w:val="false"/>
          <w:i w:val="false"/>
          <w:color w:val="000000"/>
          <w:sz w:val="28"/>
        </w:rPr>
        <w:t xml:space="preserve"> сәйкес біліктілік талаптары қойылады.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Мәдениет және спорт министрінің м.а. 22.12.2022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0" w:id="18"/>
    <w:p>
      <w:pPr>
        <w:spacing w:after="0"/>
        <w:ind w:left="0"/>
        <w:jc w:val="left"/>
      </w:pPr>
      <w:r>
        <w:rPr>
          <w:rFonts w:ascii="Times New Roman"/>
          <w:b/>
          <w:i w:val="false"/>
          <w:color w:val="000000"/>
        </w:rPr>
        <w:t xml:space="preserve"> 2-тарау. Мемлекеттік қызметті көрсету тәртібі</w:t>
      </w:r>
    </w:p>
    <w:bookmarkEnd w:id="18"/>
    <w:bookmarkStart w:name="z21" w:id="19"/>
    <w:p>
      <w:pPr>
        <w:spacing w:after="0"/>
        <w:ind w:left="0"/>
        <w:jc w:val="both"/>
      </w:pPr>
      <w:r>
        <w:rPr>
          <w:rFonts w:ascii="Times New Roman"/>
          <w:b w:val="false"/>
          <w:i w:val="false"/>
          <w:color w:val="000000"/>
          <w:sz w:val="28"/>
        </w:rPr>
        <w:t>
      4. Мемлекеттік қызметті алу үшін көрсетілетін қызметті алушы көрсетілетін қызметті берушіге "цифрлық үкімет" www.egov.kz веб-порталы (бұдан әрі – портал), "Е-лицензиялау" Мемлекеттік деректер базасы" цифрлық жүйесі www.elicense.kz (бұдан әрі – ЕЛ МДБ) арқылы жүгінеді.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xml:space="preserve">
      5. Мемлекеттік көрсетілетін қызмет көрсету, сондай-ақ мемлекеттік көрсетілетін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баяндалған.</w:t>
      </w:r>
    </w:p>
    <w:bookmarkEnd w:id="20"/>
    <w:p>
      <w:pPr>
        <w:spacing w:after="0"/>
        <w:ind w:left="0"/>
        <w:jc w:val="both"/>
      </w:pPr>
      <w:r>
        <w:rPr>
          <w:rFonts w:ascii="Times New Roman"/>
          <w:b w:val="false"/>
          <w:i w:val="false"/>
          <w:color w:val="000000"/>
          <w:sz w:val="28"/>
        </w:rPr>
        <w:t>
      Заңды тұлғаны мемлекеттік тіркеу (қайта тіркеу) туралы куәлікті көрсетілетін қызметті беруші тиісті мемлекеттік цифрлық жүйелерден "цифрлық үкімет" шлюзі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xml:space="preserve">
      6. Көрсетілетін қызметті беруші құжаттарды алған сәттен бастап екі жұмыс күні ішінде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8-тармағында көрсетілген ұсынылған құжаттардың толықтығын тексереді, көрсетілетін қызметті алушы құжаттар топтамасын толық ұсынбаған және (немесе) қолданылу мерзімі өтіп кеткен құжаттарды ұсынған жағдайларда көрсетілетін қызметті беруші басшысының электрондық цифрлық қолтаңбасымен (бұдан әрі – ЭЦҚ) қол қойылған электрондық құжат нысанында өтінішті одан әрі қараудан дәлелді бас тарту дайындайды және көрсетілетін қызметті алушыға ЕЛ МДБ жеке кабинетіне жібереді.</w:t>
      </w:r>
    </w:p>
    <w:bookmarkEnd w:id="21"/>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ұсынған жағдайда көрсетілетін қызметті берушімен 10 (он) жұмыс күні ішінде лицензия беруге бұйрық, қайта ресімделген лицензия – 3 (үш) жұмыс күні ішінде дайындалады, бұрыштама қойылады /қол қойылады. </w:t>
      </w:r>
    </w:p>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туралы, сондай-ақ тыңдауды өткізу уақыты мен орны (тәсілі) туралы алдын ала шешім бойынша көрсетілетін қызметті алушыға позициясын білдіру мүмкіндігі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мемлекеттік қызмет көрсету нәтижесін ЕЛ МДБ-де немесе мемлекеттік қызмет көрсетуден бас тарту туралы дәлелді жауапты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xml:space="preserve">
      7.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қамтамасыз етеді.</w:t>
      </w:r>
    </w:p>
    <w:bookmarkEnd w:id="22"/>
    <w:p>
      <w:pPr>
        <w:spacing w:after="0"/>
        <w:ind w:left="0"/>
        <w:jc w:val="both"/>
      </w:pPr>
      <w:r>
        <w:rPr>
          <w:rFonts w:ascii="Times New Roman"/>
          <w:b w:val="false"/>
          <w:i w:val="false"/>
          <w:color w:val="000000"/>
          <w:sz w:val="28"/>
        </w:rPr>
        <w:t>
      Ойын бизнесі саласындағы уәкілетті орган мемлекеттік қызмет көрсету тәртібін айқындайтын осы Қағидаларға енгізілген өзгерістер және (немесе) толықтырулар туралы ақпаратты тисті нормативтік құқықтық актіні әділет органдарында мемлекеттік тіркеуден өткізгеннен кейін күнтізбелік 3 (үш) күн ішінде Бірыңғай байланыс-орталығына және "электрондық үкiметтiң" операторына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 w:id="23"/>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шешімдеріне, әрекетіне (әрекетсіздігіне) шағымдану тәртібі</w:t>
      </w:r>
    </w:p>
    <w:bookmarkEnd w:id="23"/>
    <w:bookmarkStart w:name="z26" w:id="24"/>
    <w:p>
      <w:pPr>
        <w:spacing w:after="0"/>
        <w:ind w:left="0"/>
        <w:jc w:val="both"/>
      </w:pPr>
      <w:r>
        <w:rPr>
          <w:rFonts w:ascii="Times New Roman"/>
          <w:b w:val="false"/>
          <w:i w:val="false"/>
          <w:color w:val="000000"/>
          <w:sz w:val="28"/>
        </w:rPr>
        <w:t>
      8. Мемлекеттік қызметтер көрсету мәселелері бойынша шағымды қарауды жоғары тұрған әкімшілік орган, лауазымды тұлға, мемлекеттік қызметтер көрсетудің сапасын бағалау және бақылау жөніндегі уәкілетті орган (бұдан әрі – шағымды қарайтын орган) жүргізеді.</w:t>
      </w:r>
    </w:p>
    <w:bookmarkEnd w:id="24"/>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тұлға, егер ол үш жұмыс күні ішінде шағымда көрсетілген талаптарды толық қанағаттандыратын шешім не өзге де әкімшілік әрекет қабылдаса, онда шағымды қарайтын органға шағым жібермеуге құқылы.</w:t>
      </w:r>
    </w:p>
    <w:p>
      <w:pPr>
        <w:spacing w:after="0"/>
        <w:ind w:left="0"/>
        <w:jc w:val="both"/>
      </w:pPr>
      <w:r>
        <w:rPr>
          <w:rFonts w:ascii="Times New Roman"/>
          <w:b w:val="false"/>
          <w:i w:val="false"/>
          <w:color w:val="000000"/>
          <w:sz w:val="28"/>
        </w:rPr>
        <w:t>
      Егер Қазақстан Республикасының заңдарында өзгеше көзделмесе, сотқа жүгінуге сотқа дейінгі тәртіппен шағым жасалғаннан кейін жол беріледі.</w:t>
      </w:r>
    </w:p>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Көрсетілген мемлекеттік қызмет нәтижелерімен келіспеген жағдайда, көрсетілетін қызметті алушы заңнамада белгіленген тәртіппен сотқа жүгінуге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Мәдениет және спорт министрінің м.а. 22.12.2022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9.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немесе Мемлекеттік қызметтер көрсету сапасын бағалау және бақылау жөніндегі уәкілетті органға шағыммен жүгіне алады.</w:t>
      </w:r>
    </w:p>
    <w:bookmarkEnd w:id="25"/>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оны тіркеген күнінен бастап 15 (он бес) жұмыс күні ішінде қаралуға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"Казино қызметімен </w:t>
            </w:r>
            <w:r>
              <w:br/>
            </w:r>
            <w:r>
              <w:rPr>
                <w:rFonts w:ascii="Times New Roman"/>
                <w:b w:val="false"/>
                <w:i w:val="false"/>
                <w:color w:val="000000"/>
                <w:sz w:val="20"/>
              </w:rPr>
              <w:t>айналысу үшін лицензия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 xml:space="preserve">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"Казино қызметімен айналысу үшін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Туризм және спорт министрлігінің Ойын бизнесін және лотереяны реттеу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ұсыну тәсілдері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www.elicense.kz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 көрсету мерзімі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 құжаттар топтамасын порталға тапсырған сәттен бастап:</w:t>
            </w:r>
          </w:p>
          <w:p>
            <w:pPr>
              <w:spacing w:after="20"/>
              <w:ind w:left="20"/>
              <w:jc w:val="both"/>
            </w:pPr>
            <w:r>
              <w:rPr>
                <w:rFonts w:ascii="Times New Roman"/>
                <w:b w:val="false"/>
                <w:i w:val="false"/>
                <w:color w:val="000000"/>
                <w:sz w:val="20"/>
              </w:rPr>
              <w:t>
1) лицензия беру – 10 (он) жұмыс күні;</w:t>
            </w:r>
          </w:p>
          <w:p>
            <w:pPr>
              <w:spacing w:after="20"/>
              <w:ind w:left="20"/>
              <w:jc w:val="both"/>
            </w:pPr>
            <w:r>
              <w:rPr>
                <w:rFonts w:ascii="Times New Roman"/>
                <w:b w:val="false"/>
                <w:i w:val="false"/>
                <w:color w:val="000000"/>
                <w:sz w:val="20"/>
              </w:rPr>
              <w:t>
2) лицензияны қайта ресімдеу – 3 (үш) жұмыс күні.</w:t>
            </w:r>
          </w:p>
          <w:p>
            <w:pPr>
              <w:spacing w:after="20"/>
              <w:ind w:left="20"/>
              <w:jc w:val="both"/>
            </w:pPr>
            <w:r>
              <w:rPr>
                <w:rFonts w:ascii="Times New Roman"/>
                <w:b w:val="false"/>
                <w:i w:val="false"/>
                <w:color w:val="000000"/>
                <w:sz w:val="20"/>
              </w:rPr>
              <w:t>
Құжаттар толық болмаған және (немесе) қолданылу мерзімі өтіп кеткен кезде көрсетілетін қызметті берушінің өтінішті қабылдаудан жазбаша дәлелді бас тартуы – 2 (екі) жұмыс күні.</w:t>
            </w:r>
          </w:p>
          <w:p>
            <w:pPr>
              <w:spacing w:after="20"/>
              <w:ind w:left="20"/>
              <w:jc w:val="both"/>
            </w:pPr>
            <w:r>
              <w:rPr>
                <w:rFonts w:ascii="Times New Roman"/>
                <w:b w:val="false"/>
                <w:i w:val="false"/>
                <w:color w:val="000000"/>
                <w:sz w:val="20"/>
              </w:rPr>
              <w:t>
Ойын бизнесі саласындағы қызметті жүзеге асыруға қолданыстағы лицензия болған кезде көрсетілетін қызметті алушы қолданыстағы лицензия мерзімі аяқталғанға дейін күнтізбелік 90 күн бұрын сол қызмет түріне жаңа лицензия алуға өтініш береді.</w:t>
            </w:r>
          </w:p>
          <w:p>
            <w:pPr>
              <w:spacing w:after="20"/>
              <w:ind w:left="20"/>
              <w:jc w:val="both"/>
            </w:pPr>
            <w:r>
              <w:rPr>
                <w:rFonts w:ascii="Times New Roman"/>
                <w:b w:val="false"/>
                <w:i w:val="false"/>
                <w:color w:val="000000"/>
                <w:sz w:val="20"/>
              </w:rPr>
              <w:t>
Бұл ретте жаңа лицензияның қолданылу мерзімі басталған күн қолданыстағы лицензияның мерзімі аяқталған күннен кейінгі күн болып есептеледі.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Казино қызметімен айналысуға құқық беретін лицензия, қайта ресімделген лицензия, не осы мемлекеттік қызмет көрсетуге қойылатын негізгі талаптар тізбесінің 9-тармағында көзделген негіздер бойынша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ақылы негізде заңды тұлғаларға көрсетіледі.</w:t>
            </w:r>
          </w:p>
          <w:p>
            <w:pPr>
              <w:spacing w:after="20"/>
              <w:ind w:left="20"/>
              <w:jc w:val="both"/>
            </w:pPr>
            <w:r>
              <w:rPr>
                <w:rFonts w:ascii="Times New Roman"/>
                <w:b w:val="false"/>
                <w:i w:val="false"/>
                <w:color w:val="000000"/>
                <w:sz w:val="20"/>
              </w:rPr>
              <w:t xml:space="preserve">
Салық кодексінің 616 бабының </w:t>
            </w:r>
            <w:r>
              <w:rPr>
                <w:rFonts w:ascii="Times New Roman"/>
                <w:b w:val="false"/>
                <w:i w:val="false"/>
                <w:color w:val="000000"/>
                <w:sz w:val="20"/>
              </w:rPr>
              <w:t>4 тармағына</w:t>
            </w:r>
            <w:r>
              <w:rPr>
                <w:rFonts w:ascii="Times New Roman"/>
                <w:b w:val="false"/>
                <w:i w:val="false"/>
                <w:color w:val="000000"/>
                <w:sz w:val="20"/>
              </w:rPr>
              <w:t xml:space="preserve"> сәйкес сәйкес, казино қызметімен айналысу құқығына жыл сайынғы лицензиялық алым мөлшерлемелері:</w:t>
            </w:r>
          </w:p>
          <w:p>
            <w:pPr>
              <w:spacing w:after="20"/>
              <w:ind w:left="20"/>
              <w:jc w:val="both"/>
            </w:pPr>
            <w:r>
              <w:rPr>
                <w:rFonts w:ascii="Times New Roman"/>
                <w:b w:val="false"/>
                <w:i w:val="false"/>
                <w:color w:val="000000"/>
                <w:sz w:val="20"/>
              </w:rPr>
              <w:t>
лицензия беру кезінде лицензиялық алым 3845 айлық есептік көрсеткішті (бұдан әрі – АЕК) құрайды;</w:t>
            </w:r>
          </w:p>
          <w:p>
            <w:pPr>
              <w:spacing w:after="20"/>
              <w:ind w:left="20"/>
              <w:jc w:val="both"/>
            </w:pPr>
            <w:r>
              <w:rPr>
                <w:rFonts w:ascii="Times New Roman"/>
                <w:b w:val="false"/>
                <w:i w:val="false"/>
                <w:color w:val="000000"/>
                <w:sz w:val="20"/>
              </w:rPr>
              <w:t>
лицензияны қайта ресімдеу үшін лицензиялық алым лицензия беру кезіндегі мөлшерлеменің 10 %-ын құрайды.</w:t>
            </w:r>
          </w:p>
          <w:p>
            <w:pPr>
              <w:spacing w:after="20"/>
              <w:ind w:left="20"/>
              <w:jc w:val="both"/>
            </w:pPr>
            <w:r>
              <w:rPr>
                <w:rFonts w:ascii="Times New Roman"/>
                <w:b w:val="false"/>
                <w:i w:val="false"/>
                <w:color w:val="000000"/>
                <w:sz w:val="20"/>
              </w:rPr>
              <w:t>
Төлем қолма-қол ақшалай және қолма-қол ақшасыз нысанда екінші деңгейдегі банктер және банк операцияларының жекелеген түрлерін жүзеге асыратын ұйымдар арқылы, сондай-ақ "цифрлық үкіметтің" төлем шлюзі (бұдан әрі – ЦҮТШ)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берушіде – Қазақстан Республикасының еңбек заңнамасына сәйкес демалыс және мереке күндерін қоспағанда, дүйсенбі мен жұма аралығын қоса алғанда сағат 13.00-ден 14.30-ға дейін түскі үзіліспен сағат 9.00-ден 18.30-ға дейін;</w:t>
            </w:r>
          </w:p>
          <w:p>
            <w:pPr>
              <w:spacing w:after="20"/>
              <w:ind w:left="20"/>
              <w:jc w:val="both"/>
            </w:pPr>
            <w:r>
              <w:rPr>
                <w:rFonts w:ascii="Times New Roman"/>
                <w:b w:val="false"/>
                <w:i w:val="false"/>
                <w:color w:val="000000"/>
                <w:sz w:val="20"/>
              </w:rPr>
              <w:t>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Өтінішті қабылдау және мемлекеттік қызметті көрсету нәтижелерін беру сағат 9.00-ден 17.00-ге дейін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алу үшін:</w:t>
            </w:r>
          </w:p>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көрсетілетін қызметті алушының электрондық цифрлық қолтаңбасымен (бұдан әрі – ЭЦҚ) куәландырылған электрондық сұрау салу нысанындағы лицензия алу үшін заңды тұлғаның өтініші. </w:t>
            </w:r>
          </w:p>
          <w:p>
            <w:pPr>
              <w:spacing w:after="20"/>
              <w:ind w:left="20"/>
              <w:jc w:val="both"/>
            </w:pPr>
            <w:r>
              <w:rPr>
                <w:rFonts w:ascii="Times New Roman"/>
                <w:b w:val="false"/>
                <w:i w:val="false"/>
                <w:color w:val="000000"/>
                <w:sz w:val="20"/>
              </w:rPr>
              <w:t>
Көрсетілетін қызметті беруші заңды тұлғаны мемлекеттік тіркеу (қайта тіркеу) туралы мәліметтерді тиісті цифрлық жүйелерден "цифрлық үкімет" шлюзі арқылы алады;</w:t>
            </w:r>
          </w:p>
          <w:p>
            <w:pPr>
              <w:spacing w:after="20"/>
              <w:ind w:left="20"/>
              <w:jc w:val="both"/>
            </w:pPr>
            <w:r>
              <w:rPr>
                <w:rFonts w:ascii="Times New Roman"/>
                <w:b w:val="false"/>
                <w:i w:val="false"/>
                <w:color w:val="000000"/>
                <w:sz w:val="20"/>
              </w:rPr>
              <w:t>
2) құжаттың электрондық нысанындағы лицензиялық алымның бюджетке төленгені туралы құжат (ЦҮТШ арқылы төленген жағдайларды қоспағанда);</w:t>
            </w:r>
          </w:p>
          <w:p>
            <w:pPr>
              <w:spacing w:after="20"/>
              <w:ind w:left="20"/>
              <w:jc w:val="both"/>
            </w:pPr>
            <w:r>
              <w:rPr>
                <w:rFonts w:ascii="Times New Roman"/>
                <w:b w:val="false"/>
                <w:i w:val="false"/>
                <w:color w:val="000000"/>
                <w:sz w:val="20"/>
              </w:rPr>
              <w:t xml:space="preserve">
3) осы Қағидаларға 3-қосымшаға сәйкес нысан бойынша "Халықтың санитариялық-эпидемиологиялық саламаттылығы саласындағы мемлекеттік қызметтерді көрсетудің кейбір мәселелері туралы" Қазақстан Республикасы Денсаулық сақтау министрінің 2020 жылғы 30 желтоқсандағы № ҚР ДСМ-336/2020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22004 болып тіркелген) сәйкес халықтың санитариялық-эпидемиологиялық саламаттылығы салаларында (эпидемиялық маңызы жоғары объектілер үшін-санитариялық - эпидемиологиялық қорытынды алу, эпидемиялық маңызы шамалы объектілер үшін-қызметтің басталғаны туралы хабарлама) және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26867 болып тіркелген) сәйкес өрт қауіпсіздігі саласында рұқсат беру құжаттарының көшірмелерін ұсына отырып, Қазақстан Республикасының заңнамасында белгіленген санитариялық-эпидемиологиялық және өртке қарсы нормаларға сәйкес келетін үш жұлдыздан төмен емес санаттағы қонақ үй кешенінде меншік құқығындағы немесе өзге де заңды негіздегі ғимараттың (ғимараттың, құрылыстың, ғимараттың бір бөлігінің) болуы туралы мәліметтер (www.elicense.kz цифрлық жүйесінде деректер болмаған жағдайда келесідей растайтын құжат ұсыну: үш жұлдыздан төмен емес санаттағы қонақ үй кешенін аккредиттеу туралы куәлік немесе сертификат);</w:t>
            </w:r>
          </w:p>
          <w:p>
            <w:pPr>
              <w:spacing w:after="20"/>
              <w:ind w:left="20"/>
              <w:jc w:val="both"/>
            </w:pPr>
            <w:r>
              <w:rPr>
                <w:rFonts w:ascii="Times New Roman"/>
                <w:b w:val="false"/>
                <w:i w:val="false"/>
                <w:color w:val="000000"/>
                <w:sz w:val="20"/>
              </w:rPr>
              <w:t>
4) осы Қағидалардың 4-қосымшасына сәйкес нысан бойынша меншік құқығындағы ойын жабдығы туралы мәліметтер нысаны (растайтын құжаттарды ұсына отырып: тауарға арналған декларация, тауарлық-материалдық құндылықтар бойынша жүкқұжаты, шот-фактурлар, сатып алу-сату шарты);</w:t>
            </w:r>
          </w:p>
          <w:p>
            <w:pPr>
              <w:spacing w:after="20"/>
              <w:ind w:left="20"/>
              <w:jc w:val="both"/>
            </w:pPr>
            <w:r>
              <w:rPr>
                <w:rFonts w:ascii="Times New Roman"/>
                <w:b w:val="false"/>
                <w:i w:val="false"/>
                <w:color w:val="000000"/>
                <w:sz w:val="20"/>
              </w:rPr>
              <w:t xml:space="preserve">
5) Қазақстан Республикасының заңнамасында белгіленген тәртіппен "Күзет қызметі туралы" Қазақстан Республикасы Заңының </w:t>
            </w:r>
            <w:r>
              <w:rPr>
                <w:rFonts w:ascii="Times New Roman"/>
                <w:b w:val="false"/>
                <w:i w:val="false"/>
                <w:color w:val="000000"/>
                <w:sz w:val="20"/>
              </w:rPr>
              <w:t>5-бабының</w:t>
            </w:r>
            <w:r>
              <w:rPr>
                <w:rFonts w:ascii="Times New Roman"/>
                <w:b w:val="false"/>
                <w:i w:val="false"/>
                <w:color w:val="000000"/>
                <w:sz w:val="20"/>
              </w:rPr>
              <w:t xml:space="preserve"> 1-тармағына сәйкес күзет қызметін жүзеге асыруға лицензия алған заңды тұлғалармен осы Қағидаларға 5-қосымшаға сәйкес нысан бойынша (растайтын құжаттарды ұсына отырып) шарттардың болуы туралы мәліметтер;</w:t>
            </w:r>
          </w:p>
          <w:p>
            <w:pPr>
              <w:spacing w:after="20"/>
              <w:ind w:left="20"/>
              <w:jc w:val="both"/>
            </w:pPr>
            <w:r>
              <w:rPr>
                <w:rFonts w:ascii="Times New Roman"/>
                <w:b w:val="false"/>
                <w:i w:val="false"/>
                <w:color w:val="000000"/>
                <w:sz w:val="20"/>
              </w:rPr>
              <w:t>
6) құжаттың электрондық көшірмесі нысанындағы қолданылатын заңдастырылған белгілердің қазақ және орыс тілдеріндегі үлгілері мен номинациялары;</w:t>
            </w:r>
          </w:p>
          <w:p>
            <w:pPr>
              <w:spacing w:after="20"/>
              <w:ind w:left="20"/>
              <w:jc w:val="both"/>
            </w:pPr>
            <w:r>
              <w:rPr>
                <w:rFonts w:ascii="Times New Roman"/>
                <w:b w:val="false"/>
                <w:i w:val="false"/>
                <w:color w:val="000000"/>
                <w:sz w:val="20"/>
              </w:rPr>
              <w:t xml:space="preserve">
7) құжаттың электрондық көшірмесі нысанындағы "Ойын бизнесі туралы" Қазақстан Республикасы Заңының 15-бабы </w:t>
            </w:r>
            <w:r>
              <w:rPr>
                <w:rFonts w:ascii="Times New Roman"/>
                <w:b w:val="false"/>
                <w:i w:val="false"/>
                <w:color w:val="000000"/>
                <w:sz w:val="20"/>
              </w:rPr>
              <w:t>2-1-тармағына</w:t>
            </w:r>
            <w:r>
              <w:rPr>
                <w:rFonts w:ascii="Times New Roman"/>
                <w:b w:val="false"/>
                <w:i w:val="false"/>
                <w:color w:val="000000"/>
                <w:sz w:val="20"/>
              </w:rPr>
              <w:t xml:space="preserve"> сәйкес ойын бизнесі саласында бекітілетін ойын мекемесі жұмысының, мөлшерлемелерді қабылдаудың және өткізілетін құмар ойындардың және (немесе) бәс тігудің қазақ және орыс тілдеріндегі үлгілік қағидаларына сәйкес ойын мекемесі жұмысының ережелері;</w:t>
            </w:r>
          </w:p>
          <w:p>
            <w:pPr>
              <w:spacing w:after="20"/>
              <w:ind w:left="20"/>
              <w:jc w:val="both"/>
            </w:pPr>
            <w:r>
              <w:rPr>
                <w:rFonts w:ascii="Times New Roman"/>
                <w:b w:val="false"/>
                <w:i w:val="false"/>
                <w:color w:val="000000"/>
                <w:sz w:val="20"/>
              </w:rPr>
              <w:t>
8) құжаттың электрондық көшірмесі нысанындағы бірінші талап ету бойынша салымды беру шартымен (талап етілгенге дейінгі салым) тиісті қаржы жылына арналған республикалық бюджет туралы заңда белгіленген 60000 АЕК мөлшерінде салым ашуға Қазақстан Республикасының аумағындағы екінші деңгейдегі банкпен жасасқан шарт; лицензияны қайта ресімдеу үшін;</w:t>
            </w:r>
          </w:p>
          <w:p>
            <w:pPr>
              <w:spacing w:after="20"/>
              <w:ind w:left="20"/>
              <w:jc w:val="both"/>
            </w:pPr>
            <w:r>
              <w:rPr>
                <w:rFonts w:ascii="Times New Roman"/>
                <w:b w:val="false"/>
                <w:i w:val="false"/>
                <w:color w:val="000000"/>
                <w:sz w:val="20"/>
              </w:rPr>
              <w:t>
лицензияны қайта ресімдеу үшін:</w:t>
            </w:r>
          </w:p>
          <w:p>
            <w:pPr>
              <w:spacing w:after="20"/>
              <w:ind w:left="20"/>
              <w:jc w:val="both"/>
            </w:pPr>
            <w:r>
              <w:rPr>
                <w:rFonts w:ascii="Times New Roman"/>
                <w:b w:val="false"/>
                <w:i w:val="false"/>
                <w:color w:val="000000"/>
                <w:sz w:val="20"/>
              </w:rPr>
              <w:t>
1) осы Қағидалардың 6-қосымшасына сәйкес көрсетілетін қызметті алушының ЭЦҚ-мен куәландырылған электрондық сұрау салу нысанындағы лицензия алу үшін заңды тұлғаның өтініші;</w:t>
            </w:r>
          </w:p>
          <w:p>
            <w:pPr>
              <w:spacing w:after="20"/>
              <w:ind w:left="20"/>
              <w:jc w:val="both"/>
            </w:pPr>
            <w:r>
              <w:rPr>
                <w:rFonts w:ascii="Times New Roman"/>
                <w:b w:val="false"/>
                <w:i w:val="false"/>
                <w:color w:val="000000"/>
                <w:sz w:val="20"/>
              </w:rPr>
              <w:t>
2) құжаттың электрондық нысанындағы лицензиялық алымның бюджетке төленгені туралы құжат (ЦҮТШ арқылы төленген жағдайларды қоспағанда);</w:t>
            </w:r>
          </w:p>
          <w:p>
            <w:pPr>
              <w:spacing w:after="20"/>
              <w:ind w:left="20"/>
              <w:jc w:val="both"/>
            </w:pPr>
            <w:r>
              <w:rPr>
                <w:rFonts w:ascii="Times New Roman"/>
                <w:b w:val="false"/>
                <w:i w:val="false"/>
                <w:color w:val="000000"/>
                <w:sz w:val="20"/>
              </w:rPr>
              <w:t>
3)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электрондық көшірмелері. Көрсетілетін қызметті алушының, заңды тұлғаны мемлекеттік тіркеу (қайта тіркеу) туралы, жылжымайтын мүлікке меншік құқығын растайтын құжат, мемлекеттік көрсетілетін қызметті алушының бюджетіне алым сомасын төлегенін растайтын құжат (ЦҮТШ арқылы төленген жағдайда), лицензия туралы құжаттардың мәліметтерін көрсетілетін қызметті беруші мемлекеттік цифрлық жүйелерден "цифрлық үкімет" шлюзы арқылы алады. Өтінішті портал арқылы берген кезде көрсетілетін қызметті алушының "жеке кабинетіне" мемлекеттік көрсетілетін қызмет көрсетуге сұрау салудың қабылданғаны туралы мәртебе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ойын бизнесі саласындағы қызметпен айналысуға көрсетілетін қызметті алушының осы санаты үшін Қазақстан Республикасының заңдарымен тыйым салынуы;</w:t>
            </w:r>
          </w:p>
          <w:p>
            <w:pPr>
              <w:spacing w:after="20"/>
              <w:ind w:left="20"/>
              <w:jc w:val="both"/>
            </w:pPr>
            <w:r>
              <w:rPr>
                <w:rFonts w:ascii="Times New Roman"/>
                <w:b w:val="false"/>
                <w:i w:val="false"/>
                <w:color w:val="000000"/>
                <w:sz w:val="20"/>
              </w:rPr>
              <w:t>
2) лицензиялық алым енгізілмеген;</w:t>
            </w:r>
          </w:p>
          <w:p>
            <w:pPr>
              <w:spacing w:after="20"/>
              <w:ind w:left="20"/>
              <w:jc w:val="both"/>
            </w:pPr>
            <w:r>
              <w:rPr>
                <w:rFonts w:ascii="Times New Roman"/>
                <w:b w:val="false"/>
                <w:i w:val="false"/>
                <w:color w:val="000000"/>
                <w:sz w:val="20"/>
              </w:rPr>
              <w:t xml:space="preserve">
3) мемлекеттік көрсетілетін қызметті алушының "Ойын бизнесі туралы" Қазақстан Республикасының Заңының </w:t>
            </w:r>
            <w:r>
              <w:rPr>
                <w:rFonts w:ascii="Times New Roman"/>
                <w:b w:val="false"/>
                <w:i w:val="false"/>
                <w:color w:val="000000"/>
                <w:sz w:val="20"/>
              </w:rPr>
              <w:t>13-бабында</w:t>
            </w:r>
            <w:r>
              <w:rPr>
                <w:rFonts w:ascii="Times New Roman"/>
                <w:b w:val="false"/>
                <w:i w:val="false"/>
                <w:color w:val="000000"/>
                <w:sz w:val="20"/>
              </w:rPr>
              <w:t xml:space="preserve"> белгіленген біліктілік талаптарға сәйкес келмеуі;</w:t>
            </w:r>
          </w:p>
          <w:p>
            <w:pPr>
              <w:spacing w:after="20"/>
              <w:ind w:left="20"/>
              <w:jc w:val="both"/>
            </w:pPr>
            <w:r>
              <w:rPr>
                <w:rFonts w:ascii="Times New Roman"/>
                <w:b w:val="false"/>
                <w:i w:val="false"/>
                <w:color w:val="000000"/>
                <w:sz w:val="20"/>
              </w:rPr>
              <w:t>
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6) мемлекеттік көрсетілетін қызметті алушыға қатысты ойын бизнесі саласындағы қызметті тоқтата тұру немесе оған тыйым салу туралы соттың заңды күшіне енген шешімі (үкімі) бар;</w:t>
            </w:r>
          </w:p>
          <w:p>
            <w:pPr>
              <w:spacing w:after="20"/>
              <w:ind w:left="20"/>
              <w:jc w:val="both"/>
            </w:pPr>
            <w:r>
              <w:rPr>
                <w:rFonts w:ascii="Times New Roman"/>
                <w:b w:val="false"/>
                <w:i w:val="false"/>
                <w:color w:val="000000"/>
                <w:sz w:val="20"/>
              </w:rPr>
              <w:t>
7)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xml:space="preserve">
8)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мемлекеттік қызметті көрсету тәртібі мен мәртебесі туралы ақпаратты порталдағы "жеке кабинет", сондай-ақ Бірыңғай байланыс-орталығы арқылы алуға мүмкіндігі бар.</w:t>
            </w:r>
          </w:p>
          <w:p>
            <w:pPr>
              <w:spacing w:after="20"/>
              <w:ind w:left="20"/>
              <w:jc w:val="both"/>
            </w:pPr>
            <w:r>
              <w:rPr>
                <w:rFonts w:ascii="Times New Roman"/>
                <w:b w:val="false"/>
                <w:i w:val="false"/>
                <w:color w:val="000000"/>
                <w:sz w:val="20"/>
              </w:rPr>
              <w:t>
Мемлекеттік қызметті көрсету тәртібі туралы ақпаратты көрсетілетін қызметті берушінің 8 (7172) 741359 телефоны арқылы, не Бірыңғай байланыс-орталығының: 1414, 8 800 080 7777 телефондары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"Казино қызметімен айналысу</w:t>
            </w:r>
            <w:r>
              <w:br/>
            </w:r>
            <w:r>
              <w:rPr>
                <w:rFonts w:ascii="Times New Roman"/>
                <w:b w:val="false"/>
                <w:i w:val="false"/>
                <w:color w:val="000000"/>
                <w:sz w:val="20"/>
              </w:rPr>
              <w:t>үшін лицензия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алуға арналған заңды тұлғаның өтініші</w:t>
      </w:r>
    </w:p>
    <w:p>
      <w:pPr>
        <w:spacing w:after="0"/>
        <w:ind w:left="0"/>
        <w:jc w:val="both"/>
      </w:pPr>
      <w:r>
        <w:rPr>
          <w:rFonts w:ascii="Times New Roman"/>
          <w:b w:val="false"/>
          <w:i w:val="false"/>
          <w:color w:val="ff0000"/>
          <w:sz w:val="28"/>
        </w:rPr>
        <w:t xml:space="preserve">
      Ескерту. 2-қосымша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w:t>
      </w:r>
    </w:p>
    <w:p>
      <w:pPr>
        <w:spacing w:after="0"/>
        <w:ind w:left="0"/>
        <w:jc w:val="both"/>
      </w:pPr>
      <w:r>
        <w:rPr>
          <w:rFonts w:ascii="Times New Roman"/>
          <w:b w:val="false"/>
          <w:i w:val="false"/>
          <w:color w:val="000000"/>
          <w:sz w:val="28"/>
        </w:rPr>
        <w:t xml:space="preserve">
       бизнес- сәйкестендіру нөмірі, заңды тұлғаның бизнес-сәйкестендіру нөмірі </w:t>
      </w:r>
    </w:p>
    <w:p>
      <w:pPr>
        <w:spacing w:after="0"/>
        <w:ind w:left="0"/>
        <w:jc w:val="both"/>
      </w:pPr>
      <w:r>
        <w:rPr>
          <w:rFonts w:ascii="Times New Roman"/>
          <w:b w:val="false"/>
          <w:i w:val="false"/>
          <w:color w:val="000000"/>
          <w:sz w:val="28"/>
        </w:rPr>
        <w:t xml:space="preserve">
       болмаған жағдайда - шетелдік заңды тұлға филиалының немесе өкілдігінің </w:t>
      </w:r>
    </w:p>
    <w:p>
      <w:pPr>
        <w:spacing w:after="0"/>
        <w:ind w:left="0"/>
        <w:jc w:val="both"/>
      </w:pPr>
      <w:r>
        <w:rPr>
          <w:rFonts w:ascii="Times New Roman"/>
          <w:b w:val="false"/>
          <w:i w:val="false"/>
          <w:color w:val="000000"/>
          <w:sz w:val="28"/>
        </w:rPr>
        <w:t xml:space="preserve">
       бизнес- 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(қызметтің түрі толық атауы көрсетілсін)</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xml:space="preserve">
       жүзеге асыруға лицензияны беруіңізді сұраймын. </w:t>
      </w:r>
    </w:p>
    <w:p>
      <w:pPr>
        <w:spacing w:after="0"/>
        <w:ind w:left="0"/>
        <w:jc w:val="both"/>
      </w:pPr>
      <w:r>
        <w:rPr>
          <w:rFonts w:ascii="Times New Roman"/>
          <w:b w:val="false"/>
          <w:i w:val="false"/>
          <w:color w:val="000000"/>
          <w:sz w:val="28"/>
        </w:rPr>
        <w:t>
       Заңды тұлғаның мекенжайы 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пошталық индексі, елі (шетелдік заңды тұлға үшін), облысы, қаласы, ауданы, </w:t>
      </w:r>
    </w:p>
    <w:p>
      <w:pPr>
        <w:spacing w:after="0"/>
        <w:ind w:left="0"/>
        <w:jc w:val="both"/>
      </w:pPr>
      <w:r>
        <w:rPr>
          <w:rFonts w:ascii="Times New Roman"/>
          <w:b w:val="false"/>
          <w:i w:val="false"/>
          <w:color w:val="000000"/>
          <w:sz w:val="28"/>
        </w:rPr>
        <w:t>
       елді мекені, көше атауы, үй/ғимарат (стационарлық үй-жайлар) нөмірі)</w:t>
      </w:r>
    </w:p>
    <w:p>
      <w:pPr>
        <w:spacing w:after="0"/>
        <w:ind w:left="0"/>
        <w:jc w:val="both"/>
      </w:pPr>
      <w:r>
        <w:rPr>
          <w:rFonts w:ascii="Times New Roman"/>
          <w:b w:val="false"/>
          <w:i w:val="false"/>
          <w:color w:val="000000"/>
          <w:sz w:val="28"/>
        </w:rPr>
        <w:t xml:space="preserve">
        Электрондық пошта ________________________________________ </w:t>
      </w:r>
    </w:p>
    <w:p>
      <w:pPr>
        <w:spacing w:after="0"/>
        <w:ind w:left="0"/>
        <w:jc w:val="both"/>
      </w:pPr>
      <w:r>
        <w:rPr>
          <w:rFonts w:ascii="Times New Roman"/>
          <w:b w:val="false"/>
          <w:i w:val="false"/>
          <w:color w:val="000000"/>
          <w:sz w:val="28"/>
        </w:rPr>
        <w:t>
       Телефондары _____________________________________________</w:t>
      </w:r>
    </w:p>
    <w:p>
      <w:pPr>
        <w:spacing w:after="0"/>
        <w:ind w:left="0"/>
        <w:jc w:val="both"/>
      </w:pPr>
      <w:r>
        <w:rPr>
          <w:rFonts w:ascii="Times New Roman"/>
          <w:b w:val="false"/>
          <w:i w:val="false"/>
          <w:color w:val="000000"/>
          <w:sz w:val="28"/>
        </w:rPr>
        <w:t>
       Факс 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 xml:space="preserve">
       __________________________________________________________ </w:t>
      </w:r>
    </w:p>
    <w:p>
      <w:pPr>
        <w:spacing w:after="0"/>
        <w:ind w:left="0"/>
        <w:jc w:val="both"/>
      </w:pPr>
      <w:r>
        <w:rPr>
          <w:rFonts w:ascii="Times New Roman"/>
          <w:b w:val="false"/>
          <w:i w:val="false"/>
          <w:color w:val="000000"/>
          <w:sz w:val="28"/>
        </w:rPr>
        <w:t xml:space="preserve">
       пошталық индексі, елі (шетелдік заңды тұлға үшін), облысы, қаласы, </w:t>
      </w:r>
    </w:p>
    <w:p>
      <w:pPr>
        <w:spacing w:after="0"/>
        <w:ind w:left="0"/>
        <w:jc w:val="both"/>
      </w:pPr>
      <w:r>
        <w:rPr>
          <w:rFonts w:ascii="Times New Roman"/>
          <w:b w:val="false"/>
          <w:i w:val="false"/>
          <w:color w:val="000000"/>
          <w:sz w:val="28"/>
        </w:rPr>
        <w:t>
       ауданы, елді мекені, көше атауы, үй/ғимарат стационарлық үй-жайлар) нөмірі)</w:t>
      </w:r>
    </w:p>
    <w:p>
      <w:pPr>
        <w:spacing w:after="0"/>
        <w:ind w:left="0"/>
        <w:jc w:val="both"/>
      </w:pPr>
      <w:r>
        <w:rPr>
          <w:rFonts w:ascii="Times New Roman"/>
          <w:b w:val="false"/>
          <w:i w:val="false"/>
          <w:color w:val="000000"/>
          <w:sz w:val="28"/>
        </w:rPr>
        <w:t xml:space="preserve">
      Заңды тұлғаның басшысы, құрылтайшылары, қатысушылары және бенефициарлық </w:t>
      </w:r>
    </w:p>
    <w:p>
      <w:pPr>
        <w:spacing w:after="0"/>
        <w:ind w:left="0"/>
        <w:jc w:val="both"/>
      </w:pPr>
      <w:r>
        <w:rPr>
          <w:rFonts w:ascii="Times New Roman"/>
          <w:b w:val="false"/>
          <w:i w:val="false"/>
          <w:color w:val="000000"/>
          <w:sz w:val="28"/>
        </w:rPr>
        <w:t>
       меншік иелері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Мәртебесі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басын куәландыратын құжаттың деректері (құжаттың атауы, нөмірі, сериясы (бар болса) және берілген күні, кім берді)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Алынбаған немесе өтелмеген соттылықтың болуы</w:t>
            </w:r>
          </w:p>
          <w:p>
            <w:pPr>
              <w:spacing w:after="20"/>
              <w:ind w:left="20"/>
              <w:jc w:val="both"/>
            </w:pPr>
            <w:r>
              <w:rPr>
                <w:rFonts w:ascii="Times New Roman"/>
                <w:b w:val="false"/>
                <w:i w:val="false"/>
                <w:color w:val="000000"/>
                <w:sz w:val="20"/>
              </w:rPr>
              <w:t>
</w:t>
            </w:r>
            <w:r>
              <w:rPr>
                <w:rFonts w:ascii="Times New Roman"/>
                <w:b/>
                <w:i w:val="false"/>
                <w:color w:val="000000"/>
                <w:sz w:val="20"/>
              </w:rPr>
              <w:t>(Иә/жоқ</w:t>
            </w:r>
          </w:p>
          <w:p>
            <w:pPr>
              <w:spacing w:after="20"/>
              <w:ind w:left="20"/>
              <w:jc w:val="both"/>
            </w:pPr>
            <w:r>
              <w:rPr>
                <w:rFonts w:ascii="Times New Roman"/>
                <w:b w:val="false"/>
                <w:i w:val="false"/>
                <w:color w:val="000000"/>
                <w:sz w:val="20"/>
              </w:rPr>
              <w:t>
</w:t>
            </w:r>
            <w:r>
              <w:rPr>
                <w:rFonts w:ascii="Times New Roman"/>
                <w:b/>
                <w:i w:val="false"/>
                <w:color w:val="000000"/>
                <w:sz w:val="20"/>
              </w:rPr>
              <w:t>(егер солай болса, онда сот үкімінің деректемелері, Қазақстан Республикасы Қылмыстық кодексінің бабы көрсетіледі, егер жоқ болса, соттылығының бар немесе жоқ екендігі туралы анықтама қоса беріледі)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меншік иелері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 парақта қоса беріледі.</w:t>
      </w:r>
    </w:p>
    <w:p>
      <w:pPr>
        <w:spacing w:after="0"/>
        <w:ind w:left="0"/>
        <w:jc w:val="both"/>
      </w:pPr>
      <w:r>
        <w:rPr>
          <w:rFonts w:ascii="Times New Roman"/>
          <w:b w:val="false"/>
          <w:i w:val="false"/>
          <w:color w:val="000000"/>
          <w:sz w:val="28"/>
        </w:rPr>
        <w:t>
      Осымен: өтініш берушіге қызметтің лицензияланатын түрімен және (немесе) кіші түрімен айналысуға сот тыйым салмайтыны; қоса берілген құжаттардың барлығы шындыққа сәйкес келетіні және жарамды болып табылатындығы расталады.</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xml:space="preserve">
      Басшы ________________________________________________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Толтыру күні: 20__ жылғы "___"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"Казино қызметімен айналысу</w:t>
            </w:r>
            <w:r>
              <w:br/>
            </w:r>
            <w:r>
              <w:rPr>
                <w:rFonts w:ascii="Times New Roman"/>
                <w:b w:val="false"/>
                <w:i w:val="false"/>
                <w:color w:val="000000"/>
                <w:sz w:val="20"/>
              </w:rPr>
              <w:t>үшін лицензия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Республикасының заңнамасымен белгіленген санитариялық-эпидемиологиялық және өртке қарсы нормаларға сәйкес келетін үш жұлдыздан кем емес санаттағы қонақүй кешенінде меншік құқығындағы немесе өзге заңды негізіндегі казино қызметі жүзеге асыралатын, ғимараттың (ғимараттың, құрылыстың, ғимараттың бір бөлігінің) болуы туралы мәліметтер</w:t>
      </w:r>
    </w:p>
    <w:p>
      <w:pPr>
        <w:spacing w:after="0"/>
        <w:ind w:left="0"/>
        <w:jc w:val="both"/>
      </w:pPr>
      <w:r>
        <w:rPr>
          <w:rFonts w:ascii="Times New Roman"/>
          <w:b w:val="false"/>
          <w:i w:val="false"/>
          <w:color w:val="ff0000"/>
          <w:sz w:val="28"/>
        </w:rPr>
        <w:t xml:space="preserve">
      Ескерту. 3-қосымша жаңа редакцияда – ҚР Туризм және спорт министрінің 10.10.2024 </w:t>
      </w:r>
      <w:r>
        <w:rPr>
          <w:rFonts w:ascii="Times New Roman"/>
          <w:b w:val="false"/>
          <w:i w:val="false"/>
          <w:color w:val="ff0000"/>
          <w:sz w:val="28"/>
        </w:rPr>
        <w:t>№ 178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кадастрлық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 беретін құжаттың атауы, күні,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Кассалар туралы мәліметтер (саны, мекенжайы, орналасқан орны, электронды кассаның мекенжайы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және өрт қауіпсіздігі салаларында рұқсат беру құжаттарының болуы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Ескертпе (эпидемиялық маңызы жоғары объектілер үшін-санитариялық – эпидемиологиялық қорытынды алу, эпидемиялық маңызы шамалы объектілер үшін-қызметтің басталғаны туралы хабарлама)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"Казино қызметімен айналысу</w:t>
            </w:r>
            <w:r>
              <w:br/>
            </w:r>
            <w:r>
              <w:rPr>
                <w:rFonts w:ascii="Times New Roman"/>
                <w:b w:val="false"/>
                <w:i w:val="false"/>
                <w:color w:val="000000"/>
                <w:sz w:val="20"/>
              </w:rPr>
              <w:t>үшін лицензия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2" w:id="26"/>
    <w:p>
      <w:pPr>
        <w:spacing w:after="0"/>
        <w:ind w:left="0"/>
        <w:jc w:val="left"/>
      </w:pPr>
      <w:r>
        <w:rPr>
          <w:rFonts w:ascii="Times New Roman"/>
          <w:b/>
          <w:i w:val="false"/>
          <w:color w:val="000000"/>
        </w:rPr>
        <w:t xml:space="preserve"> Меншік құқығындағы ойын жабдықтарының болуы туралы мәліметтер</w:t>
      </w:r>
    </w:p>
    <w:bookmarkEnd w:id="26"/>
    <w:p>
      <w:pPr>
        <w:spacing w:after="0"/>
        <w:ind w:left="0"/>
        <w:jc w:val="both"/>
      </w:pPr>
      <w:r>
        <w:rPr>
          <w:rFonts w:ascii="Times New Roman"/>
          <w:b w:val="false"/>
          <w:i w:val="false"/>
          <w:color w:val="ff0000"/>
          <w:sz w:val="28"/>
        </w:rPr>
        <w:t xml:space="preserve">
      Ескерту. 4-қосымша жаңа редакцияда – ҚР Туризм және спорт министрінің м.а. 26.12.2023 </w:t>
      </w:r>
      <w:r>
        <w:rPr>
          <w:rFonts w:ascii="Times New Roman"/>
          <w:b w:val="false"/>
          <w:i w:val="false"/>
          <w:color w:val="ff0000"/>
          <w:sz w:val="28"/>
        </w:rPr>
        <w:t>№ 342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жабдығының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жабдығының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жабдық шартының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қабылдау-тапсыру актісінің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 (букмекерлік кеңсеге немесе тотализаторға немесе казиноға немесе ойын автоматтары залдарына арналған)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немесе инвентарлық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 күйі (жаңа, бұрын пайдаланылған)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сертификатының нөмірі және күні, берген ұйымы (жаңа ойын автоматтары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 тестілеу күні</w:t>
            </w:r>
          </w:p>
          <w:p>
            <w:pPr>
              <w:spacing w:after="20"/>
              <w:ind w:left="20"/>
              <w:jc w:val="both"/>
            </w:pPr>
            <w:r>
              <w:rPr>
                <w:rFonts w:ascii="Times New Roman"/>
                <w:b w:val="false"/>
                <w:i w:val="false"/>
                <w:color w:val="000000"/>
                <w:sz w:val="20"/>
              </w:rPr>
              <w:t>
(жаңа ойын автоматтары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Бақылау-кассалық аппараттың (фискализатордың) нөмірі (болған жағдайда)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тұрғыдан ойын автоматына енгізілген ұтыс пайызы (ойын автоматтары үшін)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"Казино қызметімен айналысу</w:t>
            </w:r>
            <w:r>
              <w:br/>
            </w:r>
            <w:r>
              <w:rPr>
                <w:rFonts w:ascii="Times New Roman"/>
                <w:b w:val="false"/>
                <w:i w:val="false"/>
                <w:color w:val="000000"/>
                <w:sz w:val="20"/>
              </w:rPr>
              <w:t>үшін лицензия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Республикасының заңнамасында белгіленген тәртіппен күзет қызметін жүзеге асыруға арналған лицензия алған заңды тұлғалармен шарттардың болуы туралы мәліметтер</w:t>
      </w:r>
    </w:p>
    <w:p>
      <w:pPr>
        <w:spacing w:after="0"/>
        <w:ind w:left="0"/>
        <w:jc w:val="both"/>
      </w:pPr>
      <w:r>
        <w:rPr>
          <w:rFonts w:ascii="Times New Roman"/>
          <w:b w:val="false"/>
          <w:i w:val="false"/>
          <w:color w:val="ff0000"/>
          <w:sz w:val="28"/>
        </w:rPr>
        <w:t xml:space="preserve">
      Ескерту. Мәліметтер жаңа редакцияда – ҚР Мәдениет және спорт министрінің 18.01.2021 </w:t>
      </w:r>
      <w:r>
        <w:rPr>
          <w:rFonts w:ascii="Times New Roman"/>
          <w:b w:val="false"/>
          <w:i w:val="false"/>
          <w:color w:val="ff0000"/>
          <w:sz w:val="28"/>
        </w:rPr>
        <w:t>№ 9</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көрсетуге арналған шарттың нөмірі және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көрсетуге шарт жасасқан заңды 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көрсететін заңды тұлғалардың бизнес-сәйкестендіру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қызметін жүзеге асыру үшін лицензияның нөмірі және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"Казино қызметімен айналысу</w:t>
            </w:r>
            <w:r>
              <w:br/>
            </w:r>
            <w:r>
              <w:rPr>
                <w:rFonts w:ascii="Times New Roman"/>
                <w:b w:val="false"/>
                <w:i w:val="false"/>
                <w:color w:val="000000"/>
                <w:sz w:val="20"/>
              </w:rPr>
              <w:t>үшін лицензия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қайта ресімдеуге арналған заңды тұлғаның өтініші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бизнес-сәйкестендіру </w:t>
      </w:r>
    </w:p>
    <w:p>
      <w:pPr>
        <w:spacing w:after="0"/>
        <w:ind w:left="0"/>
        <w:jc w:val="both"/>
      </w:pPr>
      <w:r>
        <w:rPr>
          <w:rFonts w:ascii="Times New Roman"/>
          <w:b w:val="false"/>
          <w:i w:val="false"/>
          <w:color w:val="000000"/>
          <w:sz w:val="28"/>
        </w:rPr>
        <w:t xml:space="preserve">
      нөмірі, заңды тұлғаның бизнес-сәйкестендіру нөмірі болмаған жағдайда - шетелдік заңды </w:t>
      </w:r>
    </w:p>
    <w:p>
      <w:pPr>
        <w:spacing w:after="0"/>
        <w:ind w:left="0"/>
        <w:jc w:val="both"/>
      </w:pPr>
      <w:r>
        <w:rPr>
          <w:rFonts w:ascii="Times New Roman"/>
          <w:b w:val="false"/>
          <w:i w:val="false"/>
          <w:color w:val="000000"/>
          <w:sz w:val="28"/>
        </w:rPr>
        <w:t xml:space="preserve">
      тұлға филиалының немесе өкілдігінің бизнес-сәйкестендіру нөмірі)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жүзеге асыруға___________________________________________________________________</w:t>
      </w:r>
    </w:p>
    <w:p>
      <w:pPr>
        <w:spacing w:after="0"/>
        <w:ind w:left="0"/>
        <w:jc w:val="both"/>
      </w:pPr>
      <w:r>
        <w:rPr>
          <w:rFonts w:ascii="Times New Roman"/>
          <w:b w:val="false"/>
          <w:i w:val="false"/>
          <w:color w:val="000000"/>
          <w:sz w:val="28"/>
        </w:rPr>
        <w:t>
      (қызметтің түрі және (немесе) қызметтің кіші түрінің(-лері) толық атауы)</w:t>
      </w:r>
    </w:p>
    <w:p>
      <w:pPr>
        <w:spacing w:after="0"/>
        <w:ind w:left="0"/>
        <w:jc w:val="both"/>
      </w:pPr>
      <w:r>
        <w:rPr>
          <w:rFonts w:ascii="Times New Roman"/>
          <w:b w:val="false"/>
          <w:i w:val="false"/>
          <w:color w:val="000000"/>
          <w:sz w:val="28"/>
        </w:rPr>
        <w:t xml:space="preserve">
      20___ жылғы "____" _________ № ______, ___________________ берілген, </w:t>
      </w:r>
    </w:p>
    <w:p>
      <w:pPr>
        <w:spacing w:after="0"/>
        <w:ind w:left="0"/>
        <w:jc w:val="both"/>
      </w:pPr>
      <w:r>
        <w:rPr>
          <w:rFonts w:ascii="Times New Roman"/>
          <w:b w:val="false"/>
          <w:i w:val="false"/>
          <w:color w:val="000000"/>
          <w:sz w:val="28"/>
        </w:rPr>
        <w:t xml:space="preserve">
      (лицензияны нөмірі, берілген күні, лицензияны берген лицензиардың атауы) </w:t>
      </w:r>
    </w:p>
    <w:p>
      <w:pPr>
        <w:spacing w:after="0"/>
        <w:ind w:left="0"/>
        <w:jc w:val="both"/>
      </w:pPr>
      <w:r>
        <w:rPr>
          <w:rFonts w:ascii="Times New Roman"/>
          <w:b w:val="false"/>
          <w:i w:val="false"/>
          <w:color w:val="000000"/>
          <w:sz w:val="28"/>
        </w:rPr>
        <w:t>
      мынадай негіз(дер) бойынша (тиісті жолға Х қою қажет):</w:t>
      </w:r>
    </w:p>
    <w:p>
      <w:pPr>
        <w:spacing w:after="0"/>
        <w:ind w:left="0"/>
        <w:jc w:val="both"/>
      </w:pPr>
      <w:r>
        <w:rPr>
          <w:rFonts w:ascii="Times New Roman"/>
          <w:b w:val="false"/>
          <w:i w:val="false"/>
          <w:color w:val="000000"/>
          <w:sz w:val="28"/>
        </w:rPr>
        <w:t xml:space="preserve">
      1) заңды тұлға-лицензиатты "Рұқсаттар және хабарламалар туралы" Қазақстан Республикасы Заңының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(тиісті жолға Х қою қажет):</w:t>
      </w:r>
    </w:p>
    <w:p>
      <w:pPr>
        <w:spacing w:after="0"/>
        <w:ind w:left="0"/>
        <w:jc w:val="both"/>
      </w:pPr>
      <w:r>
        <w:rPr>
          <w:rFonts w:ascii="Times New Roman"/>
          <w:b w:val="false"/>
          <w:i w:val="false"/>
          <w:color w:val="000000"/>
          <w:sz w:val="28"/>
        </w:rPr>
        <w:t>
      бірігу ____</w:t>
      </w:r>
    </w:p>
    <w:p>
      <w:pPr>
        <w:spacing w:after="0"/>
        <w:ind w:left="0"/>
        <w:jc w:val="both"/>
      </w:pPr>
      <w:r>
        <w:rPr>
          <w:rFonts w:ascii="Times New Roman"/>
          <w:b w:val="false"/>
          <w:i w:val="false"/>
          <w:color w:val="000000"/>
          <w:sz w:val="28"/>
        </w:rPr>
        <w:t>
      қайта құру ____</w:t>
      </w:r>
    </w:p>
    <w:p>
      <w:pPr>
        <w:spacing w:after="0"/>
        <w:ind w:left="0"/>
        <w:jc w:val="both"/>
      </w:pPr>
      <w:r>
        <w:rPr>
          <w:rFonts w:ascii="Times New Roman"/>
          <w:b w:val="false"/>
          <w:i w:val="false"/>
          <w:color w:val="000000"/>
          <w:sz w:val="28"/>
        </w:rPr>
        <w:t>
      қосылу ____</w:t>
      </w:r>
    </w:p>
    <w:p>
      <w:pPr>
        <w:spacing w:after="0"/>
        <w:ind w:left="0"/>
        <w:jc w:val="both"/>
      </w:pPr>
      <w:r>
        <w:rPr>
          <w:rFonts w:ascii="Times New Roman"/>
          <w:b w:val="false"/>
          <w:i w:val="false"/>
          <w:color w:val="000000"/>
          <w:sz w:val="28"/>
        </w:rPr>
        <w:t>
      бөліп шығару ____</w:t>
      </w:r>
    </w:p>
    <w:p>
      <w:pPr>
        <w:spacing w:after="0"/>
        <w:ind w:left="0"/>
        <w:jc w:val="both"/>
      </w:pPr>
      <w:r>
        <w:rPr>
          <w:rFonts w:ascii="Times New Roman"/>
          <w:b w:val="false"/>
          <w:i w:val="false"/>
          <w:color w:val="000000"/>
          <w:sz w:val="28"/>
        </w:rPr>
        <w:t>
      бөліну ____ жолымен қайта ұйымдастыру</w:t>
      </w:r>
    </w:p>
    <w:p>
      <w:pPr>
        <w:spacing w:after="0"/>
        <w:ind w:left="0"/>
        <w:jc w:val="both"/>
      </w:pPr>
      <w:r>
        <w:rPr>
          <w:rFonts w:ascii="Times New Roman"/>
          <w:b w:val="false"/>
          <w:i w:val="false"/>
          <w:color w:val="000000"/>
          <w:sz w:val="28"/>
        </w:rPr>
        <w:t>
      2) заңды тұлға-лицензиат атауының өзгеруі ____</w:t>
      </w:r>
    </w:p>
    <w:p>
      <w:pPr>
        <w:spacing w:after="0"/>
        <w:ind w:left="0"/>
        <w:jc w:val="both"/>
      </w:pPr>
      <w:r>
        <w:rPr>
          <w:rFonts w:ascii="Times New Roman"/>
          <w:b w:val="false"/>
          <w:i w:val="false"/>
          <w:color w:val="000000"/>
          <w:sz w:val="28"/>
        </w:rPr>
        <w:t>
      3) заңды тұлға-лицензиаттың орналасқан жерінің өзгеруі ____</w:t>
      </w:r>
    </w:p>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 үшінші тұлғалардың пайдасына объектімен бірге "объектілерге берілетін рұқсаттар" сыныбы бойынша берілген лицензияны иеліктен шығаруы ____</w:t>
      </w:r>
    </w:p>
    <w:p>
      <w:pPr>
        <w:spacing w:after="0"/>
        <w:ind w:left="0"/>
        <w:jc w:val="both"/>
      </w:pPr>
      <w:r>
        <w:rPr>
          <w:rFonts w:ascii="Times New Roman"/>
          <w:b w:val="false"/>
          <w:i w:val="false"/>
          <w:color w:val="000000"/>
          <w:sz w:val="28"/>
        </w:rPr>
        <w:t xml:space="preserve">
      5)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 мекенжайының өзгеруі ____ </w:t>
      </w:r>
    </w:p>
    <w:p>
      <w:pPr>
        <w:spacing w:after="0"/>
        <w:ind w:left="0"/>
        <w:jc w:val="both"/>
      </w:pPr>
      <w:r>
        <w:rPr>
          <w:rFonts w:ascii="Times New Roman"/>
          <w:b w:val="false"/>
          <w:i w:val="false"/>
          <w:color w:val="000000"/>
          <w:sz w:val="28"/>
        </w:rPr>
        <w:t xml:space="preserve">
      6) Қазақстан Республикасының заңдарында қайта ресімдеу туралы талап болған жағдайларда ____ </w:t>
      </w:r>
    </w:p>
    <w:p>
      <w:pPr>
        <w:spacing w:after="0"/>
        <w:ind w:left="0"/>
        <w:jc w:val="both"/>
      </w:pPr>
      <w:r>
        <w:rPr>
          <w:rFonts w:ascii="Times New Roman"/>
          <w:b w:val="false"/>
          <w:i w:val="false"/>
          <w:color w:val="000000"/>
          <w:sz w:val="28"/>
        </w:rPr>
        <w:t>
      7) қызмет түрі атауының өзгеруі ____</w:t>
      </w:r>
    </w:p>
    <w:p>
      <w:pPr>
        <w:spacing w:after="0"/>
        <w:ind w:left="0"/>
        <w:jc w:val="both"/>
      </w:pPr>
      <w:r>
        <w:rPr>
          <w:rFonts w:ascii="Times New Roman"/>
          <w:b w:val="false"/>
          <w:i w:val="false"/>
          <w:color w:val="000000"/>
          <w:sz w:val="28"/>
        </w:rPr>
        <w:t xml:space="preserve">
      8) қызметтің кіші түрі атауының өзгеруі _____ </w:t>
      </w:r>
    </w:p>
    <w:p>
      <w:pPr>
        <w:spacing w:after="0"/>
        <w:ind w:left="0"/>
        <w:jc w:val="both"/>
      </w:pPr>
      <w:r>
        <w:rPr>
          <w:rFonts w:ascii="Times New Roman"/>
          <w:b w:val="false"/>
          <w:i w:val="false"/>
          <w:color w:val="000000"/>
          <w:sz w:val="28"/>
        </w:rPr>
        <w:t>
      Заңды тұлғаның мекенжайы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(шетелдік заңды тұлға үшін-елі, пошталық индексі, облысы, қаласы, ауданы, елді </w:t>
      </w:r>
    </w:p>
    <w:p>
      <w:pPr>
        <w:spacing w:after="0"/>
        <w:ind w:left="0"/>
        <w:jc w:val="both"/>
      </w:pPr>
      <w:r>
        <w:rPr>
          <w:rFonts w:ascii="Times New Roman"/>
          <w:b w:val="false"/>
          <w:i w:val="false"/>
          <w:color w:val="000000"/>
          <w:sz w:val="28"/>
        </w:rPr>
        <w:t>
      мекені, көше атауы, үй/ғимарат (стационарлық үй-жайлар) нөмірі)</w:t>
      </w:r>
    </w:p>
    <w:p>
      <w:pPr>
        <w:spacing w:after="0"/>
        <w:ind w:left="0"/>
        <w:jc w:val="both"/>
      </w:pPr>
      <w:r>
        <w:rPr>
          <w:rFonts w:ascii="Times New Roman"/>
          <w:b w:val="false"/>
          <w:i w:val="false"/>
          <w:color w:val="000000"/>
          <w:sz w:val="28"/>
        </w:rPr>
        <w:t>
      Электрондық пошта ________________________________________________________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xml:space="preserve">
      Қызметті немесе іс-қимылды (операцияларды) жүзеге асыру объектісінің </w:t>
      </w:r>
    </w:p>
    <w:p>
      <w:pPr>
        <w:spacing w:after="0"/>
        <w:ind w:left="0"/>
        <w:jc w:val="both"/>
      </w:pPr>
      <w:r>
        <w:rPr>
          <w:rFonts w:ascii="Times New Roman"/>
          <w:b w:val="false"/>
          <w:i w:val="false"/>
          <w:color w:val="000000"/>
          <w:sz w:val="28"/>
        </w:rPr>
        <w:t>
      мекенжайы______________________________________________________________________</w:t>
      </w:r>
    </w:p>
    <w:p>
      <w:pPr>
        <w:spacing w:after="0"/>
        <w:ind w:left="0"/>
        <w:jc w:val="both"/>
      </w:pPr>
      <w:r>
        <w:rPr>
          <w:rFonts w:ascii="Times New Roman"/>
          <w:b w:val="false"/>
          <w:i w:val="false"/>
          <w:color w:val="000000"/>
          <w:sz w:val="28"/>
        </w:rPr>
        <w:t>
      (пошталық индексі, елі, облысы, қаласы, ауданы, елді мекені, көше атауы, үй/ғимарат (стационарлық үй-жайлар) нөмірі)</w:t>
      </w:r>
    </w:p>
    <w:p>
      <w:pPr>
        <w:spacing w:after="0"/>
        <w:ind w:left="0"/>
        <w:jc w:val="both"/>
      </w:pPr>
      <w:r>
        <w:rPr>
          <w:rFonts w:ascii="Times New Roman"/>
          <w:b w:val="false"/>
          <w:i w:val="false"/>
          <w:color w:val="000000"/>
          <w:sz w:val="28"/>
        </w:rPr>
        <w:t>
      ______ парақта қоса беріледі.</w:t>
      </w:r>
    </w:p>
    <w:p>
      <w:pPr>
        <w:spacing w:after="0"/>
        <w:ind w:left="0"/>
        <w:jc w:val="both"/>
      </w:pPr>
      <w:r>
        <w:rPr>
          <w:rFonts w:ascii="Times New Roman"/>
          <w:b w:val="false"/>
          <w:i w:val="false"/>
          <w:color w:val="000000"/>
          <w:sz w:val="28"/>
        </w:rPr>
        <w:t xml:space="preserve">
      Осымен: өтініш берушіге қызметтің лицензияланатын түрімен және (немесе) кіші түрімен айналысуға сот тыйым салмайтыны; қоса берілген құжаттардың барлығы шындыққа сәйкес келетіні және жарамды болып табылатындығы расталады. </w:t>
      </w:r>
    </w:p>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Басшы _____________ ______________________________________________________</w:t>
      </w:r>
    </w:p>
    <w:p>
      <w:pPr>
        <w:spacing w:after="0"/>
        <w:ind w:left="0"/>
        <w:jc w:val="both"/>
      </w:pPr>
      <w:r>
        <w:rPr>
          <w:rFonts w:ascii="Times New Roman"/>
          <w:b w:val="false"/>
          <w:i w:val="false"/>
          <w:color w:val="000000"/>
          <w:sz w:val="28"/>
        </w:rPr>
        <w:t xml:space="preserve">
      (тегі, аты, әкесінің аты (болған жағдайда) </w:t>
      </w:r>
    </w:p>
    <w:p>
      <w:pPr>
        <w:spacing w:after="0"/>
        <w:ind w:left="0"/>
        <w:jc w:val="both"/>
      </w:pPr>
      <w:r>
        <w:rPr>
          <w:rFonts w:ascii="Times New Roman"/>
          <w:b w:val="false"/>
          <w:i w:val="false"/>
          <w:color w:val="000000"/>
          <w:sz w:val="28"/>
        </w:rPr>
        <w:t>
      Толтыру күні: 20__ жылғы "___"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2020 жылғы 8 шілдедегі</w:t>
            </w:r>
            <w:r>
              <w:br/>
            </w:r>
            <w:r>
              <w:rPr>
                <w:rFonts w:ascii="Times New Roman"/>
                <w:b w:val="false"/>
                <w:i w:val="false"/>
                <w:color w:val="000000"/>
                <w:sz w:val="20"/>
              </w:rPr>
              <w:t>№ 195 Бұйрыққа</w:t>
            </w:r>
            <w:r>
              <w:br/>
            </w:r>
            <w:r>
              <w:rPr>
                <w:rFonts w:ascii="Times New Roman"/>
                <w:b w:val="false"/>
                <w:i w:val="false"/>
                <w:color w:val="000000"/>
                <w:sz w:val="20"/>
              </w:rPr>
              <w:t>2-қосымша</w:t>
            </w:r>
          </w:p>
        </w:tc>
      </w:tr>
    </w:tbl>
    <w:bookmarkStart w:name="z38" w:id="27"/>
    <w:p>
      <w:pPr>
        <w:spacing w:after="0"/>
        <w:ind w:left="0"/>
        <w:jc w:val="left"/>
      </w:pPr>
      <w:r>
        <w:rPr>
          <w:rFonts w:ascii="Times New Roman"/>
          <w:b/>
          <w:i w:val="false"/>
          <w:color w:val="000000"/>
        </w:rPr>
        <w:t xml:space="preserve"> "Ойын автоматтары залы қызметімен айналысу үшін лицензия беру" Мемлекеттік қызметті көрсету қағидалары</w:t>
      </w:r>
    </w:p>
    <w:bookmarkEnd w:id="27"/>
    <w:bookmarkStart w:name="z39" w:id="28"/>
    <w:p>
      <w:pPr>
        <w:spacing w:after="0"/>
        <w:ind w:left="0"/>
        <w:jc w:val="left"/>
      </w:pPr>
      <w:r>
        <w:rPr>
          <w:rFonts w:ascii="Times New Roman"/>
          <w:b/>
          <w:i w:val="false"/>
          <w:color w:val="000000"/>
        </w:rPr>
        <w:t xml:space="preserve"> 1-тарау. Жалпы ережелер</w:t>
      </w:r>
    </w:p>
    <w:bookmarkEnd w:id="28"/>
    <w:bookmarkStart w:name="z40" w:id="29"/>
    <w:p>
      <w:pPr>
        <w:spacing w:after="0"/>
        <w:ind w:left="0"/>
        <w:jc w:val="both"/>
      </w:pPr>
      <w:r>
        <w:rPr>
          <w:rFonts w:ascii="Times New Roman"/>
          <w:b w:val="false"/>
          <w:i w:val="false"/>
          <w:color w:val="000000"/>
          <w:sz w:val="28"/>
        </w:rPr>
        <w:t xml:space="preserve">
      1. Осы "Ойын автоматтары залы қызметімен айналысу үшін лицензия беру" көрсетілетін қызметінің қағидалары (бұдан әрі – Қағидалар) "Мемлекеттік және әлеуметтік жауапты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"Ойын автоматтары залы қызметімен айналысу үшін лицензия беру" мемлекеттік қызметті көрсету (бұдан әрі – мемлекеттік қызмет) тәртібін айқындайды.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30"/>
    <w:p>
      <w:pPr>
        <w:spacing w:after="0"/>
        <w:ind w:left="0"/>
        <w:jc w:val="both"/>
      </w:pPr>
      <w:r>
        <w:rPr>
          <w:rFonts w:ascii="Times New Roman"/>
          <w:b w:val="false"/>
          <w:i w:val="false"/>
          <w:color w:val="000000"/>
          <w:sz w:val="28"/>
        </w:rPr>
        <w:t>
      2. Мемлекеттік қызметті Қазақстан Республикасы Туризм және спорт министрлігінің Ойын бизнесін және лотереяны реттеу комитеті (бұдан әрі – көрсетілетін қызметті беруші) заңды тұлғаларға (бұдан әрі – көрсетілетін қызметті алушы) осы Қағидаларға сәйкес көрсетеді.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31"/>
    <w:p>
      <w:pPr>
        <w:spacing w:after="0"/>
        <w:ind w:left="0"/>
        <w:jc w:val="both"/>
      </w:pPr>
      <w:r>
        <w:rPr>
          <w:rFonts w:ascii="Times New Roman"/>
          <w:b w:val="false"/>
          <w:i w:val="false"/>
          <w:color w:val="000000"/>
          <w:sz w:val="28"/>
        </w:rPr>
        <w:t xml:space="preserve">
      3. Көрсетілетін қызметті алушыға лицензия алу үшін "Ойын бизнесі туралы" Қазақстан Республикасы Заңының </w:t>
      </w:r>
      <w:r>
        <w:rPr>
          <w:rFonts w:ascii="Times New Roman"/>
          <w:b w:val="false"/>
          <w:i w:val="false"/>
          <w:color w:val="000000"/>
          <w:sz w:val="28"/>
        </w:rPr>
        <w:t>13-бабына</w:t>
      </w:r>
      <w:r>
        <w:rPr>
          <w:rFonts w:ascii="Times New Roman"/>
          <w:b w:val="false"/>
          <w:i w:val="false"/>
          <w:color w:val="000000"/>
          <w:sz w:val="28"/>
        </w:rPr>
        <w:t xml:space="preserve"> сәйкес біліктілік талаптары қойылады.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Мәдениет және спорт министрінің м.а. 22.12.2022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3" w:id="32"/>
    <w:p>
      <w:pPr>
        <w:spacing w:after="0"/>
        <w:ind w:left="0"/>
        <w:jc w:val="left"/>
      </w:pPr>
      <w:r>
        <w:rPr>
          <w:rFonts w:ascii="Times New Roman"/>
          <w:b/>
          <w:i w:val="false"/>
          <w:color w:val="000000"/>
        </w:rPr>
        <w:t xml:space="preserve"> 2-тарау. Мемлекеттік қызметті көрсету тәртібі</w:t>
      </w:r>
    </w:p>
    <w:bookmarkEnd w:id="32"/>
    <w:bookmarkStart w:name="z44" w:id="33"/>
    <w:p>
      <w:pPr>
        <w:spacing w:after="0"/>
        <w:ind w:left="0"/>
        <w:jc w:val="both"/>
      </w:pPr>
      <w:r>
        <w:rPr>
          <w:rFonts w:ascii="Times New Roman"/>
          <w:b w:val="false"/>
          <w:i w:val="false"/>
          <w:color w:val="000000"/>
          <w:sz w:val="28"/>
        </w:rPr>
        <w:t>
      4. Мемлекеттік қызметті алу үшін көрсетілетін қызметті алушы көрсетілетін қызметті берушіге "цифрлық үкімет" www.egov.kz веб-порталы (бұдан әрі – портал), "Е-лицензиялау" Мемлекеттік деректер базасы" цифрлық жүйесі www.elicense.kz (бұдан әрі – ЕЛ МДБ) арқылы жүгінеді.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5" w:id="34"/>
    <w:p>
      <w:pPr>
        <w:spacing w:after="0"/>
        <w:ind w:left="0"/>
        <w:jc w:val="both"/>
      </w:pPr>
      <w:r>
        <w:rPr>
          <w:rFonts w:ascii="Times New Roman"/>
          <w:b w:val="false"/>
          <w:i w:val="false"/>
          <w:color w:val="000000"/>
          <w:sz w:val="28"/>
        </w:rPr>
        <w:t xml:space="preserve">
      5. Мемлекеттік көрсетілетін қызмет көрсету, сондай-ақ мемлекеттік 5. Мемлекеттік көрсетілетін қызмет көрсету, сондай-ақ мемлекеттік көрсетілетін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баяндалған.</w:t>
      </w:r>
    </w:p>
    <w:bookmarkEnd w:id="34"/>
    <w:p>
      <w:pPr>
        <w:spacing w:after="0"/>
        <w:ind w:left="0"/>
        <w:jc w:val="both"/>
      </w:pPr>
      <w:r>
        <w:rPr>
          <w:rFonts w:ascii="Times New Roman"/>
          <w:b w:val="false"/>
          <w:i w:val="false"/>
          <w:color w:val="000000"/>
          <w:sz w:val="28"/>
        </w:rPr>
        <w:t>
      Заңды тұлғаны мемлекеттік тіркеу (қайта тіркеу) туралы куәлікті көрсетілетін қызметті беруші тиісті мемлекеттік цифрлық жүйелерден "цифрлық үкімет" шлюзі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6" w:id="35"/>
    <w:p>
      <w:pPr>
        <w:spacing w:after="0"/>
        <w:ind w:left="0"/>
        <w:jc w:val="both"/>
      </w:pPr>
      <w:r>
        <w:rPr>
          <w:rFonts w:ascii="Times New Roman"/>
          <w:b w:val="false"/>
          <w:i w:val="false"/>
          <w:color w:val="000000"/>
          <w:sz w:val="28"/>
        </w:rPr>
        <w:t xml:space="preserve">
      6. Көрсетілетін қызметті беруші құжаттарды алған сәттен бастап екі жұмыс күні ішінде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8-тармағында көрсетілген ұсынылған құжаттардың толықтығын тексереді, көрсетілетін қызметті алушы құжаттар топтамасын толық ұсынбаған және (немесе) қолданылу мерзімі өтіп кеткен құжаттарды ұсынған жағдайларда көрсетілетін қызметті беруші басшысының электрондық цифрлық қолтаңбасымен (бұдан әрі – ЭЦҚ) қол қойылған электрондық құжат нысанында өтінішті одан әрі қараудан дәлелді бас тарту дайындайды және көрсетілетін қызметті алушыға ЕЛ МДБ жеке кабинетіне жібереді.</w:t>
      </w:r>
    </w:p>
    <w:bookmarkEnd w:id="35"/>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ұсынған жағдайда көрсетілетін қызметті берушімен 10 (он) жұмыс күні ішінде лицензия беруге бұйрық, қайта ресімделген лицензия – 3 (үш) жұмыс күні ішінде дайындалады, бұрыштама қойылады /қол қойылады. </w:t>
      </w:r>
    </w:p>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туралы, сондай-ақ тыңдауды өткізу уақыты мен орны (тәсілі) туралы алдын ала шешім бойынша көрсетілетін қызметті алушыға позициясын білдіру мүмкіндігі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мемлекеттік қызмет көрсету нәтижесін ЕЛ МДБ-де немесе мемлекеттік қызмет көрсетуден бас тарту туралы дәлелді жауапты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7" w:id="36"/>
    <w:p>
      <w:pPr>
        <w:spacing w:after="0"/>
        <w:ind w:left="0"/>
        <w:jc w:val="both"/>
      </w:pPr>
      <w:r>
        <w:rPr>
          <w:rFonts w:ascii="Times New Roman"/>
          <w:b w:val="false"/>
          <w:i w:val="false"/>
          <w:color w:val="000000"/>
          <w:sz w:val="28"/>
        </w:rPr>
        <w:t xml:space="preserve">
      7.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қамтамасыз етеді.</w:t>
      </w:r>
    </w:p>
    <w:bookmarkEnd w:id="36"/>
    <w:p>
      <w:pPr>
        <w:spacing w:after="0"/>
        <w:ind w:left="0"/>
        <w:jc w:val="both"/>
      </w:pPr>
      <w:r>
        <w:rPr>
          <w:rFonts w:ascii="Times New Roman"/>
          <w:b w:val="false"/>
          <w:i w:val="false"/>
          <w:color w:val="000000"/>
          <w:sz w:val="28"/>
        </w:rPr>
        <w:t>
      Ойын бизнесі саласындағы уәкілетті орган мемлекеттік қызмет көрсету тәртібін айқындайтын осы Қағидаларға енгізілген өзгерістер және (немесе) толықтырулар туралы ақпаратты тисті нормативтік құқықтық актіні әділет органдарында мемлекеттік тіркеуден өткізгеннен кейін күнтізбелік 3 (үш) күн ішінде Бірыңғай байланыс-орталығына және "электрондық үкiметтiң" операторына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8" w:id="37"/>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шешімдеріне, әрекетіне (әрекетсіздігіне) шағымдану тәртібі</w:t>
      </w:r>
    </w:p>
    <w:bookmarkEnd w:id="37"/>
    <w:bookmarkStart w:name="z49" w:id="38"/>
    <w:p>
      <w:pPr>
        <w:spacing w:after="0"/>
        <w:ind w:left="0"/>
        <w:jc w:val="both"/>
      </w:pPr>
      <w:r>
        <w:rPr>
          <w:rFonts w:ascii="Times New Roman"/>
          <w:b w:val="false"/>
          <w:i w:val="false"/>
          <w:color w:val="000000"/>
          <w:sz w:val="28"/>
        </w:rPr>
        <w:t>
      8. Мемлекеттік қызметтер көрсету мәселелері бойынша шағымды қарауды жоғары тұрған әкімшілік орган, лауазымды тұлға, мемлекеттік қызметтер көрсетудің сапасын бағалау және бақылау жөніндегі уәкілетті орган (бұдан әрі – шағымды қарайтын орган) жүргізеді.</w:t>
      </w:r>
    </w:p>
    <w:bookmarkEnd w:id="38"/>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тұлға, егер ол үш жұмыс күні ішінде шағымда көрсетілген талаптарды толық қанағаттандыратын шешім не өзге де әкімшілік әрекет қабылдаса, онда шағымды қарайтын органға шағым жібермеуге құқылы.</w:t>
      </w:r>
    </w:p>
    <w:p>
      <w:pPr>
        <w:spacing w:after="0"/>
        <w:ind w:left="0"/>
        <w:jc w:val="both"/>
      </w:pPr>
      <w:r>
        <w:rPr>
          <w:rFonts w:ascii="Times New Roman"/>
          <w:b w:val="false"/>
          <w:i w:val="false"/>
          <w:color w:val="000000"/>
          <w:sz w:val="28"/>
        </w:rPr>
        <w:t>
      Егер Қазақстан Республикасының заңдарында өзгеше көзделмесе, сотқа жүгінуге сотқа дейінгі тәртіппен шағым жасалғаннан кейін жол беріледі.</w:t>
      </w:r>
    </w:p>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Көрсетілген мемлекеттік қызмет нәтижелерімен келіспеген жағдайда, көрсетілетін қызметті алушы заңнамада белгіленген тәртіппен сотқа жүгінуге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Мәдениет және спорт министрінің м.а. 22.12.2022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0" w:id="39"/>
    <w:p>
      <w:pPr>
        <w:spacing w:after="0"/>
        <w:ind w:left="0"/>
        <w:jc w:val="both"/>
      </w:pPr>
      <w:r>
        <w:rPr>
          <w:rFonts w:ascii="Times New Roman"/>
          <w:b w:val="false"/>
          <w:i w:val="false"/>
          <w:color w:val="000000"/>
          <w:sz w:val="28"/>
        </w:rPr>
        <w:t>
      9.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немесе Мемлекеттік қызметтер көрсету сапасын бағалау және бақылау жөніндегі уәкілетті органға шағыммен жүгіне алады.</w:t>
      </w:r>
    </w:p>
    <w:bookmarkEnd w:id="39"/>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оны тіркеген күнінен бастап 15 (он бес) жұмыс күні ішінде қаралуға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"Ойын автоматтары залы</w:t>
            </w:r>
            <w:r>
              <w:br/>
            </w:r>
            <w:r>
              <w:rPr>
                <w:rFonts w:ascii="Times New Roman"/>
                <w:b w:val="false"/>
                <w:i w:val="false"/>
                <w:color w:val="000000"/>
                <w:sz w:val="20"/>
              </w:rPr>
              <w:t>қызметімен айналысу</w:t>
            </w:r>
            <w:r>
              <w:br/>
            </w:r>
            <w:r>
              <w:rPr>
                <w:rFonts w:ascii="Times New Roman"/>
                <w:b w:val="false"/>
                <w:i w:val="false"/>
                <w:color w:val="000000"/>
                <w:sz w:val="20"/>
              </w:rPr>
              <w:t>үшін лицензия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 2-қосымша</w:t>
            </w:r>
          </w:p>
        </w:tc>
      </w:tr>
    </w:tbl>
    <w:p>
      <w:pPr>
        <w:spacing w:after="0"/>
        <w:ind w:left="0"/>
        <w:jc w:val="both"/>
      </w:pPr>
      <w:r>
        <w:rPr>
          <w:rFonts w:ascii="Times New Roman"/>
          <w:b w:val="false"/>
          <w:i w:val="false"/>
          <w:color w:val="ff0000"/>
          <w:sz w:val="28"/>
        </w:rPr>
        <w:t xml:space="preserve">
      Ескерту. 1-қосымша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"Ойын автоматтары залы қызметімен айналысу үшін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Туризм және спорт министрлігінің Ойын бизнесін және лотереяны реттеу комитеті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ұсыну тәсілдері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www.elicense.kz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 көрсету мерзімі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 құжаттар топтамасын порталға тапсырған сәттен бастап:</w:t>
            </w:r>
          </w:p>
          <w:p>
            <w:pPr>
              <w:spacing w:after="20"/>
              <w:ind w:left="20"/>
              <w:jc w:val="both"/>
            </w:pPr>
            <w:r>
              <w:rPr>
                <w:rFonts w:ascii="Times New Roman"/>
                <w:b w:val="false"/>
                <w:i w:val="false"/>
                <w:color w:val="000000"/>
                <w:sz w:val="20"/>
              </w:rPr>
              <w:t>
1) лицензия беру – 10 (он) жұмыс күні;</w:t>
            </w:r>
          </w:p>
          <w:p>
            <w:pPr>
              <w:spacing w:after="20"/>
              <w:ind w:left="20"/>
              <w:jc w:val="both"/>
            </w:pPr>
            <w:r>
              <w:rPr>
                <w:rFonts w:ascii="Times New Roman"/>
                <w:b w:val="false"/>
                <w:i w:val="false"/>
                <w:color w:val="000000"/>
                <w:sz w:val="20"/>
              </w:rPr>
              <w:t>
2) лицензияны қайта ресімдеу – 3 (үш) жұмыс күні. Құжаттар толық болмаған және (немесе) қолданылу мерзімі өтіп кеткен кезде көрсетілетін қызметті берушінің өтінішті қабылдаудан жазбаша дәлелді бас тартуы – 2 (екі) жұмыс күні.</w:t>
            </w:r>
          </w:p>
          <w:p>
            <w:pPr>
              <w:spacing w:after="20"/>
              <w:ind w:left="20"/>
              <w:jc w:val="both"/>
            </w:pPr>
            <w:r>
              <w:rPr>
                <w:rFonts w:ascii="Times New Roman"/>
                <w:b w:val="false"/>
                <w:i w:val="false"/>
                <w:color w:val="000000"/>
                <w:sz w:val="20"/>
              </w:rPr>
              <w:t>
Ойын бизнесі саласындағы қызметті жүзеге асыруға қолданыстағы лицензия болған кезде көрсетілетін қызметті алушы қолданыстағы лицензия мерзімі аяқталғанға дейін күнтізбелік 90 күн бұрын сол қызмет түріне жаңа лицензия алуға өтініш береді.</w:t>
            </w:r>
          </w:p>
          <w:p>
            <w:pPr>
              <w:spacing w:after="20"/>
              <w:ind w:left="20"/>
              <w:jc w:val="both"/>
            </w:pPr>
            <w:r>
              <w:rPr>
                <w:rFonts w:ascii="Times New Roman"/>
                <w:b w:val="false"/>
                <w:i w:val="false"/>
                <w:color w:val="000000"/>
                <w:sz w:val="20"/>
              </w:rPr>
              <w:t>
Бұл ретте жаңа лицензияның қолданылу мерзімі басталған күн қолданыстағы лицензияның мерзімі аяқталған күннен кейінгі күн болып есептеледі.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автоматтары залы қызметімен айналысуға құқық беретін лицензия, қайта ресімделген лицензия, не осы мемлекеттік қызмет көрсетуге қойылатын негізгі талаптар тізбесінің 9-тармағында көзделген негіздер бойынша мемлекеттік қызметті көрсетуден бас тарту туралы дәлелді жауап.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ақылы негізде заңды тұлғаларға көрсетіледі.</w:t>
            </w:r>
          </w:p>
          <w:p>
            <w:pPr>
              <w:spacing w:after="20"/>
              <w:ind w:left="20"/>
              <w:jc w:val="both"/>
            </w:pPr>
            <w:r>
              <w:rPr>
                <w:rFonts w:ascii="Times New Roman"/>
                <w:b w:val="false"/>
                <w:i w:val="false"/>
                <w:color w:val="000000"/>
                <w:sz w:val="20"/>
              </w:rPr>
              <w:t xml:space="preserve">
Салық кодексінің 616 бабының </w:t>
            </w:r>
            <w:r>
              <w:rPr>
                <w:rFonts w:ascii="Times New Roman"/>
                <w:b w:val="false"/>
                <w:i w:val="false"/>
                <w:color w:val="000000"/>
                <w:sz w:val="20"/>
              </w:rPr>
              <w:t>4 тармағына</w:t>
            </w:r>
            <w:r>
              <w:rPr>
                <w:rFonts w:ascii="Times New Roman"/>
                <w:b w:val="false"/>
                <w:i w:val="false"/>
                <w:color w:val="000000"/>
                <w:sz w:val="20"/>
              </w:rPr>
              <w:t xml:space="preserve"> сәйкес сәйкес, ойын автоматтары залы қызметімен айналысу құқығына жыл сайынғы лицензиялық алым мөлшерлемелері:</w:t>
            </w:r>
          </w:p>
          <w:p>
            <w:pPr>
              <w:spacing w:after="20"/>
              <w:ind w:left="20"/>
              <w:jc w:val="both"/>
            </w:pPr>
            <w:r>
              <w:rPr>
                <w:rFonts w:ascii="Times New Roman"/>
                <w:b w:val="false"/>
                <w:i w:val="false"/>
                <w:color w:val="000000"/>
                <w:sz w:val="20"/>
              </w:rPr>
              <w:t>
лицензия беру кезінде лицензиялық алым 3845 айлық есептік көрсеткішті (бұдан әрі – АЕК) құрайды;</w:t>
            </w:r>
          </w:p>
          <w:p>
            <w:pPr>
              <w:spacing w:after="20"/>
              <w:ind w:left="20"/>
              <w:jc w:val="both"/>
            </w:pPr>
            <w:r>
              <w:rPr>
                <w:rFonts w:ascii="Times New Roman"/>
                <w:b w:val="false"/>
                <w:i w:val="false"/>
                <w:color w:val="000000"/>
                <w:sz w:val="20"/>
              </w:rPr>
              <w:t>
лицензияны қайта ресімдеу үшін лицензиялық алым лицензия беру кезіндегі мөлшерлеменің 10 %-ын құрайды.</w:t>
            </w:r>
          </w:p>
          <w:p>
            <w:pPr>
              <w:spacing w:after="20"/>
              <w:ind w:left="20"/>
              <w:jc w:val="both"/>
            </w:pPr>
            <w:r>
              <w:rPr>
                <w:rFonts w:ascii="Times New Roman"/>
                <w:b w:val="false"/>
                <w:i w:val="false"/>
                <w:color w:val="000000"/>
                <w:sz w:val="20"/>
              </w:rPr>
              <w:t>
Төлем қолма-қол ақшалай және қолма-қол ақшасыз нысанда екінші деңгейдегі банктер және банк операцияларының жекелеген түрлерін жүзеге асыратын ұйымдар арқылы, сондай-ақ "цифрлық үкіметтің" төлем шлюзі (бұдан әрі – ЦҮТШ)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берушіде – Қазақстан Республикасының еңбек заңнамасына сәйкес демалыс және мереке күндерін қоспағанда, дүйсенбі мен жұма аралығын қоса алғанда сағат 13.00-ден 14.30-ға дейін түскі үзіліспен сағат 9.00-ден 18.30-ға дейін;</w:t>
            </w:r>
          </w:p>
          <w:p>
            <w:pPr>
              <w:spacing w:after="20"/>
              <w:ind w:left="20"/>
              <w:jc w:val="both"/>
            </w:pPr>
            <w:r>
              <w:rPr>
                <w:rFonts w:ascii="Times New Roman"/>
                <w:b w:val="false"/>
                <w:i w:val="false"/>
                <w:color w:val="000000"/>
                <w:sz w:val="20"/>
              </w:rPr>
              <w:t>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Өтінішті қабылдау және мемлекеттік қызметті көрсету нәтижелерін беру сағат 9.00-ден 17.00-ге дейін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алу үшін:</w:t>
            </w:r>
          </w:p>
          <w:p>
            <w:pPr>
              <w:spacing w:after="20"/>
              <w:ind w:left="20"/>
              <w:jc w:val="both"/>
            </w:pPr>
            <w:r>
              <w:rPr>
                <w:rFonts w:ascii="Times New Roman"/>
                <w:b w:val="false"/>
                <w:i w:val="false"/>
                <w:color w:val="000000"/>
                <w:sz w:val="20"/>
              </w:rPr>
              <w:t>
1) осы Қағидалардың 2-қосымшасына сәйкес көрсетілетін қызметті алушының электрондық цифрлық қолтаңбасымен (бұдан әрі – ЭЦҚ) куәландырылған электрондық сұрау салу нысанындағы лицензия алу үшін заңды тұлғаның өтініші.</w:t>
            </w:r>
          </w:p>
          <w:p>
            <w:pPr>
              <w:spacing w:after="20"/>
              <w:ind w:left="20"/>
              <w:jc w:val="both"/>
            </w:pPr>
            <w:r>
              <w:rPr>
                <w:rFonts w:ascii="Times New Roman"/>
                <w:b w:val="false"/>
                <w:i w:val="false"/>
                <w:color w:val="000000"/>
                <w:sz w:val="20"/>
              </w:rPr>
              <w:t>
Көрсетілетін қызметті беруші заңды тұлғаны мемлекеттік тіркеу (қайта тіркеу) туралы мәліметтерді тиісті цифрлық жүйелерден "цифрлық үкімет" шлюзі арқылы алады;</w:t>
            </w:r>
          </w:p>
          <w:p>
            <w:pPr>
              <w:spacing w:after="20"/>
              <w:ind w:left="20"/>
              <w:jc w:val="both"/>
            </w:pPr>
            <w:r>
              <w:rPr>
                <w:rFonts w:ascii="Times New Roman"/>
                <w:b w:val="false"/>
                <w:i w:val="false"/>
                <w:color w:val="000000"/>
                <w:sz w:val="20"/>
              </w:rPr>
              <w:t>
2) құжаттың электрондық нысанындағы лицензиялық алымның бюджетке төленгені туралы құжат (ЦҮТШ арқылы төленген жағдайларды қоспағанда);</w:t>
            </w:r>
          </w:p>
          <w:p>
            <w:pPr>
              <w:spacing w:after="20"/>
              <w:ind w:left="20"/>
              <w:jc w:val="both"/>
            </w:pPr>
            <w:r>
              <w:rPr>
                <w:rFonts w:ascii="Times New Roman"/>
                <w:b w:val="false"/>
                <w:i w:val="false"/>
                <w:color w:val="000000"/>
                <w:sz w:val="20"/>
              </w:rPr>
              <w:t xml:space="preserve">
3) осы Қағидаларға 3-қосымшаға сәйкес нысан бойынша "Халықтың санитариялық-эпидемиологиялық саламаттылығы саласындағы мемлекеттік қызметтерді көрсетудің кейбір мәселелері туралы" Қазақстан Республикасы Денсаулық сақтау министрінің 2020 жылғы 30 желтоқсандағы № ҚР ДСМ-336/2020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22004 болып тіркелген) сәйкес халықтың санитариялық-эпидемиологиялық саламаттылығы салаларында (эпидемиялық маңызы жоғары объектілер үшін – санитариялық - эпидемиологиялық қорытынды алу, эпидемиялық маңызы шамалы объектілер үшін – қызметтің басталғаны туралы хабарлама) және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26867 болып тіркелген) сәйкес өрт қауіпсіздігі саласында рұқсат беру құжаттарының көшірмелерін ұсына отырып, Қазақстан Республикасының заңнамасында белгіленген санитариялық-эпидемиологиялық және өртке қарсы нормаларға сәйкес келетін казино қызметі жүзеге асырылатын үш жұлдыздан төмен емес санаттағы қонақ үй кешенінде меншік құқығындағы немесе өзге де заңды негіздегі ғимараттың (ғимараттың, құрылыстың, ғимараттың бір бөлігінің) болуы туралы мәліметтер (www.elicense.kz цифрлық жүйесінде деректер болмаған жағдайда келесідей растайтын құжат ұсыну: үш жұлдыздан төмен емес санаттағы қонақ үй кешенін аккредиттеу туралы куәлік немесе сертификат);</w:t>
            </w:r>
          </w:p>
          <w:p>
            <w:pPr>
              <w:spacing w:after="20"/>
              <w:ind w:left="20"/>
              <w:jc w:val="both"/>
            </w:pPr>
            <w:r>
              <w:rPr>
                <w:rFonts w:ascii="Times New Roman"/>
                <w:b w:val="false"/>
                <w:i w:val="false"/>
                <w:color w:val="000000"/>
                <w:sz w:val="20"/>
              </w:rPr>
              <w:t>
4) осы Қағидалардың 4-қосымшасына сәйкес нысан бойынша меншік құқығындағы ойын жабдығы туралы мәліметтер нысаны (растайтын құжаттарды ұсына отырып: тауарға арналған декларация, тауарлық-материалдық құндылықтар бойынша жүкқұжаты, шот-фактурлар, сатып алу-сату шарты);</w:t>
            </w:r>
          </w:p>
          <w:p>
            <w:pPr>
              <w:spacing w:after="20"/>
              <w:ind w:left="20"/>
              <w:jc w:val="both"/>
            </w:pPr>
            <w:r>
              <w:rPr>
                <w:rFonts w:ascii="Times New Roman"/>
                <w:b w:val="false"/>
                <w:i w:val="false"/>
                <w:color w:val="000000"/>
                <w:sz w:val="20"/>
              </w:rPr>
              <w:t xml:space="preserve">
5) Қазақстан Республикасының заңнамасында белгіленген тәртіппен "Күзет қызметі туралы" Қазақстан Республикасы Заңының </w:t>
            </w:r>
            <w:r>
              <w:rPr>
                <w:rFonts w:ascii="Times New Roman"/>
                <w:b w:val="false"/>
                <w:i w:val="false"/>
                <w:color w:val="000000"/>
                <w:sz w:val="20"/>
              </w:rPr>
              <w:t>5-бабының</w:t>
            </w:r>
            <w:r>
              <w:rPr>
                <w:rFonts w:ascii="Times New Roman"/>
                <w:b w:val="false"/>
                <w:i w:val="false"/>
                <w:color w:val="000000"/>
                <w:sz w:val="20"/>
              </w:rPr>
              <w:t xml:space="preserve"> 1-тармағына сәйкес күзет қызметін жүзеге асыруға лицензия алған заңды тұлғалармен осы Қағидаларға 5-қосымшаға сәйкес нысан бойынша (растайтын құжаттарды ұсына отырып) шарттардың болуы туралы мәліметтер;</w:t>
            </w:r>
          </w:p>
          <w:p>
            <w:pPr>
              <w:spacing w:after="20"/>
              <w:ind w:left="20"/>
              <w:jc w:val="both"/>
            </w:pPr>
            <w:r>
              <w:rPr>
                <w:rFonts w:ascii="Times New Roman"/>
                <w:b w:val="false"/>
                <w:i w:val="false"/>
                <w:color w:val="000000"/>
                <w:sz w:val="20"/>
              </w:rPr>
              <w:t>
6) құжаттың электрондық көшірмесі нысанындағы қолданылатын заңдастырылған белгілердің қазақ және орыс тілдеріндегі үлгілері мен номинациялары;</w:t>
            </w:r>
          </w:p>
          <w:p>
            <w:pPr>
              <w:spacing w:after="20"/>
              <w:ind w:left="20"/>
              <w:jc w:val="both"/>
            </w:pPr>
            <w:r>
              <w:rPr>
                <w:rFonts w:ascii="Times New Roman"/>
                <w:b w:val="false"/>
                <w:i w:val="false"/>
                <w:color w:val="000000"/>
                <w:sz w:val="20"/>
              </w:rPr>
              <w:t xml:space="preserve">
7) құжаттың электрондық көшірмесі нысанындағы "Ойын бизнесі туралы" Қазақстан Республикасы Заңының 15-бабы </w:t>
            </w:r>
            <w:r>
              <w:rPr>
                <w:rFonts w:ascii="Times New Roman"/>
                <w:b w:val="false"/>
                <w:i w:val="false"/>
                <w:color w:val="000000"/>
                <w:sz w:val="20"/>
              </w:rPr>
              <w:t>2-1-тармағына</w:t>
            </w:r>
            <w:r>
              <w:rPr>
                <w:rFonts w:ascii="Times New Roman"/>
                <w:b w:val="false"/>
                <w:i w:val="false"/>
                <w:color w:val="000000"/>
                <w:sz w:val="20"/>
              </w:rPr>
              <w:t xml:space="preserve"> сәйкес ойын бизнесі саласында бекітілетін ойын мекемесі жұмысының, мөлшерлемелерді қабылдаудың және өткізілетін құмар ойындардың және (немесе) бәс тігудің қазақ және орыс тілдеріндегі үлгілік қағидаларына сәйкес ойын мекемесі жұмысының ережелері;</w:t>
            </w:r>
          </w:p>
          <w:p>
            <w:pPr>
              <w:spacing w:after="20"/>
              <w:ind w:left="20"/>
              <w:jc w:val="both"/>
            </w:pPr>
            <w:r>
              <w:rPr>
                <w:rFonts w:ascii="Times New Roman"/>
                <w:b w:val="false"/>
                <w:i w:val="false"/>
                <w:color w:val="000000"/>
                <w:sz w:val="20"/>
              </w:rPr>
              <w:t>
8) құжаттың электрондық көшірмесі нысанындағы бірінші талап ету бойынша салымды беру шартымен (талап етілгенге дейінгі салым) тиісті қаржы жылына арналған республикалық бюджет туралы заңда белгіленген 60000 АЕК мөлшерінде салым ашуға Қазақстан Республикасының аумағындағы екінші деңгейдегі банкпен жасасқан шарт; лицензияны қайта ресімдеу үшін:</w:t>
            </w:r>
          </w:p>
          <w:p>
            <w:pPr>
              <w:spacing w:after="20"/>
              <w:ind w:left="20"/>
              <w:jc w:val="both"/>
            </w:pPr>
            <w:r>
              <w:rPr>
                <w:rFonts w:ascii="Times New Roman"/>
                <w:b w:val="false"/>
                <w:i w:val="false"/>
                <w:color w:val="000000"/>
                <w:sz w:val="20"/>
              </w:rPr>
              <w:t>
1) осы Қағидалардың 6-қосымшасына сәйкес көрсетілетін қызметті алушының ЭЦҚ-мен куәландырылған электрондық сұрау салу нысанындағы лицензия алу үшін заңды тұлғаның өтініші;</w:t>
            </w:r>
          </w:p>
          <w:p>
            <w:pPr>
              <w:spacing w:after="20"/>
              <w:ind w:left="20"/>
              <w:jc w:val="both"/>
            </w:pPr>
            <w:r>
              <w:rPr>
                <w:rFonts w:ascii="Times New Roman"/>
                <w:b w:val="false"/>
                <w:i w:val="false"/>
                <w:color w:val="000000"/>
                <w:sz w:val="20"/>
              </w:rPr>
              <w:t>
2) құжаттың электрондық нысанындағы лицензиялық алымның бюджетке төленгені туралы құжат (ЦҮТШ арқылы төленген жағдайларды қоспағанда);</w:t>
            </w:r>
          </w:p>
          <w:p>
            <w:pPr>
              <w:spacing w:after="20"/>
              <w:ind w:left="20"/>
              <w:jc w:val="both"/>
            </w:pPr>
            <w:r>
              <w:rPr>
                <w:rFonts w:ascii="Times New Roman"/>
                <w:b w:val="false"/>
                <w:i w:val="false"/>
                <w:color w:val="000000"/>
                <w:sz w:val="20"/>
              </w:rPr>
              <w:t>
3)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электрондық көшірмелері.</w:t>
            </w:r>
          </w:p>
          <w:p>
            <w:pPr>
              <w:spacing w:after="20"/>
              <w:ind w:left="20"/>
              <w:jc w:val="both"/>
            </w:pPr>
            <w:r>
              <w:rPr>
                <w:rFonts w:ascii="Times New Roman"/>
                <w:b w:val="false"/>
                <w:i w:val="false"/>
                <w:color w:val="000000"/>
                <w:sz w:val="20"/>
              </w:rPr>
              <w:t>
Көрсетілетін қызметті алушының, заңды тұлғаны мемлекеттік тіркеу (қайта тіркеу) туралы, жылжымайтын мүлікке меншік құқығын растайтын құжат, мемлекеттік көрсетілетін қызметті алушының бюджетіне алым сомасын төлегенін растайтын құжат (ЦҮТШ арқылы төленген жағдайда), лицензия туралы құжаттардың мәліметтерін көрсетілетін қызметті беруші мемлекеттік цифрлық жүйелерден "цифрлық үкімет" шлюзы арқылы алады.</w:t>
            </w:r>
          </w:p>
          <w:p>
            <w:pPr>
              <w:spacing w:after="20"/>
              <w:ind w:left="20"/>
              <w:jc w:val="both"/>
            </w:pPr>
            <w:r>
              <w:rPr>
                <w:rFonts w:ascii="Times New Roman"/>
                <w:b w:val="false"/>
                <w:i w:val="false"/>
                <w:color w:val="000000"/>
                <w:sz w:val="20"/>
              </w:rPr>
              <w:t>
Өтінішті портал арқылы берген кезде көрсетілетін қызметті алушының "жеке кабинетіне" мемлекеттік көрсетілетін қызмет көрсетуге сұрау салудың қабылданғаны туралы мәртебе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ойын бизнесі саласындағы қызметпен айналысуға көрсетілетін қызметті алушының осы санаты үшін Қазақстан Республикасының заңдарымен тыйым салынуы;</w:t>
            </w:r>
          </w:p>
          <w:p>
            <w:pPr>
              <w:spacing w:after="20"/>
              <w:ind w:left="20"/>
              <w:jc w:val="both"/>
            </w:pPr>
            <w:r>
              <w:rPr>
                <w:rFonts w:ascii="Times New Roman"/>
                <w:b w:val="false"/>
                <w:i w:val="false"/>
                <w:color w:val="000000"/>
                <w:sz w:val="20"/>
              </w:rPr>
              <w:t>
2) лицензиялық алым енгізілмеген;</w:t>
            </w:r>
          </w:p>
          <w:p>
            <w:pPr>
              <w:spacing w:after="20"/>
              <w:ind w:left="20"/>
              <w:jc w:val="both"/>
            </w:pPr>
            <w:r>
              <w:rPr>
                <w:rFonts w:ascii="Times New Roman"/>
                <w:b w:val="false"/>
                <w:i w:val="false"/>
                <w:color w:val="000000"/>
                <w:sz w:val="20"/>
              </w:rPr>
              <w:t xml:space="preserve">
3) мемлекеттік көрсетілетін қызметті алушының "Ойын бизнесі туралы" Қазақстан Республикасы Заңының </w:t>
            </w:r>
            <w:r>
              <w:rPr>
                <w:rFonts w:ascii="Times New Roman"/>
                <w:b w:val="false"/>
                <w:i w:val="false"/>
                <w:color w:val="000000"/>
                <w:sz w:val="20"/>
              </w:rPr>
              <w:t>13-бабында</w:t>
            </w:r>
            <w:r>
              <w:rPr>
                <w:rFonts w:ascii="Times New Roman"/>
                <w:b w:val="false"/>
                <w:i w:val="false"/>
                <w:color w:val="000000"/>
                <w:sz w:val="20"/>
              </w:rPr>
              <w:t xml:space="preserve"> белгіленген біліктілік талаптарға сәйкес келмеуі;</w:t>
            </w:r>
          </w:p>
          <w:p>
            <w:pPr>
              <w:spacing w:after="20"/>
              <w:ind w:left="20"/>
              <w:jc w:val="both"/>
            </w:pPr>
            <w:r>
              <w:rPr>
                <w:rFonts w:ascii="Times New Roman"/>
                <w:b w:val="false"/>
                <w:i w:val="false"/>
                <w:color w:val="000000"/>
                <w:sz w:val="20"/>
              </w:rPr>
              <w:t>
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6) мемлекеттік көрсетілетін қызметті алушыға қатысты ойын бизнесі саласындағы қызметті тоқтата тұру немесе оған тыйым салу туралы соттың заңды күшіне енген шешімі (үкімі) бар;</w:t>
            </w:r>
          </w:p>
          <w:p>
            <w:pPr>
              <w:spacing w:after="20"/>
              <w:ind w:left="20"/>
              <w:jc w:val="both"/>
            </w:pPr>
            <w:r>
              <w:rPr>
                <w:rFonts w:ascii="Times New Roman"/>
                <w:b w:val="false"/>
                <w:i w:val="false"/>
                <w:color w:val="000000"/>
                <w:sz w:val="20"/>
              </w:rPr>
              <w:t>
7)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xml:space="preserve">
8)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мемлекеттік қызметті көрсету тәртібі мен мәртебесі туралы ақпаратты порталдағы "жеке кабинет", сондай-ақ Бірыңғай байланыс-орталығы арқылы алуға мүмкіндігі бар.</w:t>
            </w:r>
          </w:p>
          <w:p>
            <w:pPr>
              <w:spacing w:after="20"/>
              <w:ind w:left="20"/>
              <w:jc w:val="both"/>
            </w:pPr>
            <w:r>
              <w:rPr>
                <w:rFonts w:ascii="Times New Roman"/>
                <w:b w:val="false"/>
                <w:i w:val="false"/>
                <w:color w:val="000000"/>
                <w:sz w:val="20"/>
              </w:rPr>
              <w:t>
Мемлекеттік қызметті көрсету тәртібі туралы ақпаратты көрсетілетін қызметті берушінің 8 (7172) 741359 телефоны арқылы, не Бірыңғай байланыс-орталығының: 1414, 8 800 080 7777 телефондары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"Ойын автоматтары залы</w:t>
            </w:r>
            <w:r>
              <w:br/>
            </w:r>
            <w:r>
              <w:rPr>
                <w:rFonts w:ascii="Times New Roman"/>
                <w:b w:val="false"/>
                <w:i w:val="false"/>
                <w:color w:val="000000"/>
                <w:sz w:val="20"/>
              </w:rPr>
              <w:t>қызметімен айналысу үшін</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алуға арналған заңды тұлғаның өтініші </w:t>
      </w:r>
    </w:p>
    <w:p>
      <w:pPr>
        <w:spacing w:after="0"/>
        <w:ind w:left="0"/>
        <w:jc w:val="both"/>
      </w:pPr>
      <w:r>
        <w:rPr>
          <w:rFonts w:ascii="Times New Roman"/>
          <w:b w:val="false"/>
          <w:i w:val="false"/>
          <w:color w:val="ff0000"/>
          <w:sz w:val="28"/>
        </w:rPr>
        <w:t xml:space="preserve">
      Ескерту. 2-қосымша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w:t>
      </w:r>
    </w:p>
    <w:p>
      <w:pPr>
        <w:spacing w:after="0"/>
        <w:ind w:left="0"/>
        <w:jc w:val="both"/>
      </w:pPr>
      <w:r>
        <w:rPr>
          <w:rFonts w:ascii="Times New Roman"/>
          <w:b w:val="false"/>
          <w:i w:val="false"/>
          <w:color w:val="000000"/>
          <w:sz w:val="28"/>
        </w:rPr>
        <w:t xml:space="preserve">
       бизнес- сәйкестендіру нөмірі, заңды тұлғаның бизнес-сәйкестендіру нөмірі болмаған жағдайда - шетелдік заңды тұлға филиалының немесе өкілдігінің </w:t>
      </w:r>
    </w:p>
    <w:p>
      <w:pPr>
        <w:spacing w:after="0"/>
        <w:ind w:left="0"/>
        <w:jc w:val="both"/>
      </w:pPr>
      <w:r>
        <w:rPr>
          <w:rFonts w:ascii="Times New Roman"/>
          <w:b w:val="false"/>
          <w:i w:val="false"/>
          <w:color w:val="000000"/>
          <w:sz w:val="28"/>
        </w:rPr>
        <w:t xml:space="preserve">
       бизнес- 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(қызметтің түрі толық атауы көрсетілсін) _________________________________________________________жүзеге</w:t>
      </w:r>
    </w:p>
    <w:p>
      <w:pPr>
        <w:spacing w:after="0"/>
        <w:ind w:left="0"/>
        <w:jc w:val="both"/>
      </w:pPr>
      <w:r>
        <w:rPr>
          <w:rFonts w:ascii="Times New Roman"/>
          <w:b w:val="false"/>
          <w:i w:val="false"/>
          <w:color w:val="000000"/>
          <w:sz w:val="28"/>
        </w:rPr>
        <w:t xml:space="preserve">
       асыруға лицензияны беруіңізді сұраймын. </w:t>
      </w:r>
    </w:p>
    <w:p>
      <w:pPr>
        <w:spacing w:after="0"/>
        <w:ind w:left="0"/>
        <w:jc w:val="both"/>
      </w:pPr>
      <w:r>
        <w:rPr>
          <w:rFonts w:ascii="Times New Roman"/>
          <w:b w:val="false"/>
          <w:i w:val="false"/>
          <w:color w:val="000000"/>
          <w:sz w:val="28"/>
        </w:rPr>
        <w:t>
       Заңды тұлғаның мекенжайы 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пошталық индексі, елі (шетелдік заңды тұлға үшін), облысы, қаласы, ауданы, </w:t>
      </w:r>
    </w:p>
    <w:p>
      <w:pPr>
        <w:spacing w:after="0"/>
        <w:ind w:left="0"/>
        <w:jc w:val="both"/>
      </w:pPr>
      <w:r>
        <w:rPr>
          <w:rFonts w:ascii="Times New Roman"/>
          <w:b w:val="false"/>
          <w:i w:val="false"/>
          <w:color w:val="000000"/>
          <w:sz w:val="28"/>
        </w:rPr>
        <w:t xml:space="preserve">
       елді мекені, көше атауы, үй/ғимарат (стационарлық үй-жайлар) нөмірі) </w:t>
      </w:r>
    </w:p>
    <w:p>
      <w:pPr>
        <w:spacing w:after="0"/>
        <w:ind w:left="0"/>
        <w:jc w:val="both"/>
      </w:pPr>
      <w:r>
        <w:rPr>
          <w:rFonts w:ascii="Times New Roman"/>
          <w:b w:val="false"/>
          <w:i w:val="false"/>
          <w:color w:val="000000"/>
          <w:sz w:val="28"/>
        </w:rPr>
        <w:t xml:space="preserve">
       Электрондық пошта ________________________________________ </w:t>
      </w:r>
    </w:p>
    <w:p>
      <w:pPr>
        <w:spacing w:after="0"/>
        <w:ind w:left="0"/>
        <w:jc w:val="both"/>
      </w:pPr>
      <w:r>
        <w:rPr>
          <w:rFonts w:ascii="Times New Roman"/>
          <w:b w:val="false"/>
          <w:i w:val="false"/>
          <w:color w:val="000000"/>
          <w:sz w:val="28"/>
        </w:rPr>
        <w:t>
       Телефондары _____________________________________________</w:t>
      </w:r>
    </w:p>
    <w:p>
      <w:pPr>
        <w:spacing w:after="0"/>
        <w:ind w:left="0"/>
        <w:jc w:val="both"/>
      </w:pPr>
      <w:r>
        <w:rPr>
          <w:rFonts w:ascii="Times New Roman"/>
          <w:b w:val="false"/>
          <w:i w:val="false"/>
          <w:color w:val="000000"/>
          <w:sz w:val="28"/>
        </w:rPr>
        <w:t>
       Факс 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xml:space="preserve">
      Қызметті немесе іс-қимылды (операцияларды) жүзеге асыру объектісінің </w:t>
      </w:r>
    </w:p>
    <w:p>
      <w:pPr>
        <w:spacing w:after="0"/>
        <w:ind w:left="0"/>
        <w:jc w:val="both"/>
      </w:pPr>
      <w:r>
        <w:rPr>
          <w:rFonts w:ascii="Times New Roman"/>
          <w:b w:val="false"/>
          <w:i w:val="false"/>
          <w:color w:val="000000"/>
          <w:sz w:val="28"/>
        </w:rPr>
        <w:t xml:space="preserve">
       мекенжайы __________________________________________________________ </w:t>
      </w:r>
    </w:p>
    <w:p>
      <w:pPr>
        <w:spacing w:after="0"/>
        <w:ind w:left="0"/>
        <w:jc w:val="both"/>
      </w:pPr>
      <w:r>
        <w:rPr>
          <w:rFonts w:ascii="Times New Roman"/>
          <w:b w:val="false"/>
          <w:i w:val="false"/>
          <w:color w:val="000000"/>
          <w:sz w:val="28"/>
        </w:rPr>
        <w:t xml:space="preserve">
       пошталық индексі, елі (шетелдік заңды тұлға үшін), облысы, қаласы, ауданы, елді </w:t>
      </w:r>
    </w:p>
    <w:p>
      <w:pPr>
        <w:spacing w:after="0"/>
        <w:ind w:left="0"/>
        <w:jc w:val="both"/>
      </w:pPr>
      <w:r>
        <w:rPr>
          <w:rFonts w:ascii="Times New Roman"/>
          <w:b w:val="false"/>
          <w:i w:val="false"/>
          <w:color w:val="000000"/>
          <w:sz w:val="28"/>
        </w:rPr>
        <w:t>
       мекені, көше атауы, үй/ғимарат стационарлық үй-жайлар) нөмірі)</w:t>
      </w:r>
    </w:p>
    <w:p>
      <w:pPr>
        <w:spacing w:after="0"/>
        <w:ind w:left="0"/>
        <w:jc w:val="both"/>
      </w:pPr>
      <w:r>
        <w:rPr>
          <w:rFonts w:ascii="Times New Roman"/>
          <w:b w:val="false"/>
          <w:i w:val="false"/>
          <w:color w:val="000000"/>
          <w:sz w:val="28"/>
        </w:rPr>
        <w:t>
      Заңды тұлғаның басшысы, құрылтайшылары, қатысушылары және бенефициарлық меншік иелері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деректері (құжаттың атауы, нөмірі, сериясы (бар болса) және берілген күні, кім берді)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Алынбаған немесе өтелмеген соттылықтың болуы</w:t>
            </w:r>
          </w:p>
          <w:p>
            <w:pPr>
              <w:spacing w:after="20"/>
              <w:ind w:left="20"/>
              <w:jc w:val="both"/>
            </w:pPr>
            <w:r>
              <w:rPr>
                <w:rFonts w:ascii="Times New Roman"/>
                <w:b w:val="false"/>
                <w:i w:val="false"/>
                <w:color w:val="000000"/>
                <w:sz w:val="20"/>
              </w:rPr>
              <w:t>
(Иә/жоқ</w:t>
            </w:r>
          </w:p>
          <w:p>
            <w:pPr>
              <w:spacing w:after="20"/>
              <w:ind w:left="20"/>
              <w:jc w:val="both"/>
            </w:pPr>
            <w:r>
              <w:rPr>
                <w:rFonts w:ascii="Times New Roman"/>
                <w:b w:val="false"/>
                <w:i w:val="false"/>
                <w:color w:val="000000"/>
                <w:sz w:val="20"/>
              </w:rPr>
              <w:t>
(егер солай болса, онда сот үкімінің деректемелері, Қазақстан Республикасы Қылмыстық кодексінің бабы көрсетіледі, егер жоқ болса, соттылығының бар немесе жоқ екендігі туралы анықтама қоса беріледі)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меншік иелері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 парақта қоса беріледі.</w:t>
      </w:r>
    </w:p>
    <w:p>
      <w:pPr>
        <w:spacing w:after="0"/>
        <w:ind w:left="0"/>
        <w:jc w:val="both"/>
      </w:pPr>
      <w:r>
        <w:rPr>
          <w:rFonts w:ascii="Times New Roman"/>
          <w:b w:val="false"/>
          <w:i w:val="false"/>
          <w:color w:val="000000"/>
          <w:sz w:val="28"/>
        </w:rPr>
        <w:t>
      Осымен: өтініш берушіге қызметтің лицензияланатын түрімен және (немесе) кіші түрімен айналысуға сот тыйым салмайтыны; қоса берілген құжаттардың барлығы шындыққа сәйкес келетіні және жарамды болып табылатындығы расталады.</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xml:space="preserve">
      Басшы ________________________________________________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Толтыру күні: 20__ жылғы "___"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"Ойын автоматтары залы</w:t>
            </w:r>
            <w:r>
              <w:br/>
            </w:r>
            <w:r>
              <w:rPr>
                <w:rFonts w:ascii="Times New Roman"/>
                <w:b w:val="false"/>
                <w:i w:val="false"/>
                <w:color w:val="000000"/>
                <w:sz w:val="20"/>
              </w:rPr>
              <w:t>қызметімен айналысу үшін</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Республикасының заңнамасымен белгіленген санитариялық-эпидемиологиялық және өртке қарсы нормаларға сәйкес келетін үш жұлдыздан кем емес санаттағы қонақүй кешенінде меншік құқығындағы немесе өзге заңды негізіндегі казино қызметі жүзеге асыралатын, ғимараттың (ғимараттың, құрылыстың, ғимараттың бір бөлігінің) болуы туралы мәліметтер</w:t>
      </w:r>
    </w:p>
    <w:p>
      <w:pPr>
        <w:spacing w:after="0"/>
        <w:ind w:left="0"/>
        <w:jc w:val="both"/>
      </w:pPr>
      <w:r>
        <w:rPr>
          <w:rFonts w:ascii="Times New Roman"/>
          <w:b w:val="false"/>
          <w:i w:val="false"/>
          <w:color w:val="ff0000"/>
          <w:sz w:val="28"/>
        </w:rPr>
        <w:t xml:space="preserve">
      Ескерту. 3-қосымша жаңа редакцияда – ҚР Туризм және спорт министрінің 10.10.2024 </w:t>
      </w:r>
      <w:r>
        <w:rPr>
          <w:rFonts w:ascii="Times New Roman"/>
          <w:b w:val="false"/>
          <w:i w:val="false"/>
          <w:color w:val="ff0000"/>
          <w:sz w:val="28"/>
        </w:rPr>
        <w:t>№ 178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кадастрлық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 беретін құжаттың атауы, күні,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Кассалар туралы мәліметтер (саны, мекенжайы, орналасқан орны, электронды кассаның мекенжайы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және өрт қауіпсіздігі салаларында рұқсат беру құжаттарының болуы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(эпидемиялық маңызы жоғары объектілер үшін-санитариялық – эпидемиологиялық қорытынды алу, эпидемиялық маңызы шамалы объектілер үшін-қызметтің басталғаны туралы хабарлама)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"Ойын автоматтары залы</w:t>
            </w:r>
            <w:r>
              <w:br/>
            </w:r>
            <w:r>
              <w:rPr>
                <w:rFonts w:ascii="Times New Roman"/>
                <w:b w:val="false"/>
                <w:i w:val="false"/>
                <w:color w:val="000000"/>
                <w:sz w:val="20"/>
              </w:rPr>
              <w:t>қызметімен айналысу үшін</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3" w:id="40"/>
    <w:p>
      <w:pPr>
        <w:spacing w:after="0"/>
        <w:ind w:left="0"/>
        <w:jc w:val="left"/>
      </w:pPr>
      <w:r>
        <w:rPr>
          <w:rFonts w:ascii="Times New Roman"/>
          <w:b/>
          <w:i w:val="false"/>
          <w:color w:val="000000"/>
        </w:rPr>
        <w:t xml:space="preserve"> Меншік құқығындағы ойын жабдықтарының болуы туралы мәліметтер</w:t>
      </w:r>
    </w:p>
    <w:bookmarkEnd w:id="40"/>
    <w:p>
      <w:pPr>
        <w:spacing w:after="0"/>
        <w:ind w:left="0"/>
        <w:jc w:val="both"/>
      </w:pPr>
      <w:r>
        <w:rPr>
          <w:rFonts w:ascii="Times New Roman"/>
          <w:b w:val="false"/>
          <w:i w:val="false"/>
          <w:color w:val="ff0000"/>
          <w:sz w:val="28"/>
        </w:rPr>
        <w:t xml:space="preserve">
      Ескерту. 4-қосымша жаңа редакцияда – ҚР Туризм және спорт министрінің м.а. 26.12.2023 </w:t>
      </w:r>
      <w:r>
        <w:rPr>
          <w:rFonts w:ascii="Times New Roman"/>
          <w:b w:val="false"/>
          <w:i w:val="false"/>
          <w:color w:val="ff0000"/>
          <w:sz w:val="28"/>
        </w:rPr>
        <w:t>№ 342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жабдығының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жабдығының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жабдық шартының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қабылдау-тапсыру актісінің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 (букмекерлік кеңсеге немесе тотализаторға немесе казиноға немесе ойын автоматтары залдарына арналған)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немесе инвентарлық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 күйі (жаңа, бұрын пайдаланылған)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сертификатының нөмірі және күні, берген ұйымы (жаңа ойын автоматтары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 тестілеу күні (жаңа ойын автоматтары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Бақылау-кассалық аппараттың (фискализатордың) нөмірі (болған жағдайда)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тұрғыдан ойын автоматына енгізілген ұтыс пайызы (ойын автоматтары үшін)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"Ойын автоматтары залы</w:t>
            </w:r>
            <w:r>
              <w:br/>
            </w:r>
            <w:r>
              <w:rPr>
                <w:rFonts w:ascii="Times New Roman"/>
                <w:b w:val="false"/>
                <w:i w:val="false"/>
                <w:color w:val="000000"/>
                <w:sz w:val="20"/>
              </w:rPr>
              <w:t>қызметімен айналысу үшін</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Республикасының заңнамасында белгіленген тәртіппен күзет қызметін жүзеге асыруға арналған лицензия алған заңды тұлғалармен шарттардың болуы туралы мәліметтер</w:t>
      </w:r>
    </w:p>
    <w:p>
      <w:pPr>
        <w:spacing w:after="0"/>
        <w:ind w:left="0"/>
        <w:jc w:val="both"/>
      </w:pPr>
      <w:r>
        <w:rPr>
          <w:rFonts w:ascii="Times New Roman"/>
          <w:b w:val="false"/>
          <w:i w:val="false"/>
          <w:color w:val="ff0000"/>
          <w:sz w:val="28"/>
        </w:rPr>
        <w:t xml:space="preserve">
      Ескерту. Мәліметтер жаңа редакцияда – ҚР Мәдениет және спорт министрінің 18.01.2021 </w:t>
      </w:r>
      <w:r>
        <w:rPr>
          <w:rFonts w:ascii="Times New Roman"/>
          <w:b w:val="false"/>
          <w:i w:val="false"/>
          <w:color w:val="ff0000"/>
          <w:sz w:val="28"/>
        </w:rPr>
        <w:t>№ 9</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көрсетуге арналған шарттың нөмірі және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көрсетуге шарт жасасқан заңды 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көрсететін заңды тұлғалардың бизнес-сәйкестендіру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қызметін жүзеге асыру үшін лицензияның нөмірі және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"Ойын автоматтары залы</w:t>
            </w:r>
            <w:r>
              <w:br/>
            </w:r>
            <w:r>
              <w:rPr>
                <w:rFonts w:ascii="Times New Roman"/>
                <w:b w:val="false"/>
                <w:i w:val="false"/>
                <w:color w:val="000000"/>
                <w:sz w:val="20"/>
              </w:rPr>
              <w:t>қызметімен айналысу үшін</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қайта ресімдеуге арналған заңды тұлғаның өтініші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бизнес- сәйкестендіру </w:t>
      </w:r>
    </w:p>
    <w:p>
      <w:pPr>
        <w:spacing w:after="0"/>
        <w:ind w:left="0"/>
        <w:jc w:val="both"/>
      </w:pPr>
      <w:r>
        <w:rPr>
          <w:rFonts w:ascii="Times New Roman"/>
          <w:b w:val="false"/>
          <w:i w:val="false"/>
          <w:color w:val="000000"/>
          <w:sz w:val="28"/>
        </w:rPr>
        <w:t xml:space="preserve">
      нөмірі, заңды тұлғаның бизнес-сәйкестендіру нөмірі болмаған жағдайда - шетелдік заңды </w:t>
      </w:r>
    </w:p>
    <w:p>
      <w:pPr>
        <w:spacing w:after="0"/>
        <w:ind w:left="0"/>
        <w:jc w:val="both"/>
      </w:pPr>
      <w:r>
        <w:rPr>
          <w:rFonts w:ascii="Times New Roman"/>
          <w:b w:val="false"/>
          <w:i w:val="false"/>
          <w:color w:val="000000"/>
          <w:sz w:val="28"/>
        </w:rPr>
        <w:t xml:space="preserve">
      тұлға филиалының немесе өкілдігінің бизнес- сәйкестендіру нөмірі)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жүзеге асыруға___________________________________________________________________</w:t>
      </w:r>
    </w:p>
    <w:p>
      <w:pPr>
        <w:spacing w:after="0"/>
        <w:ind w:left="0"/>
        <w:jc w:val="both"/>
      </w:pPr>
      <w:r>
        <w:rPr>
          <w:rFonts w:ascii="Times New Roman"/>
          <w:b w:val="false"/>
          <w:i w:val="false"/>
          <w:color w:val="000000"/>
          <w:sz w:val="28"/>
        </w:rPr>
        <w:t>
      (қызметтің түрі және (немесе) қызметтің кіші түрінің(-лері) толық атауы)</w:t>
      </w:r>
    </w:p>
    <w:p>
      <w:pPr>
        <w:spacing w:after="0"/>
        <w:ind w:left="0"/>
        <w:jc w:val="both"/>
      </w:pPr>
      <w:r>
        <w:rPr>
          <w:rFonts w:ascii="Times New Roman"/>
          <w:b w:val="false"/>
          <w:i w:val="false"/>
          <w:color w:val="000000"/>
          <w:sz w:val="28"/>
        </w:rPr>
        <w:t xml:space="preserve">
      20___ жылғы "____" _________ № ______, ___________________ берілген, </w:t>
      </w:r>
    </w:p>
    <w:p>
      <w:pPr>
        <w:spacing w:after="0"/>
        <w:ind w:left="0"/>
        <w:jc w:val="both"/>
      </w:pPr>
      <w:r>
        <w:rPr>
          <w:rFonts w:ascii="Times New Roman"/>
          <w:b w:val="false"/>
          <w:i w:val="false"/>
          <w:color w:val="000000"/>
          <w:sz w:val="28"/>
        </w:rPr>
        <w:t xml:space="preserve">
      (лицензияны нөмірі, берілген күні, лицензияны берген лицензиардың атауы) </w:t>
      </w:r>
    </w:p>
    <w:p>
      <w:pPr>
        <w:spacing w:after="0"/>
        <w:ind w:left="0"/>
        <w:jc w:val="both"/>
      </w:pPr>
      <w:r>
        <w:rPr>
          <w:rFonts w:ascii="Times New Roman"/>
          <w:b w:val="false"/>
          <w:i w:val="false"/>
          <w:color w:val="000000"/>
          <w:sz w:val="28"/>
        </w:rPr>
        <w:t>
      мынадай негіз(дер) бойынша (тиісті жолға Х қою қажет):</w:t>
      </w:r>
    </w:p>
    <w:p>
      <w:pPr>
        <w:spacing w:after="0"/>
        <w:ind w:left="0"/>
        <w:jc w:val="both"/>
      </w:pPr>
      <w:r>
        <w:rPr>
          <w:rFonts w:ascii="Times New Roman"/>
          <w:b w:val="false"/>
          <w:i w:val="false"/>
          <w:color w:val="000000"/>
          <w:sz w:val="28"/>
        </w:rPr>
        <w:t xml:space="preserve">
      1) заңды тұлға-лицензиатты "Рұқсаттар және хабарламалар туралы" Қазақстан Республикасы Заңының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(тиісті жолға Х қою қажет):</w:t>
      </w:r>
    </w:p>
    <w:p>
      <w:pPr>
        <w:spacing w:after="0"/>
        <w:ind w:left="0"/>
        <w:jc w:val="both"/>
      </w:pPr>
      <w:r>
        <w:rPr>
          <w:rFonts w:ascii="Times New Roman"/>
          <w:b w:val="false"/>
          <w:i w:val="false"/>
          <w:color w:val="000000"/>
          <w:sz w:val="28"/>
        </w:rPr>
        <w:t>
      бірігу ____</w:t>
      </w:r>
    </w:p>
    <w:p>
      <w:pPr>
        <w:spacing w:after="0"/>
        <w:ind w:left="0"/>
        <w:jc w:val="both"/>
      </w:pPr>
      <w:r>
        <w:rPr>
          <w:rFonts w:ascii="Times New Roman"/>
          <w:b w:val="false"/>
          <w:i w:val="false"/>
          <w:color w:val="000000"/>
          <w:sz w:val="28"/>
        </w:rPr>
        <w:t>
      қайта құру ____</w:t>
      </w:r>
    </w:p>
    <w:p>
      <w:pPr>
        <w:spacing w:after="0"/>
        <w:ind w:left="0"/>
        <w:jc w:val="both"/>
      </w:pPr>
      <w:r>
        <w:rPr>
          <w:rFonts w:ascii="Times New Roman"/>
          <w:b w:val="false"/>
          <w:i w:val="false"/>
          <w:color w:val="000000"/>
          <w:sz w:val="28"/>
        </w:rPr>
        <w:t>
      қосылу ____</w:t>
      </w:r>
    </w:p>
    <w:p>
      <w:pPr>
        <w:spacing w:after="0"/>
        <w:ind w:left="0"/>
        <w:jc w:val="both"/>
      </w:pPr>
      <w:r>
        <w:rPr>
          <w:rFonts w:ascii="Times New Roman"/>
          <w:b w:val="false"/>
          <w:i w:val="false"/>
          <w:color w:val="000000"/>
          <w:sz w:val="28"/>
        </w:rPr>
        <w:t>
      бөліп шығару ____</w:t>
      </w:r>
    </w:p>
    <w:p>
      <w:pPr>
        <w:spacing w:after="0"/>
        <w:ind w:left="0"/>
        <w:jc w:val="both"/>
      </w:pPr>
      <w:r>
        <w:rPr>
          <w:rFonts w:ascii="Times New Roman"/>
          <w:b w:val="false"/>
          <w:i w:val="false"/>
          <w:color w:val="000000"/>
          <w:sz w:val="28"/>
        </w:rPr>
        <w:t>
      бөліну ____ жолымен қайта ұйымдастыру</w:t>
      </w:r>
    </w:p>
    <w:p>
      <w:pPr>
        <w:spacing w:after="0"/>
        <w:ind w:left="0"/>
        <w:jc w:val="both"/>
      </w:pPr>
      <w:r>
        <w:rPr>
          <w:rFonts w:ascii="Times New Roman"/>
          <w:b w:val="false"/>
          <w:i w:val="false"/>
          <w:color w:val="000000"/>
          <w:sz w:val="28"/>
        </w:rPr>
        <w:t>
      2) заңды тұлға-лицензиат атауының өзгеруі ____</w:t>
      </w:r>
    </w:p>
    <w:p>
      <w:pPr>
        <w:spacing w:after="0"/>
        <w:ind w:left="0"/>
        <w:jc w:val="both"/>
      </w:pPr>
      <w:r>
        <w:rPr>
          <w:rFonts w:ascii="Times New Roman"/>
          <w:b w:val="false"/>
          <w:i w:val="false"/>
          <w:color w:val="000000"/>
          <w:sz w:val="28"/>
        </w:rPr>
        <w:t>
      3) заңды тұлға-лицензиаттың орналасқан жерінің өзгеруі ____</w:t>
      </w:r>
    </w:p>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 үшінші тұлғалардың пайдасына объектімен бірге "объектілерге берілетін рұқсаттар" сыныбы бойынша берілген лицензияны иеліктен шығаруы ____</w:t>
      </w:r>
    </w:p>
    <w:p>
      <w:pPr>
        <w:spacing w:after="0"/>
        <w:ind w:left="0"/>
        <w:jc w:val="both"/>
      </w:pPr>
      <w:r>
        <w:rPr>
          <w:rFonts w:ascii="Times New Roman"/>
          <w:b w:val="false"/>
          <w:i w:val="false"/>
          <w:color w:val="000000"/>
          <w:sz w:val="28"/>
        </w:rPr>
        <w:t xml:space="preserve">
      5)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 мекенжайының өзгеруі ____ </w:t>
      </w:r>
    </w:p>
    <w:p>
      <w:pPr>
        <w:spacing w:after="0"/>
        <w:ind w:left="0"/>
        <w:jc w:val="both"/>
      </w:pPr>
      <w:r>
        <w:rPr>
          <w:rFonts w:ascii="Times New Roman"/>
          <w:b w:val="false"/>
          <w:i w:val="false"/>
          <w:color w:val="000000"/>
          <w:sz w:val="28"/>
        </w:rPr>
        <w:t xml:space="preserve">
      6) Қазақстан Республикасының заңдарында қайта ресімдеу туралы талап болған жағдайларда ____ </w:t>
      </w:r>
    </w:p>
    <w:p>
      <w:pPr>
        <w:spacing w:after="0"/>
        <w:ind w:left="0"/>
        <w:jc w:val="both"/>
      </w:pPr>
      <w:r>
        <w:rPr>
          <w:rFonts w:ascii="Times New Roman"/>
          <w:b w:val="false"/>
          <w:i w:val="false"/>
          <w:color w:val="000000"/>
          <w:sz w:val="28"/>
        </w:rPr>
        <w:t>
      7) қызмет түрі атауының өзгеруі ____</w:t>
      </w:r>
    </w:p>
    <w:p>
      <w:pPr>
        <w:spacing w:after="0"/>
        <w:ind w:left="0"/>
        <w:jc w:val="both"/>
      </w:pPr>
      <w:r>
        <w:rPr>
          <w:rFonts w:ascii="Times New Roman"/>
          <w:b w:val="false"/>
          <w:i w:val="false"/>
          <w:color w:val="000000"/>
          <w:sz w:val="28"/>
        </w:rPr>
        <w:t xml:space="preserve">
      8) қызметтің кіші түрі атауының өзгеруі _____ </w:t>
      </w:r>
    </w:p>
    <w:p>
      <w:pPr>
        <w:spacing w:after="0"/>
        <w:ind w:left="0"/>
        <w:jc w:val="both"/>
      </w:pPr>
      <w:r>
        <w:rPr>
          <w:rFonts w:ascii="Times New Roman"/>
          <w:b w:val="false"/>
          <w:i w:val="false"/>
          <w:color w:val="000000"/>
          <w:sz w:val="28"/>
        </w:rPr>
        <w:t>
      Заңды тұлғаның мекенжайы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(шетелдік заңды тұлға үшін-елі, пошталық индексі, облысы, қаласы, ауданы, елді </w:t>
      </w:r>
    </w:p>
    <w:p>
      <w:pPr>
        <w:spacing w:after="0"/>
        <w:ind w:left="0"/>
        <w:jc w:val="both"/>
      </w:pPr>
      <w:r>
        <w:rPr>
          <w:rFonts w:ascii="Times New Roman"/>
          <w:b w:val="false"/>
          <w:i w:val="false"/>
          <w:color w:val="000000"/>
          <w:sz w:val="28"/>
        </w:rPr>
        <w:t>
      мекені, көше атауы, үй/ғимарат (стационарлық үй-жайлар) нөмірі)</w:t>
      </w:r>
    </w:p>
    <w:p>
      <w:pPr>
        <w:spacing w:after="0"/>
        <w:ind w:left="0"/>
        <w:jc w:val="both"/>
      </w:pPr>
      <w:r>
        <w:rPr>
          <w:rFonts w:ascii="Times New Roman"/>
          <w:b w:val="false"/>
          <w:i w:val="false"/>
          <w:color w:val="000000"/>
          <w:sz w:val="28"/>
        </w:rPr>
        <w:t>
      Электрондық пошта ________________________________________________________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p>
      <w:pPr>
        <w:spacing w:after="0"/>
        <w:ind w:left="0"/>
        <w:jc w:val="both"/>
      </w:pPr>
      <w:r>
        <w:rPr>
          <w:rFonts w:ascii="Times New Roman"/>
          <w:b w:val="false"/>
          <w:i w:val="false"/>
          <w:color w:val="000000"/>
          <w:sz w:val="28"/>
        </w:rPr>
        <w:t>
      мекенжайы________________________________________________________________</w:t>
      </w:r>
    </w:p>
    <w:p>
      <w:pPr>
        <w:spacing w:after="0"/>
        <w:ind w:left="0"/>
        <w:jc w:val="both"/>
      </w:pPr>
      <w:r>
        <w:rPr>
          <w:rFonts w:ascii="Times New Roman"/>
          <w:b w:val="false"/>
          <w:i w:val="false"/>
          <w:color w:val="000000"/>
          <w:sz w:val="28"/>
        </w:rPr>
        <w:t>
      (пошталық индексі, елі, облысы, қаласы, ауданы, елді мекені, көше атауы, үй/ғимарат (стационарлық үй-жайлар) нөмірі)</w:t>
      </w:r>
    </w:p>
    <w:p>
      <w:pPr>
        <w:spacing w:after="0"/>
        <w:ind w:left="0"/>
        <w:jc w:val="both"/>
      </w:pPr>
      <w:r>
        <w:rPr>
          <w:rFonts w:ascii="Times New Roman"/>
          <w:b w:val="false"/>
          <w:i w:val="false"/>
          <w:color w:val="000000"/>
          <w:sz w:val="28"/>
        </w:rPr>
        <w:t>
      ______ парақта қоса беріледі.</w:t>
      </w:r>
    </w:p>
    <w:p>
      <w:pPr>
        <w:spacing w:after="0"/>
        <w:ind w:left="0"/>
        <w:jc w:val="both"/>
      </w:pPr>
      <w:r>
        <w:rPr>
          <w:rFonts w:ascii="Times New Roman"/>
          <w:b w:val="false"/>
          <w:i w:val="false"/>
          <w:color w:val="000000"/>
          <w:sz w:val="28"/>
        </w:rPr>
        <w:t xml:space="preserve">
      Осымен: өтініш берушіге қызметтің лицензияланатын түрімен және (немесе) кіші түрімен айналысуға сот тыйым салмайтыны; қоса берілген құжаттардың барлығы шындыққа сәйкес келетіні және жарамды болып табылатындығы расталады. </w:t>
      </w:r>
    </w:p>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Басшы _____________ 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Толтыру күні: 20__ жылғы "___"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2020 жылғы 8 шілдедегі</w:t>
            </w:r>
            <w:r>
              <w:br/>
            </w:r>
            <w:r>
              <w:rPr>
                <w:rFonts w:ascii="Times New Roman"/>
                <w:b w:val="false"/>
                <w:i w:val="false"/>
                <w:color w:val="000000"/>
                <w:sz w:val="20"/>
              </w:rPr>
              <w:t>№ 195 Бұйрыққа</w:t>
            </w:r>
            <w:r>
              <w:br/>
            </w:r>
            <w:r>
              <w:rPr>
                <w:rFonts w:ascii="Times New Roman"/>
                <w:b w:val="false"/>
                <w:i w:val="false"/>
                <w:color w:val="000000"/>
                <w:sz w:val="20"/>
              </w:rPr>
              <w:t>3-қосымша</w:t>
            </w:r>
          </w:p>
        </w:tc>
      </w:tr>
    </w:tbl>
    <w:bookmarkStart w:name="z63" w:id="41"/>
    <w:p>
      <w:pPr>
        <w:spacing w:after="0"/>
        <w:ind w:left="0"/>
        <w:jc w:val="left"/>
      </w:pPr>
      <w:r>
        <w:rPr>
          <w:rFonts w:ascii="Times New Roman"/>
          <w:b/>
          <w:i w:val="false"/>
          <w:color w:val="000000"/>
        </w:rPr>
        <w:t xml:space="preserve"> "Букмекер кеңсесі қызметімен айналысу үшін лицензия беру" мемлекеттік қызметті көрсету қағидалары</w:t>
      </w:r>
    </w:p>
    <w:bookmarkEnd w:id="41"/>
    <w:bookmarkStart w:name="z64" w:id="42"/>
    <w:p>
      <w:pPr>
        <w:spacing w:after="0"/>
        <w:ind w:left="0"/>
        <w:jc w:val="left"/>
      </w:pPr>
      <w:r>
        <w:rPr>
          <w:rFonts w:ascii="Times New Roman"/>
          <w:b/>
          <w:i w:val="false"/>
          <w:color w:val="000000"/>
        </w:rPr>
        <w:t xml:space="preserve"> 1-тарау. Жалпы ережелер</w:t>
      </w:r>
    </w:p>
    <w:bookmarkEnd w:id="42"/>
    <w:bookmarkStart w:name="z65" w:id="43"/>
    <w:p>
      <w:pPr>
        <w:spacing w:after="0"/>
        <w:ind w:left="0"/>
        <w:jc w:val="both"/>
      </w:pPr>
      <w:r>
        <w:rPr>
          <w:rFonts w:ascii="Times New Roman"/>
          <w:b w:val="false"/>
          <w:i w:val="false"/>
          <w:color w:val="000000"/>
          <w:sz w:val="28"/>
        </w:rPr>
        <w:t xml:space="preserve">
      1. Осы "Букмекер кеңсесі қызметімен айналысу үшін лицензия беру" мемлекеттік көрсетілетін қызметінің қағидалары (бұдан әрі – Қағидалар) "Мемлекеттік және әлеуметтік жауапкершілігі бар қызметтер туралы" Қазақстан Республикасы Заңының (бұдан әрі-Заң)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"Букмекер кеңсесі қызметімен айналысу үшін лицензия беру" мемлекеттік қызмет көрсету (бұдан әрі – мемлекеттік қызмет) тәртібін айқындайды.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44"/>
    <w:p>
      <w:pPr>
        <w:spacing w:after="0"/>
        <w:ind w:left="0"/>
        <w:jc w:val="both"/>
      </w:pPr>
      <w:r>
        <w:rPr>
          <w:rFonts w:ascii="Times New Roman"/>
          <w:b w:val="false"/>
          <w:i w:val="false"/>
          <w:color w:val="000000"/>
          <w:sz w:val="28"/>
        </w:rPr>
        <w:t>
      2. Мемлекеттік қызметті Қазақстан Республикасы Туризм және спорт министрлігінің Ойын бизнесін және лотереяны реттеу комитеті (бұдан әрі – көрсетілетін қызметті беруші) заңды тұлғаларға (бұдан әрі – көрсетілетін қызметті алушы) осы Қағидаларға сәйкес көрсетеді.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45"/>
    <w:p>
      <w:pPr>
        <w:spacing w:after="0"/>
        <w:ind w:left="0"/>
        <w:jc w:val="both"/>
      </w:pPr>
      <w:r>
        <w:rPr>
          <w:rFonts w:ascii="Times New Roman"/>
          <w:b w:val="false"/>
          <w:i w:val="false"/>
          <w:color w:val="000000"/>
          <w:sz w:val="28"/>
        </w:rPr>
        <w:t xml:space="preserve">
      3. Көрсетілетін қызметті алушыға лицензия алу үшін "Ойын бизнесі туралы" Қазақстан Республикасы Заңының </w:t>
      </w:r>
      <w:r>
        <w:rPr>
          <w:rFonts w:ascii="Times New Roman"/>
          <w:b w:val="false"/>
          <w:i w:val="false"/>
          <w:color w:val="000000"/>
          <w:sz w:val="28"/>
        </w:rPr>
        <w:t>13-бабына</w:t>
      </w:r>
      <w:r>
        <w:rPr>
          <w:rFonts w:ascii="Times New Roman"/>
          <w:b w:val="false"/>
          <w:i w:val="false"/>
          <w:color w:val="000000"/>
          <w:sz w:val="28"/>
        </w:rPr>
        <w:t xml:space="preserve"> сәйкес біліктілік талаптары қойылады.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Мәдениет және спорт министрінің м.а. 22.12.2022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8" w:id="46"/>
    <w:p>
      <w:pPr>
        <w:spacing w:after="0"/>
        <w:ind w:left="0"/>
        <w:jc w:val="left"/>
      </w:pPr>
      <w:r>
        <w:rPr>
          <w:rFonts w:ascii="Times New Roman"/>
          <w:b/>
          <w:i w:val="false"/>
          <w:color w:val="000000"/>
        </w:rPr>
        <w:t xml:space="preserve"> 2-тарау. Мемлекеттік қызметті көрсету тәртібі</w:t>
      </w:r>
    </w:p>
    <w:bookmarkEnd w:id="46"/>
    <w:bookmarkStart w:name="z69" w:id="47"/>
    <w:p>
      <w:pPr>
        <w:spacing w:after="0"/>
        <w:ind w:left="0"/>
        <w:jc w:val="both"/>
      </w:pPr>
      <w:r>
        <w:rPr>
          <w:rFonts w:ascii="Times New Roman"/>
          <w:b w:val="false"/>
          <w:i w:val="false"/>
          <w:color w:val="000000"/>
          <w:sz w:val="28"/>
        </w:rPr>
        <w:t>
      4. Мемлекеттік қызметті алу үшін көрсетілетін қызметті алушы көрсетілетін қызметті берушіге "цифрлық үкімет" www.egov.kz веб-порталы (бұдан әрі – портал), "Е-лицензиялау" Мемлекеттік деректер базасы" цифрлық жүйесі www.elicense.kz (бұдан әрі – ЕЛ МДБ) арқылы жүгінеді.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0" w:id="48"/>
    <w:p>
      <w:pPr>
        <w:spacing w:after="0"/>
        <w:ind w:left="0"/>
        <w:jc w:val="both"/>
      </w:pPr>
      <w:r>
        <w:rPr>
          <w:rFonts w:ascii="Times New Roman"/>
          <w:b w:val="false"/>
          <w:i w:val="false"/>
          <w:color w:val="000000"/>
          <w:sz w:val="28"/>
        </w:rPr>
        <w:t xml:space="preserve">
      5. Мемлекеттік көрсетілетін қызмет көрсету, сондай-ақ мемлекеттік көрсетілетін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баяндалған.</w:t>
      </w:r>
    </w:p>
    <w:bookmarkEnd w:id="48"/>
    <w:p>
      <w:pPr>
        <w:spacing w:after="0"/>
        <w:ind w:left="0"/>
        <w:jc w:val="both"/>
      </w:pPr>
      <w:r>
        <w:rPr>
          <w:rFonts w:ascii="Times New Roman"/>
          <w:b w:val="false"/>
          <w:i w:val="false"/>
          <w:color w:val="000000"/>
          <w:sz w:val="28"/>
        </w:rPr>
        <w:t>
      Заңды тұлғаны мемлекеттік тіркеу (қайта тіркеу) туралы куәлікті көрсетілетін қызметті беруші тиісті мемлекеттік цифрлық жүйелерден "цифрлық үкімет" шлюзі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1" w:id="49"/>
    <w:p>
      <w:pPr>
        <w:spacing w:after="0"/>
        <w:ind w:left="0"/>
        <w:jc w:val="both"/>
      </w:pPr>
      <w:r>
        <w:rPr>
          <w:rFonts w:ascii="Times New Roman"/>
          <w:b w:val="false"/>
          <w:i w:val="false"/>
          <w:color w:val="000000"/>
          <w:sz w:val="28"/>
        </w:rPr>
        <w:t xml:space="preserve">
      6. Көрсетілетін қызметті беруші құжаттарды алған сәттен бастап екі жұмыс күні ішінде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8-тармағында көрсетілген ұсынылған құжаттардың толықтығын тексереді, көрсетілетін қызметті алушы құжаттар топтамасын толық ұсынбаған және (немесе) қолданылу мерзімі өтіп кеткен құжаттарды ұсынған жағдайларда көрсетілетін қызметті беруші басшысының электрондық цифрлық қолтаңбасымен (бұдан әрі – ЭЦҚ) қол қойылған электрондық құжат нысанында өтінішті одан әрі қараудан дәлелді бас тарту дайындайды және көрсетілетін қызметті алушыға ЕЛ МДБ жеке кабинетіне жібереді.</w:t>
      </w:r>
    </w:p>
    <w:bookmarkEnd w:id="49"/>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ұсынған жағдайда көрсетілетін қызметті берушімен 10 (он) жұмыс күні ішінде лицензия беруге бұйрық, қайта ресімделген лицензия – 3 (үш) жұмыс күні ішінде дайындалады, бұрыштама қойылады /қол қойылады. </w:t>
      </w:r>
    </w:p>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туралы, сондай-ақ тыңдауды өткізу уақыты мен орны (тәсілі) туралы алдын ала шешім бойынша көрсетілетін қызметті алушыға позициясын білдіру мүмкіндігі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мемлекеттік қызмет көрсету нәтижесін ЕЛ МДБ-де немесе мемлекеттік қызмет көрсетуден бас тарту туралы дәлелді жауапты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2" w:id="50"/>
    <w:p>
      <w:pPr>
        <w:spacing w:after="0"/>
        <w:ind w:left="0"/>
        <w:jc w:val="both"/>
      </w:pPr>
      <w:r>
        <w:rPr>
          <w:rFonts w:ascii="Times New Roman"/>
          <w:b w:val="false"/>
          <w:i w:val="false"/>
          <w:color w:val="000000"/>
          <w:sz w:val="28"/>
        </w:rPr>
        <w:t xml:space="preserve">
      7.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қамтамасыз етеді.</w:t>
      </w:r>
    </w:p>
    <w:bookmarkEnd w:id="50"/>
    <w:p>
      <w:pPr>
        <w:spacing w:after="0"/>
        <w:ind w:left="0"/>
        <w:jc w:val="both"/>
      </w:pPr>
      <w:r>
        <w:rPr>
          <w:rFonts w:ascii="Times New Roman"/>
          <w:b w:val="false"/>
          <w:i w:val="false"/>
          <w:color w:val="000000"/>
          <w:sz w:val="28"/>
        </w:rPr>
        <w:t>
      Ойын бизнесі саласындағы уәкілетті орган мемлекеттік қызмет көрсету тәртібін айқындайтын осы Қағидаларға енгізілген өзгерістер және (немесе) толықтырулар туралы ақпаратты тисті нормативтік құқықтық актіні әділет органдарында мемлекеттік тіркеуден өткізгеннен кейін күнтізбелік 3 (үш) күн ішінде Бірыңғай байланыс-орталығына және "электрондық үкiметтiң" операторына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3" w:id="51"/>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шешімдеріне, әрекетіне (әрекетсіздігіне) шағымдану тәртібі</w:t>
      </w:r>
    </w:p>
    <w:bookmarkEnd w:id="51"/>
    <w:bookmarkStart w:name="z74" w:id="52"/>
    <w:p>
      <w:pPr>
        <w:spacing w:after="0"/>
        <w:ind w:left="0"/>
        <w:jc w:val="both"/>
      </w:pPr>
      <w:r>
        <w:rPr>
          <w:rFonts w:ascii="Times New Roman"/>
          <w:b w:val="false"/>
          <w:i w:val="false"/>
          <w:color w:val="000000"/>
          <w:sz w:val="28"/>
        </w:rPr>
        <w:t>
      8. Мемлекеттік қызметтер көрсету мәселелері бойынша шағымды қарауды жоғары тұрған әкімшілік орган, лауазымды тұлға, мемлекеттік қызметтер көрсетудің сапасын бағалау және бақылау жөніндегі уәкілетті орган (бұдан әрі – шағымды қарайтын орган) жүргізеді.</w:t>
      </w:r>
    </w:p>
    <w:bookmarkEnd w:id="52"/>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тұлға, егер ол үш жұмыс күні ішінде шағымда көрсетілген талаптарды толық қанағаттандыратын шешім не өзге де әкімшілік әрекет қабылдаса, онда шағымды қарайтын органға шағым жібермеуге құқылы.</w:t>
      </w:r>
    </w:p>
    <w:p>
      <w:pPr>
        <w:spacing w:after="0"/>
        <w:ind w:left="0"/>
        <w:jc w:val="both"/>
      </w:pPr>
      <w:r>
        <w:rPr>
          <w:rFonts w:ascii="Times New Roman"/>
          <w:b w:val="false"/>
          <w:i w:val="false"/>
          <w:color w:val="000000"/>
          <w:sz w:val="28"/>
        </w:rPr>
        <w:t>
      Егер Қазақстан Республикасының заңдарында өзгеше көзделмесе, сотқа жүгінуге сотқа дейінгі тәртіппен шағым жасалғаннан кейін жол беріледі.</w:t>
      </w:r>
    </w:p>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Көрсетілген мемлекеттік қызмет нәтижелерімен келіспеген жағдайда, көрсетілетін қызметті алушы заңнамада белгіленген тәртіппен сотқа жүгінуге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Мәдениет және спорт министрінің м.а. 22.12.2022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5" w:id="53"/>
    <w:p>
      <w:pPr>
        <w:spacing w:after="0"/>
        <w:ind w:left="0"/>
        <w:jc w:val="both"/>
      </w:pPr>
      <w:r>
        <w:rPr>
          <w:rFonts w:ascii="Times New Roman"/>
          <w:b w:val="false"/>
          <w:i w:val="false"/>
          <w:color w:val="000000"/>
          <w:sz w:val="28"/>
        </w:rPr>
        <w:t>
      9.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немесе Мемлекеттік қызметтер көрсету сапасын бағалау және бақылау жөніндегі уәкілетті органға шағыммен жүгіне алады.</w:t>
      </w:r>
    </w:p>
    <w:bookmarkEnd w:id="53"/>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оны тіркеген күнінен бастап 15 (он бес) жұмыс күні ішінде қаралуға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"Букмекер кеңсесі</w:t>
            </w:r>
            <w:r>
              <w:br/>
            </w:r>
            <w:r>
              <w:rPr>
                <w:rFonts w:ascii="Times New Roman"/>
                <w:b w:val="false"/>
                <w:i w:val="false"/>
                <w:color w:val="000000"/>
                <w:sz w:val="20"/>
              </w:rPr>
              <w:t>қызметімен айналысу</w:t>
            </w:r>
            <w:r>
              <w:br/>
            </w:r>
            <w:r>
              <w:rPr>
                <w:rFonts w:ascii="Times New Roman"/>
                <w:b w:val="false"/>
                <w:i w:val="false"/>
                <w:color w:val="000000"/>
                <w:sz w:val="20"/>
              </w:rPr>
              <w:t>үшін лицензия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1-қосымша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"Букмекер кеңсесі қызметімен айналысу</w:t>
            </w:r>
          </w:p>
          <w:p>
            <w:pPr>
              <w:spacing w:after="20"/>
              <w:ind w:left="20"/>
              <w:jc w:val="both"/>
            </w:pPr>
            <w:r>
              <w:rPr>
                <w:rFonts w:ascii="Times New Roman"/>
                <w:b w:val="false"/>
                <w:i w:val="false"/>
                <w:color w:val="000000"/>
                <w:sz w:val="20"/>
              </w:rPr>
              <w:t>
</w:t>
            </w:r>
            <w:r>
              <w:rPr>
                <w:rFonts w:ascii="Times New Roman"/>
                <w:b/>
                <w:i w:val="false"/>
                <w:color w:val="000000"/>
                <w:sz w:val="20"/>
              </w:rPr>
              <w:t>үшін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Туризм және спорт министрлігінің Ойын бизнесін және лотереяны реттеу комитеті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ұсыну тәсілдері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w:t>
            </w:r>
          </w:p>
          <w:p>
            <w:pPr>
              <w:spacing w:after="20"/>
              <w:ind w:left="20"/>
              <w:jc w:val="both"/>
            </w:pPr>
            <w:r>
              <w:rPr>
                <w:rFonts w:ascii="Times New Roman"/>
                <w:b w:val="false"/>
                <w:i w:val="false"/>
                <w:color w:val="000000"/>
                <w:sz w:val="20"/>
              </w:rPr>
              <w:t>
 www.egov.kz, www.elicense.kz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 құжаттар топтамасын порталға тапсырған сәттен бастап:</w:t>
            </w:r>
          </w:p>
          <w:p>
            <w:pPr>
              <w:spacing w:after="20"/>
              <w:ind w:left="20"/>
              <w:jc w:val="both"/>
            </w:pPr>
            <w:r>
              <w:rPr>
                <w:rFonts w:ascii="Times New Roman"/>
                <w:b w:val="false"/>
                <w:i w:val="false"/>
                <w:color w:val="000000"/>
                <w:sz w:val="20"/>
              </w:rPr>
              <w:t>
1) лицензия беру – 10 (он) жұмыс күні;</w:t>
            </w:r>
          </w:p>
          <w:p>
            <w:pPr>
              <w:spacing w:after="20"/>
              <w:ind w:left="20"/>
              <w:jc w:val="both"/>
            </w:pPr>
            <w:r>
              <w:rPr>
                <w:rFonts w:ascii="Times New Roman"/>
                <w:b w:val="false"/>
                <w:i w:val="false"/>
                <w:color w:val="000000"/>
                <w:sz w:val="20"/>
              </w:rPr>
              <w:t>
2) лицензияны қайта ресімдеу – 3 (үш) жұмыс күні.</w:t>
            </w:r>
          </w:p>
          <w:p>
            <w:pPr>
              <w:spacing w:after="20"/>
              <w:ind w:left="20"/>
              <w:jc w:val="both"/>
            </w:pPr>
            <w:r>
              <w:rPr>
                <w:rFonts w:ascii="Times New Roman"/>
                <w:b w:val="false"/>
                <w:i w:val="false"/>
                <w:color w:val="000000"/>
                <w:sz w:val="20"/>
              </w:rPr>
              <w:t>
Құжаттар толық болмаған және (немесе) қолданылу мерзімі өтіп кеткен кезде көрсетілетін қызметті берушінің өтінішті қабылдаудан жазбаша дәлелді бас тартуы – 2 (екі) жұмыс күні. Ойын бизнесі саласындағы қызметті жүзеге асыруға қолданыстағы лицензия болған кезде көрсетілетін қызметті алушы қолданыстағы лицензия мерзімі аяқталғанға дейін күнтізбелік 90 күн бұрын сол қызмет түріне жаңа лицензия алуға өтініш береді. Бұл ретте жаңа лицензияның қолданылу мерзімі басталған күн қолданыстағы лицензияның мерзімі аяқталған күннен кейінгі күн болып есептеледі.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Букмекер кеңсесі қызметімен айналысуға құқық беретін лицензия, қайта ресімделген лицензия, не осы мемлекеттік қызмет көрсетуге қойылатын негізгі талаптар тізбесінің 9-тармағында көзделген негіздер бойынша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оның кіші түрлері (бар болса)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 ақылы негізде заңды тұлғаларға көрсетіледі. Қазақстан Республикасы Салық кодексі Кодексінің 616-бабының </w:t>
            </w:r>
            <w:r>
              <w:rPr>
                <w:rFonts w:ascii="Times New Roman"/>
                <w:b w:val="false"/>
                <w:i w:val="false"/>
                <w:color w:val="000000"/>
                <w:sz w:val="20"/>
              </w:rPr>
              <w:t xml:space="preserve">4-тармағына </w:t>
            </w:r>
            <w:r>
              <w:rPr>
                <w:rFonts w:ascii="Times New Roman"/>
                <w:b w:val="false"/>
                <w:i w:val="false"/>
                <w:color w:val="000000"/>
                <w:sz w:val="20"/>
              </w:rPr>
              <w:t>сәйкес, букмекер кеңсесі қызметімен айналысу құқығына жыл сайынғы лицензиялық алым мөлшерлемелері:</w:t>
            </w:r>
          </w:p>
          <w:p>
            <w:pPr>
              <w:spacing w:after="20"/>
              <w:ind w:left="20"/>
              <w:jc w:val="both"/>
            </w:pPr>
            <w:r>
              <w:rPr>
                <w:rFonts w:ascii="Times New Roman"/>
                <w:b w:val="false"/>
                <w:i w:val="false"/>
                <w:color w:val="000000"/>
                <w:sz w:val="20"/>
              </w:rPr>
              <w:t>
лицензия беру кезінде лицензиялық алым 640 айлық есептік көрсеткішті (бұдан әрі – АЕК) құрайды; лицензияны қайта ресімдеу үшін лицензиялық алым лицензия беру кезіндегі мөлшерлеменің 10 %-ын құрайды. Төлем қолма-қол ақшалай және қолма-қол ақшасыз нысанда екінші деңгейдегі банктер және банк операцияларының жекелеген түрлерін жүзеге асыратын ұйымдар арқылы, сондай-ақ "цифрлық үкіметтің" төлем шлюзі (бұдан әрі – ЦҮТШ)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берушіде – Қазақстан Республикасының еңбек заңнамасына сәйкес демалыс және мереке күндерін қоспағанда, дүйсенбі мен жұма аралығын қоса алғанда сағат 13.00-ден 14.30-ға дейін түскі үзіліспен сағат 9.00-ден 18.30-ға дейін;</w:t>
            </w:r>
          </w:p>
          <w:p>
            <w:pPr>
              <w:spacing w:after="20"/>
              <w:ind w:left="20"/>
              <w:jc w:val="both"/>
            </w:pPr>
            <w:r>
              <w:rPr>
                <w:rFonts w:ascii="Times New Roman"/>
                <w:b w:val="false"/>
                <w:i w:val="false"/>
                <w:color w:val="000000"/>
                <w:sz w:val="20"/>
              </w:rPr>
              <w:t>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Өтінішті қабылдау және мемлекеттік қызметті көрсету нәтижелерін беру сағат 9.00-ден 17.00-ге дейін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алу үшін:</w:t>
            </w:r>
          </w:p>
          <w:p>
            <w:pPr>
              <w:spacing w:after="20"/>
              <w:ind w:left="20"/>
              <w:jc w:val="both"/>
            </w:pPr>
            <w:r>
              <w:rPr>
                <w:rFonts w:ascii="Times New Roman"/>
                <w:b w:val="false"/>
                <w:i w:val="false"/>
                <w:color w:val="000000"/>
                <w:sz w:val="20"/>
              </w:rPr>
              <w:t>
1) осы Қағидалардың 2-қосымшасына сәйкес көрсетілетін қызметті алушының электрондық цифрлық қолтаңбасымен (бұдан әрі – ЭЦҚ) куәландырылған электрондық сұрау салу нысанындағы лицензия алу үшін заңды тұлғаның өтініші.</w:t>
            </w:r>
          </w:p>
          <w:p>
            <w:pPr>
              <w:spacing w:after="20"/>
              <w:ind w:left="20"/>
              <w:jc w:val="both"/>
            </w:pPr>
            <w:r>
              <w:rPr>
                <w:rFonts w:ascii="Times New Roman"/>
                <w:b w:val="false"/>
                <w:i w:val="false"/>
                <w:color w:val="000000"/>
                <w:sz w:val="20"/>
              </w:rPr>
              <w:t>
Көрсетілетін қызметті беруші заңды тұлғаны мемлекеттік тіркеу (қайта тіркеу) туралы мәліметтерді тиісті цифрлық жүйелерден "цифрлық үкімет" шлюзі арқылы алады;</w:t>
            </w:r>
          </w:p>
          <w:p>
            <w:pPr>
              <w:spacing w:after="20"/>
              <w:ind w:left="20"/>
              <w:jc w:val="both"/>
            </w:pPr>
            <w:r>
              <w:rPr>
                <w:rFonts w:ascii="Times New Roman"/>
                <w:b w:val="false"/>
                <w:i w:val="false"/>
                <w:color w:val="000000"/>
                <w:sz w:val="20"/>
              </w:rPr>
              <w:t>
2) құжаттың электрондық нысанындағы лицензиялық алымның бюджетке төленгені туралы құжат (ЦҮТШ арқылы төленген жағдайларды қоспағанда);</w:t>
            </w:r>
          </w:p>
          <w:p>
            <w:pPr>
              <w:spacing w:after="20"/>
              <w:ind w:left="20"/>
              <w:jc w:val="both"/>
            </w:pPr>
            <w:r>
              <w:rPr>
                <w:rFonts w:ascii="Times New Roman"/>
                <w:b w:val="false"/>
                <w:i w:val="false"/>
                <w:color w:val="000000"/>
                <w:sz w:val="20"/>
              </w:rPr>
              <w:t xml:space="preserve">
3) осы Қағидаларға 3-қосымшаға сәйкес нысан бойынша "Халықтың санитариялық-эпидемиологиялық саламаттылығы саласындағы мемлекеттік қызметтерді көрсетудің кейбір мәселелері туралы" Қазақстан Республикасы Денсаулық сақтау министрінің 2020 жылғы 30 желтоқсандағы № ҚР ДСМ-336/2020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22004 болып тіркелген) сәйкес халықтың санитариялық-эпидемиологиялық саламаттылығы салаларында (эпидемиялық маңызы жоғары объектілер үшін – санитариялық - эпидемиологиялық қорытынды алу, эпидемиялық маңызы шамалы объектілер үшін – қызметтің басталғаны туралы хабарлама) және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26867 болып тіркелген) сәйкес өрт қауіпсіздігі саласында рұқсат беру құжаттарының көшірмелерін ұсына отырып, Қазақстан Республикасының заңнамасында белгіленген санитариялық-эпидемиологиялық және өртке қарсы нормаларға сәйкес келетін меншік құқығында немесе өзге де заңды негізде ғимараттың (ғимараттың, құрылыстың, ғимараттың бір бөлігінің) болуы туралы мәліметтер;</w:t>
            </w:r>
          </w:p>
          <w:p>
            <w:pPr>
              <w:spacing w:after="20"/>
              <w:ind w:left="20"/>
              <w:jc w:val="both"/>
            </w:pPr>
            <w:r>
              <w:rPr>
                <w:rFonts w:ascii="Times New Roman"/>
                <w:b w:val="false"/>
                <w:i w:val="false"/>
                <w:color w:val="000000"/>
                <w:sz w:val="20"/>
              </w:rPr>
              <w:t>
4) осы Қағидалардың 4-қосымшасына сәйкес нысан бойынша меншік құқығындағы бәс тігуді ұйымдастыруға және өткізуге арналған жабдығы туралы мәліметтер нысаны (растайтын құжаттарды ұсына отырып: тауарға арналған декларация, тауарлық-материалдық құндылықтар бойынша жүкқұжаты, шот-фактурлар, сатып алу-сату шарты);</w:t>
            </w:r>
          </w:p>
          <w:p>
            <w:pPr>
              <w:spacing w:after="20"/>
              <w:ind w:left="20"/>
              <w:jc w:val="both"/>
            </w:pPr>
            <w:r>
              <w:rPr>
                <w:rFonts w:ascii="Times New Roman"/>
                <w:b w:val="false"/>
                <w:i w:val="false"/>
                <w:color w:val="000000"/>
                <w:sz w:val="20"/>
              </w:rPr>
              <w:t xml:space="preserve">
5) Қазақстан Республикасының заңнамасында белгіленген тәртіппен "Күзет қызметі туралы" Қазақстан Республикасы Заңының </w:t>
            </w:r>
            <w:r>
              <w:rPr>
                <w:rFonts w:ascii="Times New Roman"/>
                <w:b w:val="false"/>
                <w:i w:val="false"/>
                <w:color w:val="000000"/>
                <w:sz w:val="20"/>
              </w:rPr>
              <w:t>5-бабының</w:t>
            </w:r>
            <w:r>
              <w:rPr>
                <w:rFonts w:ascii="Times New Roman"/>
                <w:b w:val="false"/>
                <w:i w:val="false"/>
                <w:color w:val="000000"/>
                <w:sz w:val="20"/>
              </w:rPr>
              <w:t xml:space="preserve"> 1-тармағына сәйкес күзет қызметін жүзеге асыруға лицензия алған заңды тұлғалармен осы Қағидаларға 5-қосымшаға сәйкес нысан бойынша (растайтын құжаттарды ұсына отырып) шарттардың болуы туралы мәліметтер;</w:t>
            </w:r>
          </w:p>
          <w:p>
            <w:pPr>
              <w:spacing w:after="20"/>
              <w:ind w:left="20"/>
              <w:jc w:val="both"/>
            </w:pPr>
            <w:r>
              <w:rPr>
                <w:rFonts w:ascii="Times New Roman"/>
                <w:b w:val="false"/>
                <w:i w:val="false"/>
                <w:color w:val="000000"/>
                <w:sz w:val="20"/>
              </w:rPr>
              <w:t xml:space="preserve">
6) құжаттың электрондық көшірмесі нысанындағы "Ойын бизнесі туралы" Қазақстан Республикасы Заңының 15-бабы </w:t>
            </w:r>
            <w:r>
              <w:rPr>
                <w:rFonts w:ascii="Times New Roman"/>
                <w:b w:val="false"/>
                <w:i w:val="false"/>
                <w:color w:val="000000"/>
                <w:sz w:val="20"/>
              </w:rPr>
              <w:t>2-1-тармағына</w:t>
            </w:r>
            <w:r>
              <w:rPr>
                <w:rFonts w:ascii="Times New Roman"/>
                <w:b w:val="false"/>
                <w:i w:val="false"/>
                <w:color w:val="000000"/>
                <w:sz w:val="20"/>
              </w:rPr>
              <w:t xml:space="preserve"> сәйкес ойын бизнесі саласындағы бекітілетін букмекерлік кеңсенің жұмысының мөлшерлемелер мен өткізілетін құмар ойындарды қабылдаудың және (немесе) бәс тігудің қазақ және орыс тілдеріндегі үлгілік қадиғаларына сәйкес ойын мекемесі жұмысының, мөлшерлемелерді қабылдаудың және өткізілетін құмар ойындарының және (немесе) бәс тігудің қағидалары;</w:t>
            </w:r>
          </w:p>
          <w:p>
            <w:pPr>
              <w:spacing w:after="20"/>
              <w:ind w:left="20"/>
              <w:jc w:val="both"/>
            </w:pPr>
            <w:r>
              <w:rPr>
                <w:rFonts w:ascii="Times New Roman"/>
                <w:b w:val="false"/>
                <w:i w:val="false"/>
                <w:color w:val="000000"/>
                <w:sz w:val="20"/>
              </w:rPr>
              <w:t>
7) құжаттың электрондық көшірмесі нысанындағы бірінші талап ету бойынша салымды беру шартымен (талап етілгенге дейінгі салым) тиісті қаржы жылына арналған республикалық бюджет туралы заңда белгіленген 40000 АЕК мөлшерінде салым ашуға Қазақстан Республикасының аумағындағы екінші деңгейдегі банкпен жасасқан шарт; лицензияны қайта ресімдеу үшін:</w:t>
            </w:r>
          </w:p>
          <w:p>
            <w:pPr>
              <w:spacing w:after="20"/>
              <w:ind w:left="20"/>
              <w:jc w:val="both"/>
            </w:pPr>
            <w:r>
              <w:rPr>
                <w:rFonts w:ascii="Times New Roman"/>
                <w:b w:val="false"/>
                <w:i w:val="false"/>
                <w:color w:val="000000"/>
                <w:sz w:val="20"/>
              </w:rPr>
              <w:t>
1) осы Қағидалардың 6-қосымшасына сәйкес көрсетілетін қызметті алушының ЭЦҚ-мен куәландырылған электрондық сұрау салу нысанындағы лицензия алу үшін заңды тұлғаның өтініші;</w:t>
            </w:r>
          </w:p>
          <w:p>
            <w:pPr>
              <w:spacing w:after="20"/>
              <w:ind w:left="20"/>
              <w:jc w:val="both"/>
            </w:pPr>
            <w:r>
              <w:rPr>
                <w:rFonts w:ascii="Times New Roman"/>
                <w:b w:val="false"/>
                <w:i w:val="false"/>
                <w:color w:val="000000"/>
                <w:sz w:val="20"/>
              </w:rPr>
              <w:t>
2) құжаттың электрондық нысанындағы лицензиялық алымның бюджетке төленгені туралы құжат (ЦҮТШ арқылы төленген жағдайларды қоспағанда);</w:t>
            </w:r>
          </w:p>
          <w:p>
            <w:pPr>
              <w:spacing w:after="20"/>
              <w:ind w:left="20"/>
              <w:jc w:val="both"/>
            </w:pPr>
            <w:r>
              <w:rPr>
                <w:rFonts w:ascii="Times New Roman"/>
                <w:b w:val="false"/>
                <w:i w:val="false"/>
                <w:color w:val="000000"/>
                <w:sz w:val="20"/>
              </w:rPr>
              <w:t>
3)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электрондық көшірмелері.</w:t>
            </w:r>
          </w:p>
          <w:p>
            <w:pPr>
              <w:spacing w:after="20"/>
              <w:ind w:left="20"/>
              <w:jc w:val="both"/>
            </w:pPr>
            <w:r>
              <w:rPr>
                <w:rFonts w:ascii="Times New Roman"/>
                <w:b w:val="false"/>
                <w:i w:val="false"/>
                <w:color w:val="000000"/>
                <w:sz w:val="20"/>
              </w:rPr>
              <w:t>
Көрсетілетін қызметті алушының, заңды тұлғаны мемлекеттік тіркеу (қайта тіркеу) туралы, жылжымайтын мүлікке меншік құқығын растайтын құжат, мемлекеттік көрсетілетін қызметті алушының бюджетіне алым сомасын төлегенін растайтын құжат (ЦҮТШ арқылы төленген жағдайда), лицензия туралы құжаттардың мәліметтерін көрсетілетін қызметті беруші мемлекеттік цифрлық жүйелерден "цифрлық үкімет" шлюзы арқылы алады.</w:t>
            </w:r>
          </w:p>
          <w:p>
            <w:pPr>
              <w:spacing w:after="20"/>
              <w:ind w:left="20"/>
              <w:jc w:val="both"/>
            </w:pPr>
            <w:r>
              <w:rPr>
                <w:rFonts w:ascii="Times New Roman"/>
                <w:b w:val="false"/>
                <w:i w:val="false"/>
                <w:color w:val="000000"/>
                <w:sz w:val="20"/>
              </w:rPr>
              <w:t>
Өтінішті портал арқылы берген кезде көрсетілетін қызметті алушының "жеке кабинетіне" мемлекеттік көрсетілетін қызмет көрсетуге сұрау салудың қабылданғаны туралы мәртебе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ойын бизнесі саласындағы қызметпен айналысуға көрсетілетін қызметті алушының осы санаты үшін Қазақстан Республикасының заңдарымен тыйым салынуы;</w:t>
            </w:r>
          </w:p>
          <w:p>
            <w:pPr>
              <w:spacing w:after="20"/>
              <w:ind w:left="20"/>
              <w:jc w:val="both"/>
            </w:pPr>
            <w:r>
              <w:rPr>
                <w:rFonts w:ascii="Times New Roman"/>
                <w:b w:val="false"/>
                <w:i w:val="false"/>
                <w:color w:val="000000"/>
                <w:sz w:val="20"/>
              </w:rPr>
              <w:t>
2) лицензиялық алым енгізілмеген;</w:t>
            </w:r>
          </w:p>
          <w:p>
            <w:pPr>
              <w:spacing w:after="20"/>
              <w:ind w:left="20"/>
              <w:jc w:val="both"/>
            </w:pPr>
            <w:r>
              <w:rPr>
                <w:rFonts w:ascii="Times New Roman"/>
                <w:b w:val="false"/>
                <w:i w:val="false"/>
                <w:color w:val="000000"/>
                <w:sz w:val="20"/>
              </w:rPr>
              <w:t xml:space="preserve">
3) мемлекеттік көрсетілетін қызметті алушының "Ойын бизнесі туралы" Қазақстан Республикасының Заңының </w:t>
            </w:r>
            <w:r>
              <w:rPr>
                <w:rFonts w:ascii="Times New Roman"/>
                <w:b w:val="false"/>
                <w:i w:val="false"/>
                <w:color w:val="000000"/>
                <w:sz w:val="20"/>
              </w:rPr>
              <w:t xml:space="preserve">13-бабында </w:t>
            </w:r>
            <w:r>
              <w:rPr>
                <w:rFonts w:ascii="Times New Roman"/>
                <w:b w:val="false"/>
                <w:i w:val="false"/>
                <w:color w:val="000000"/>
                <w:sz w:val="20"/>
              </w:rPr>
              <w:t>белгіленген біліктілік талаптарға сәйкес келмеуі;</w:t>
            </w:r>
          </w:p>
          <w:p>
            <w:pPr>
              <w:spacing w:after="20"/>
              <w:ind w:left="20"/>
              <w:jc w:val="both"/>
            </w:pPr>
            <w:r>
              <w:rPr>
                <w:rFonts w:ascii="Times New Roman"/>
                <w:b w:val="false"/>
                <w:i w:val="false"/>
                <w:color w:val="000000"/>
                <w:sz w:val="20"/>
              </w:rPr>
              <w:t>
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6) мемлекеттік көрсетілетін қызметті алушыға қатысты ойын бизнесі саласындағы қызметті тоқтата тұру немесе оған тыйым салу туралы соттың заңды күшіне енген шешімі (үкімі) бар;</w:t>
            </w:r>
          </w:p>
          <w:p>
            <w:pPr>
              <w:spacing w:after="20"/>
              <w:ind w:left="20"/>
              <w:jc w:val="both"/>
            </w:pPr>
            <w:r>
              <w:rPr>
                <w:rFonts w:ascii="Times New Roman"/>
                <w:b w:val="false"/>
                <w:i w:val="false"/>
                <w:color w:val="000000"/>
                <w:sz w:val="20"/>
              </w:rPr>
              <w:t>
7)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xml:space="preserve">
8)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мемлекеттік қызметті көрсету тәртібі мен мәртебесі туралы ақпаратты порталдағы "жеке кабинет", сондай-ақ Бірыңғай байланыс-орталығы арқылы алуға мүмкіндігі бар.</w:t>
            </w:r>
          </w:p>
          <w:p>
            <w:pPr>
              <w:spacing w:after="20"/>
              <w:ind w:left="20"/>
              <w:jc w:val="both"/>
            </w:pPr>
            <w:r>
              <w:rPr>
                <w:rFonts w:ascii="Times New Roman"/>
                <w:b w:val="false"/>
                <w:i w:val="false"/>
                <w:color w:val="000000"/>
                <w:sz w:val="20"/>
              </w:rPr>
              <w:t>
Мемлекеттік қызметті көрсету тәртібі туралы ақпаратты көрсетілетін қызметті берушінің 8 (7172) 741359 телефоны арқылы, не Бірыңғай байланыс-орталығының: 1414, 8 800 080 7777 телефондары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"Букмекер кеңсесі</w:t>
            </w:r>
            <w:r>
              <w:br/>
            </w:r>
            <w:r>
              <w:rPr>
                <w:rFonts w:ascii="Times New Roman"/>
                <w:b w:val="false"/>
                <w:i w:val="false"/>
                <w:color w:val="000000"/>
                <w:sz w:val="20"/>
              </w:rPr>
              <w:t>қызметімен айналысу</w:t>
            </w:r>
            <w:r>
              <w:br/>
            </w:r>
            <w:r>
              <w:rPr>
                <w:rFonts w:ascii="Times New Roman"/>
                <w:b w:val="false"/>
                <w:i w:val="false"/>
                <w:color w:val="000000"/>
                <w:sz w:val="20"/>
              </w:rPr>
              <w:t>үшін лицензия беру"</w:t>
            </w:r>
            <w:r>
              <w:br/>
            </w:r>
            <w:r>
              <w:rPr>
                <w:rFonts w:ascii="Times New Roman"/>
                <w:b w:val="false"/>
                <w:i w:val="false"/>
                <w:color w:val="000000"/>
                <w:sz w:val="20"/>
              </w:rPr>
              <w:t>мемлекеттік қызметті</w:t>
            </w:r>
            <w:r>
              <w:br/>
            </w:r>
            <w:r>
              <w:rPr>
                <w:rFonts w:ascii="Times New Roman"/>
                <w:b w:val="false"/>
                <w:i w:val="false"/>
                <w:color w:val="000000"/>
                <w:sz w:val="20"/>
              </w:rPr>
              <w:t xml:space="preserve">көрсету қағидаларына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алуға арналған заңды тұлғаның өтініші</w:t>
      </w:r>
    </w:p>
    <w:p>
      <w:pPr>
        <w:spacing w:after="0"/>
        <w:ind w:left="0"/>
        <w:jc w:val="both"/>
      </w:pPr>
      <w:r>
        <w:rPr>
          <w:rFonts w:ascii="Times New Roman"/>
          <w:b w:val="false"/>
          <w:i w:val="false"/>
          <w:color w:val="ff0000"/>
          <w:sz w:val="28"/>
        </w:rPr>
        <w:t xml:space="preserve">
      Ескерту. 2-қосымша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w:t>
      </w:r>
    </w:p>
    <w:p>
      <w:pPr>
        <w:spacing w:after="0"/>
        <w:ind w:left="0"/>
        <w:jc w:val="both"/>
      </w:pPr>
      <w:r>
        <w:rPr>
          <w:rFonts w:ascii="Times New Roman"/>
          <w:b w:val="false"/>
          <w:i w:val="false"/>
          <w:color w:val="000000"/>
          <w:sz w:val="28"/>
        </w:rPr>
        <w:t xml:space="preserve">
       бизнес- сәйкестендіру нөмірі, заңды тұлғаның бизнес-сәйкестендіру нөмірі </w:t>
      </w:r>
    </w:p>
    <w:p>
      <w:pPr>
        <w:spacing w:after="0"/>
        <w:ind w:left="0"/>
        <w:jc w:val="both"/>
      </w:pPr>
      <w:r>
        <w:rPr>
          <w:rFonts w:ascii="Times New Roman"/>
          <w:b w:val="false"/>
          <w:i w:val="false"/>
          <w:color w:val="000000"/>
          <w:sz w:val="28"/>
        </w:rPr>
        <w:t xml:space="preserve">
       болмаған жағдайда - шетелдік заңды тұлға филиалының немесе өкілдігінің </w:t>
      </w:r>
    </w:p>
    <w:p>
      <w:pPr>
        <w:spacing w:after="0"/>
        <w:ind w:left="0"/>
        <w:jc w:val="both"/>
      </w:pPr>
      <w:r>
        <w:rPr>
          <w:rFonts w:ascii="Times New Roman"/>
          <w:b w:val="false"/>
          <w:i w:val="false"/>
          <w:color w:val="000000"/>
          <w:sz w:val="28"/>
        </w:rPr>
        <w:t>
       бизнес- сәйкестендіру нөмірі)</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(қызметтің түрі толық атауы көрсетілсін)</w:t>
      </w:r>
    </w:p>
    <w:p>
      <w:pPr>
        <w:spacing w:after="0"/>
        <w:ind w:left="0"/>
        <w:jc w:val="both"/>
      </w:pPr>
      <w:r>
        <w:rPr>
          <w:rFonts w:ascii="Times New Roman"/>
          <w:b w:val="false"/>
          <w:i w:val="false"/>
          <w:color w:val="000000"/>
          <w:sz w:val="28"/>
        </w:rPr>
        <w:t xml:space="preserve">
       _________________________________________________________ </w:t>
      </w:r>
    </w:p>
    <w:p>
      <w:pPr>
        <w:spacing w:after="0"/>
        <w:ind w:left="0"/>
        <w:jc w:val="both"/>
      </w:pPr>
      <w:r>
        <w:rPr>
          <w:rFonts w:ascii="Times New Roman"/>
          <w:b w:val="false"/>
          <w:i w:val="false"/>
          <w:color w:val="000000"/>
          <w:sz w:val="28"/>
        </w:rPr>
        <w:t xml:space="preserve">
      жүзеге асыруға лицензияны беруіңізді сұраймын. </w:t>
      </w:r>
    </w:p>
    <w:p>
      <w:pPr>
        <w:spacing w:after="0"/>
        <w:ind w:left="0"/>
        <w:jc w:val="both"/>
      </w:pPr>
      <w:r>
        <w:rPr>
          <w:rFonts w:ascii="Times New Roman"/>
          <w:b w:val="false"/>
          <w:i w:val="false"/>
          <w:color w:val="000000"/>
          <w:sz w:val="28"/>
        </w:rPr>
        <w:t>
       Заңды тұлғаның мекенжайы 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пошталық индексі, елі (шетелдік заңды тұлға үшін), облысы, қаласы, ауданы, елді</w:t>
      </w:r>
    </w:p>
    <w:p>
      <w:pPr>
        <w:spacing w:after="0"/>
        <w:ind w:left="0"/>
        <w:jc w:val="both"/>
      </w:pPr>
      <w:r>
        <w:rPr>
          <w:rFonts w:ascii="Times New Roman"/>
          <w:b w:val="false"/>
          <w:i w:val="false"/>
          <w:color w:val="000000"/>
          <w:sz w:val="28"/>
        </w:rPr>
        <w:t xml:space="preserve">
       мекені, көше атауы, үй/ғимарат (стационарлық үй-жайлар) нөмірі) </w:t>
      </w:r>
    </w:p>
    <w:p>
      <w:pPr>
        <w:spacing w:after="0"/>
        <w:ind w:left="0"/>
        <w:jc w:val="both"/>
      </w:pPr>
      <w:r>
        <w:rPr>
          <w:rFonts w:ascii="Times New Roman"/>
          <w:b w:val="false"/>
          <w:i w:val="false"/>
          <w:color w:val="000000"/>
          <w:sz w:val="28"/>
        </w:rPr>
        <w:t xml:space="preserve">
       Электрондық пошта ________________________________________ </w:t>
      </w:r>
    </w:p>
    <w:p>
      <w:pPr>
        <w:spacing w:after="0"/>
        <w:ind w:left="0"/>
        <w:jc w:val="both"/>
      </w:pPr>
      <w:r>
        <w:rPr>
          <w:rFonts w:ascii="Times New Roman"/>
          <w:b w:val="false"/>
          <w:i w:val="false"/>
          <w:color w:val="000000"/>
          <w:sz w:val="28"/>
        </w:rPr>
        <w:t>
       Телефондары _____________________________________________</w:t>
      </w:r>
    </w:p>
    <w:p>
      <w:pPr>
        <w:spacing w:after="0"/>
        <w:ind w:left="0"/>
        <w:jc w:val="both"/>
      </w:pPr>
      <w:r>
        <w:rPr>
          <w:rFonts w:ascii="Times New Roman"/>
          <w:b w:val="false"/>
          <w:i w:val="false"/>
          <w:color w:val="000000"/>
          <w:sz w:val="28"/>
        </w:rPr>
        <w:t>
       Факс 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xml:space="preserve">
      Қызметті немесе іс-қимылды (операцияларды) жүзеге асыру объектісінің мекенжайы </w:t>
      </w:r>
    </w:p>
    <w:p>
      <w:pPr>
        <w:spacing w:after="0"/>
        <w:ind w:left="0"/>
        <w:jc w:val="both"/>
      </w:pPr>
      <w:r>
        <w:rPr>
          <w:rFonts w:ascii="Times New Roman"/>
          <w:b w:val="false"/>
          <w:i w:val="false"/>
          <w:color w:val="000000"/>
          <w:sz w:val="28"/>
        </w:rPr>
        <w:t xml:space="preserve">
       __________________________________________________________ </w:t>
      </w:r>
    </w:p>
    <w:p>
      <w:pPr>
        <w:spacing w:after="0"/>
        <w:ind w:left="0"/>
        <w:jc w:val="both"/>
      </w:pPr>
      <w:r>
        <w:rPr>
          <w:rFonts w:ascii="Times New Roman"/>
          <w:b w:val="false"/>
          <w:i w:val="false"/>
          <w:color w:val="000000"/>
          <w:sz w:val="28"/>
        </w:rPr>
        <w:t xml:space="preserve">
       пошталық индексі, елі (шетелдік заңды тұлға үшін), облысы, қаласы, ауданы, елді мекені, </w:t>
      </w:r>
    </w:p>
    <w:p>
      <w:pPr>
        <w:spacing w:after="0"/>
        <w:ind w:left="0"/>
        <w:jc w:val="both"/>
      </w:pPr>
      <w:r>
        <w:rPr>
          <w:rFonts w:ascii="Times New Roman"/>
          <w:b w:val="false"/>
          <w:i w:val="false"/>
          <w:color w:val="000000"/>
          <w:sz w:val="28"/>
        </w:rPr>
        <w:t>
       көше атауы, үй/ғимарат стационарлық үй-жайлар) нөмірі)</w:t>
      </w:r>
    </w:p>
    <w:p>
      <w:pPr>
        <w:spacing w:after="0"/>
        <w:ind w:left="0"/>
        <w:jc w:val="both"/>
      </w:pPr>
      <w:r>
        <w:rPr>
          <w:rFonts w:ascii="Times New Roman"/>
          <w:b w:val="false"/>
          <w:i w:val="false"/>
          <w:color w:val="000000"/>
          <w:sz w:val="28"/>
        </w:rPr>
        <w:t>
      Заңды тұлғаның басшысы, құрылтайшылары, қатысушылары және бенефициарлық меншік иелері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Мәртебесі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басын куәландыратын құжаттың деректері (құжаттың атауы, нөмірі, сериясы (бар болса) және берілген күні, кім берді)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Алынбаған немесе өтелмеген соттылықтың болуы</w:t>
            </w:r>
          </w:p>
          <w:p>
            <w:pPr>
              <w:spacing w:after="20"/>
              <w:ind w:left="20"/>
              <w:jc w:val="both"/>
            </w:pPr>
            <w:r>
              <w:rPr>
                <w:rFonts w:ascii="Times New Roman"/>
                <w:b w:val="false"/>
                <w:i w:val="false"/>
                <w:color w:val="000000"/>
                <w:sz w:val="20"/>
              </w:rPr>
              <w:t>
</w:t>
            </w:r>
            <w:r>
              <w:rPr>
                <w:rFonts w:ascii="Times New Roman"/>
                <w:b/>
                <w:i w:val="false"/>
                <w:color w:val="000000"/>
                <w:sz w:val="20"/>
              </w:rPr>
              <w:t>(Иә/жоқ</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солай болса, онда сот үкімінің деректемелері, Қазақстан Республикасы Қылмыстық кодексінің бабы көрсетіледі, егер жоқ болса, соттылығының бар немесе жоқ екендігі </w:t>
            </w:r>
            <w:r>
              <w:rPr>
                <w:rFonts w:ascii="Times New Roman"/>
                <w:b/>
                <w:i w:val="false"/>
                <w:color w:val="000000"/>
                <w:sz w:val="20"/>
              </w:rPr>
              <w:t>туралы анықтама қоса беріледі)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меншік иелері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 парақта қоса беріледі.</w:t>
      </w:r>
    </w:p>
    <w:p>
      <w:pPr>
        <w:spacing w:after="0"/>
        <w:ind w:left="0"/>
        <w:jc w:val="both"/>
      </w:pPr>
      <w:r>
        <w:rPr>
          <w:rFonts w:ascii="Times New Roman"/>
          <w:b w:val="false"/>
          <w:i w:val="false"/>
          <w:color w:val="000000"/>
          <w:sz w:val="28"/>
        </w:rPr>
        <w:t>
      Осымен: өтініш берушіге қызметтің лицензияланатын түрімен және (немесе) кіші түрімен айналысуға сот тыйым салмайтыны; қоса берілген құжаттардың барлығы шындыққа сәйкес келетіні және жарамды болып табылатындығы расталады.</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xml:space="preserve">
      Басшы ________________________________________________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Толтыру күні: 20__ жылғы "___"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"Букмекер кеңсесі қызметімен</w:t>
            </w:r>
            <w:r>
              <w:br/>
            </w:r>
            <w:r>
              <w:rPr>
                <w:rFonts w:ascii="Times New Roman"/>
                <w:b w:val="false"/>
                <w:i w:val="false"/>
                <w:color w:val="000000"/>
                <w:sz w:val="20"/>
              </w:rPr>
              <w:t>айналысу үшін лицензия</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Республикасының заңнамасымен белгіленген санитариялық-эпидемиологиялық және өртке қарсы нормаларға сәйкес келетін меншік құқығындағы немесе өзге заңды негізіндегі ғимараттың (ғимараттың, құрылыстың, ғимараттың бір бөлігінің) болуы туралы мәліметтер</w:t>
      </w:r>
    </w:p>
    <w:p>
      <w:pPr>
        <w:spacing w:after="0"/>
        <w:ind w:left="0"/>
        <w:jc w:val="both"/>
      </w:pPr>
      <w:r>
        <w:rPr>
          <w:rFonts w:ascii="Times New Roman"/>
          <w:b w:val="false"/>
          <w:i w:val="false"/>
          <w:color w:val="ff0000"/>
          <w:sz w:val="28"/>
        </w:rPr>
        <w:t xml:space="preserve">
      Ескерту. 3-қосымша жаңа редакцияда – ҚР Туризм және спорт министрінің 10.10.2024 </w:t>
      </w:r>
      <w:r>
        <w:rPr>
          <w:rFonts w:ascii="Times New Roman"/>
          <w:b w:val="false"/>
          <w:i w:val="false"/>
          <w:color w:val="ff0000"/>
          <w:sz w:val="28"/>
        </w:rPr>
        <w:t>№ 178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кадастрлық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 беретін құжаттың атауы, күні,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Кассалар туралы мәліметтер (саны, мекенжайы, орналасқан орны, электронды кассаның мекенжайы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және өрт қауіпсіздігі салаларында рұқсат беру құжаттарының болуы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(эпидемиялық маңызы жоғары объектілер үшін-санитариялық – эпидемиологиялық қорытынды алу, эпидемиялық маңызы шамалы объектілер үшін-қызметтің басталғаны туралы хабарлама)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"Букмекер кеңсесі қызметімен</w:t>
            </w:r>
            <w:r>
              <w:br/>
            </w:r>
            <w:r>
              <w:rPr>
                <w:rFonts w:ascii="Times New Roman"/>
                <w:b w:val="false"/>
                <w:i w:val="false"/>
                <w:color w:val="000000"/>
                <w:sz w:val="20"/>
              </w:rPr>
              <w:t>айналысу үшін лицензия</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4" w:id="54"/>
    <w:p>
      <w:pPr>
        <w:spacing w:after="0"/>
        <w:ind w:left="0"/>
        <w:jc w:val="left"/>
      </w:pPr>
      <w:r>
        <w:rPr>
          <w:rFonts w:ascii="Times New Roman"/>
          <w:b/>
          <w:i w:val="false"/>
          <w:color w:val="000000"/>
        </w:rPr>
        <w:t xml:space="preserve"> Меншік құқығындағы ойын жабдықтарының болуы туралы мәліметтер</w:t>
      </w:r>
    </w:p>
    <w:bookmarkEnd w:id="54"/>
    <w:p>
      <w:pPr>
        <w:spacing w:after="0"/>
        <w:ind w:left="0"/>
        <w:jc w:val="both"/>
      </w:pPr>
      <w:r>
        <w:rPr>
          <w:rFonts w:ascii="Times New Roman"/>
          <w:b w:val="false"/>
          <w:i w:val="false"/>
          <w:color w:val="ff0000"/>
          <w:sz w:val="28"/>
        </w:rPr>
        <w:t xml:space="preserve">
      Ескерту. 4-қосымша жаңа редакцияда – ҚР Туризм және спорт министрінің м.а. 26.12.2023 </w:t>
      </w:r>
      <w:r>
        <w:rPr>
          <w:rFonts w:ascii="Times New Roman"/>
          <w:b w:val="false"/>
          <w:i w:val="false"/>
          <w:color w:val="ff0000"/>
          <w:sz w:val="28"/>
        </w:rPr>
        <w:t>№ 342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жабдығының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жабдығының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жабдық шартының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қабылдау-тапсыру актісінің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 (букмекерлік кеңсеге немесе тотализаторға немесе казиноға немесе ойын автоматтары залдарына арналған)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немесе инвентарлық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 күйі (жаңа, бұрын пайдаланылған)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сертификатының нөмірі және күні, берген ұйымы (жаңа ойын автоматтары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 тестілеу күні (жаңа ойын автоматтары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Бақылау-кассалық аппараттың (фискализатордың) нөмірі (болған жағдайда)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тұрғыдан ойын автоматына енгізілген ұтыс пайызы (ойын автоматтары үшін)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"Букмекер кеңсесі қызметімен</w:t>
            </w:r>
            <w:r>
              <w:br/>
            </w:r>
            <w:r>
              <w:rPr>
                <w:rFonts w:ascii="Times New Roman"/>
                <w:b w:val="false"/>
                <w:i w:val="false"/>
                <w:color w:val="000000"/>
                <w:sz w:val="20"/>
              </w:rPr>
              <w:t>айналысу үшін лицензия</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Республикасының заңнамасында белгіленген тәртіппен күзет қызметін жүзеге асыруға арналған лицензия алған заңды тұлғалармен шарттардың болуы туралы мәліметтер</w:t>
      </w:r>
    </w:p>
    <w:p>
      <w:pPr>
        <w:spacing w:after="0"/>
        <w:ind w:left="0"/>
        <w:jc w:val="both"/>
      </w:pPr>
      <w:r>
        <w:rPr>
          <w:rFonts w:ascii="Times New Roman"/>
          <w:b w:val="false"/>
          <w:i w:val="false"/>
          <w:color w:val="ff0000"/>
          <w:sz w:val="28"/>
        </w:rPr>
        <w:t xml:space="preserve">
      Ескерту. Мәліметтер жаңа редакцияда – ҚР Мәдениет және спорт министрінің 18.01.2021 </w:t>
      </w:r>
      <w:r>
        <w:rPr>
          <w:rFonts w:ascii="Times New Roman"/>
          <w:b w:val="false"/>
          <w:i w:val="false"/>
          <w:color w:val="ff0000"/>
          <w:sz w:val="28"/>
        </w:rPr>
        <w:t>№ 9</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көрсетуге арналған шарттың нөмірі және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көрсетуге шарт жасасқан заңды 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көрсететін заңды тұлғалардың бизнес-сәйкестендіру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қызметін жүзеге асыру үшін лицензияның нөмірі және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"Букмекер кеңсесі қызметімен</w:t>
            </w:r>
            <w:r>
              <w:br/>
            </w:r>
            <w:r>
              <w:rPr>
                <w:rFonts w:ascii="Times New Roman"/>
                <w:b w:val="false"/>
                <w:i w:val="false"/>
                <w:color w:val="000000"/>
                <w:sz w:val="20"/>
              </w:rPr>
              <w:t>айналысу үшін лицензия</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қайта ресімдеуге арналған заңды тұлғаның өтініші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бизнес- сәйкестендіру </w:t>
      </w:r>
    </w:p>
    <w:p>
      <w:pPr>
        <w:spacing w:after="0"/>
        <w:ind w:left="0"/>
        <w:jc w:val="both"/>
      </w:pPr>
      <w:r>
        <w:rPr>
          <w:rFonts w:ascii="Times New Roman"/>
          <w:b w:val="false"/>
          <w:i w:val="false"/>
          <w:color w:val="000000"/>
          <w:sz w:val="28"/>
        </w:rPr>
        <w:t xml:space="preserve">
      нөмірі, заңды тұлғаның бизнес-сәйкестендіру нөмірі болмаған жағдайда - шетелдік заңды </w:t>
      </w:r>
    </w:p>
    <w:p>
      <w:pPr>
        <w:spacing w:after="0"/>
        <w:ind w:left="0"/>
        <w:jc w:val="both"/>
      </w:pPr>
      <w:r>
        <w:rPr>
          <w:rFonts w:ascii="Times New Roman"/>
          <w:b w:val="false"/>
          <w:i w:val="false"/>
          <w:color w:val="000000"/>
          <w:sz w:val="28"/>
        </w:rPr>
        <w:t xml:space="preserve">
      тұлға филиалының немесе өкілдігінің бизнес- сәйкестендіру нөмірі)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жүзеге асыруға___________________________________________________________________</w:t>
      </w:r>
    </w:p>
    <w:p>
      <w:pPr>
        <w:spacing w:after="0"/>
        <w:ind w:left="0"/>
        <w:jc w:val="both"/>
      </w:pPr>
      <w:r>
        <w:rPr>
          <w:rFonts w:ascii="Times New Roman"/>
          <w:b w:val="false"/>
          <w:i w:val="false"/>
          <w:color w:val="000000"/>
          <w:sz w:val="28"/>
        </w:rPr>
        <w:t>
      (қызметтің түрі және (немесе) қызметтің кіші түрінің(-лері) толық атауы)</w:t>
      </w:r>
    </w:p>
    <w:p>
      <w:pPr>
        <w:spacing w:after="0"/>
        <w:ind w:left="0"/>
        <w:jc w:val="both"/>
      </w:pPr>
      <w:r>
        <w:rPr>
          <w:rFonts w:ascii="Times New Roman"/>
          <w:b w:val="false"/>
          <w:i w:val="false"/>
          <w:color w:val="000000"/>
          <w:sz w:val="28"/>
        </w:rPr>
        <w:t xml:space="preserve">
      20___ жылғы "____" _________ № ______, ___________________ берілген, </w:t>
      </w:r>
    </w:p>
    <w:p>
      <w:pPr>
        <w:spacing w:after="0"/>
        <w:ind w:left="0"/>
        <w:jc w:val="both"/>
      </w:pPr>
      <w:r>
        <w:rPr>
          <w:rFonts w:ascii="Times New Roman"/>
          <w:b w:val="false"/>
          <w:i w:val="false"/>
          <w:color w:val="000000"/>
          <w:sz w:val="28"/>
        </w:rPr>
        <w:t xml:space="preserve">
      (лицензияны нөмірі, берілген күні, лицензияны берген лицензиардың атауы) </w:t>
      </w:r>
    </w:p>
    <w:p>
      <w:pPr>
        <w:spacing w:after="0"/>
        <w:ind w:left="0"/>
        <w:jc w:val="both"/>
      </w:pPr>
      <w:r>
        <w:rPr>
          <w:rFonts w:ascii="Times New Roman"/>
          <w:b w:val="false"/>
          <w:i w:val="false"/>
          <w:color w:val="000000"/>
          <w:sz w:val="28"/>
        </w:rPr>
        <w:t>
      мынадай негіз(дер) бойынша (тиісті жолға Х қою қажет):</w:t>
      </w:r>
    </w:p>
    <w:p>
      <w:pPr>
        <w:spacing w:after="0"/>
        <w:ind w:left="0"/>
        <w:jc w:val="both"/>
      </w:pPr>
      <w:r>
        <w:rPr>
          <w:rFonts w:ascii="Times New Roman"/>
          <w:b w:val="false"/>
          <w:i w:val="false"/>
          <w:color w:val="000000"/>
          <w:sz w:val="28"/>
        </w:rPr>
        <w:t xml:space="preserve">
      1) заңды тұлға-лицензиатты "Рұқсаттар және хабарламалар туралы" Қазақстан Республикасы Заңының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(тиісті жолға Х қою қажет):</w:t>
      </w:r>
    </w:p>
    <w:p>
      <w:pPr>
        <w:spacing w:after="0"/>
        <w:ind w:left="0"/>
        <w:jc w:val="both"/>
      </w:pPr>
      <w:r>
        <w:rPr>
          <w:rFonts w:ascii="Times New Roman"/>
          <w:b w:val="false"/>
          <w:i w:val="false"/>
          <w:color w:val="000000"/>
          <w:sz w:val="28"/>
        </w:rPr>
        <w:t>
      бірігу ____</w:t>
      </w:r>
    </w:p>
    <w:p>
      <w:pPr>
        <w:spacing w:after="0"/>
        <w:ind w:left="0"/>
        <w:jc w:val="both"/>
      </w:pPr>
      <w:r>
        <w:rPr>
          <w:rFonts w:ascii="Times New Roman"/>
          <w:b w:val="false"/>
          <w:i w:val="false"/>
          <w:color w:val="000000"/>
          <w:sz w:val="28"/>
        </w:rPr>
        <w:t>
      қайта құру ____</w:t>
      </w:r>
    </w:p>
    <w:p>
      <w:pPr>
        <w:spacing w:after="0"/>
        <w:ind w:left="0"/>
        <w:jc w:val="both"/>
      </w:pPr>
      <w:r>
        <w:rPr>
          <w:rFonts w:ascii="Times New Roman"/>
          <w:b w:val="false"/>
          <w:i w:val="false"/>
          <w:color w:val="000000"/>
          <w:sz w:val="28"/>
        </w:rPr>
        <w:t>
      қосылу ____</w:t>
      </w:r>
    </w:p>
    <w:p>
      <w:pPr>
        <w:spacing w:after="0"/>
        <w:ind w:left="0"/>
        <w:jc w:val="both"/>
      </w:pPr>
      <w:r>
        <w:rPr>
          <w:rFonts w:ascii="Times New Roman"/>
          <w:b w:val="false"/>
          <w:i w:val="false"/>
          <w:color w:val="000000"/>
          <w:sz w:val="28"/>
        </w:rPr>
        <w:t>
      бөліп шығару ____</w:t>
      </w:r>
    </w:p>
    <w:p>
      <w:pPr>
        <w:spacing w:after="0"/>
        <w:ind w:left="0"/>
        <w:jc w:val="both"/>
      </w:pPr>
      <w:r>
        <w:rPr>
          <w:rFonts w:ascii="Times New Roman"/>
          <w:b w:val="false"/>
          <w:i w:val="false"/>
          <w:color w:val="000000"/>
          <w:sz w:val="28"/>
        </w:rPr>
        <w:t>
      бөліну ____ жолымен қайта ұйымдастыру</w:t>
      </w:r>
    </w:p>
    <w:p>
      <w:pPr>
        <w:spacing w:after="0"/>
        <w:ind w:left="0"/>
        <w:jc w:val="both"/>
      </w:pPr>
      <w:r>
        <w:rPr>
          <w:rFonts w:ascii="Times New Roman"/>
          <w:b w:val="false"/>
          <w:i w:val="false"/>
          <w:color w:val="000000"/>
          <w:sz w:val="28"/>
        </w:rPr>
        <w:t>
      2) заңды тұлға-лицензиат атауының өзгеруі ____</w:t>
      </w:r>
    </w:p>
    <w:p>
      <w:pPr>
        <w:spacing w:after="0"/>
        <w:ind w:left="0"/>
        <w:jc w:val="both"/>
      </w:pPr>
      <w:r>
        <w:rPr>
          <w:rFonts w:ascii="Times New Roman"/>
          <w:b w:val="false"/>
          <w:i w:val="false"/>
          <w:color w:val="000000"/>
          <w:sz w:val="28"/>
        </w:rPr>
        <w:t>
      3) заңды тұлға-лицензиаттың орналасқан жерінің өзгеруі ____</w:t>
      </w:r>
    </w:p>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 үшінші тұлғалардың пайдасына объектімен бірге "объектілерге берілетін рұқсаттар" сыныбы бойынша берілген лицензияны иеліктен шығаруы ____</w:t>
      </w:r>
    </w:p>
    <w:p>
      <w:pPr>
        <w:spacing w:after="0"/>
        <w:ind w:left="0"/>
        <w:jc w:val="both"/>
      </w:pPr>
      <w:r>
        <w:rPr>
          <w:rFonts w:ascii="Times New Roman"/>
          <w:b w:val="false"/>
          <w:i w:val="false"/>
          <w:color w:val="000000"/>
          <w:sz w:val="28"/>
        </w:rPr>
        <w:t xml:space="preserve">
      5)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 мекенжайының өзгеруі ____ </w:t>
      </w:r>
    </w:p>
    <w:p>
      <w:pPr>
        <w:spacing w:after="0"/>
        <w:ind w:left="0"/>
        <w:jc w:val="both"/>
      </w:pPr>
      <w:r>
        <w:rPr>
          <w:rFonts w:ascii="Times New Roman"/>
          <w:b w:val="false"/>
          <w:i w:val="false"/>
          <w:color w:val="000000"/>
          <w:sz w:val="28"/>
        </w:rPr>
        <w:t xml:space="preserve">
      6) Қазақстан Республикасының заңдарында қайта ресімдеу туралы талап болған жағдайларда ____ </w:t>
      </w:r>
    </w:p>
    <w:p>
      <w:pPr>
        <w:spacing w:after="0"/>
        <w:ind w:left="0"/>
        <w:jc w:val="both"/>
      </w:pPr>
      <w:r>
        <w:rPr>
          <w:rFonts w:ascii="Times New Roman"/>
          <w:b w:val="false"/>
          <w:i w:val="false"/>
          <w:color w:val="000000"/>
          <w:sz w:val="28"/>
        </w:rPr>
        <w:t>
      7) қызмет түрі атауының өзгеруі ____</w:t>
      </w:r>
    </w:p>
    <w:p>
      <w:pPr>
        <w:spacing w:after="0"/>
        <w:ind w:left="0"/>
        <w:jc w:val="both"/>
      </w:pPr>
      <w:r>
        <w:rPr>
          <w:rFonts w:ascii="Times New Roman"/>
          <w:b w:val="false"/>
          <w:i w:val="false"/>
          <w:color w:val="000000"/>
          <w:sz w:val="28"/>
        </w:rPr>
        <w:t xml:space="preserve">
      8) қызметтің кіші түрі атауының өзгеруі _____ </w:t>
      </w:r>
    </w:p>
    <w:p>
      <w:pPr>
        <w:spacing w:after="0"/>
        <w:ind w:left="0"/>
        <w:jc w:val="both"/>
      </w:pPr>
      <w:r>
        <w:rPr>
          <w:rFonts w:ascii="Times New Roman"/>
          <w:b w:val="false"/>
          <w:i w:val="false"/>
          <w:color w:val="000000"/>
          <w:sz w:val="28"/>
        </w:rPr>
        <w:t>
      Заңды тұлғаның мекенжайы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(шетелдік заңды тұлға үшін-елі, пошталық индексі, облысы, қаласы, ауданы, елді мекені, көше атауы, үй/ғимарат (стационарлық үй-жайлар) нөмірі)</w:t>
      </w:r>
    </w:p>
    <w:p>
      <w:pPr>
        <w:spacing w:after="0"/>
        <w:ind w:left="0"/>
        <w:jc w:val="both"/>
      </w:pPr>
      <w:r>
        <w:rPr>
          <w:rFonts w:ascii="Times New Roman"/>
          <w:b w:val="false"/>
          <w:i w:val="false"/>
          <w:color w:val="000000"/>
          <w:sz w:val="28"/>
        </w:rPr>
        <w:t>
      Электрондық пошта ________________________________________________________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p>
      <w:pPr>
        <w:spacing w:after="0"/>
        <w:ind w:left="0"/>
        <w:jc w:val="both"/>
      </w:pPr>
      <w:r>
        <w:rPr>
          <w:rFonts w:ascii="Times New Roman"/>
          <w:b w:val="false"/>
          <w:i w:val="false"/>
          <w:color w:val="000000"/>
          <w:sz w:val="28"/>
        </w:rPr>
        <w:t>
      мекенжайы________________________________________________________________</w:t>
      </w:r>
    </w:p>
    <w:p>
      <w:pPr>
        <w:spacing w:after="0"/>
        <w:ind w:left="0"/>
        <w:jc w:val="both"/>
      </w:pPr>
      <w:r>
        <w:rPr>
          <w:rFonts w:ascii="Times New Roman"/>
          <w:b w:val="false"/>
          <w:i w:val="false"/>
          <w:color w:val="000000"/>
          <w:sz w:val="28"/>
        </w:rPr>
        <w:t>
      (пошталық индексі, елі, облысы, қаласы, ауданы, елді мекені, көше атауы, үй/ғимарат (стационарлық үй-жайлар) нөмірі)</w:t>
      </w:r>
    </w:p>
    <w:p>
      <w:pPr>
        <w:spacing w:after="0"/>
        <w:ind w:left="0"/>
        <w:jc w:val="both"/>
      </w:pPr>
      <w:r>
        <w:rPr>
          <w:rFonts w:ascii="Times New Roman"/>
          <w:b w:val="false"/>
          <w:i w:val="false"/>
          <w:color w:val="000000"/>
          <w:sz w:val="28"/>
        </w:rPr>
        <w:t>
      ______ парақта қоса беріледі.</w:t>
      </w:r>
    </w:p>
    <w:p>
      <w:pPr>
        <w:spacing w:after="0"/>
        <w:ind w:left="0"/>
        <w:jc w:val="both"/>
      </w:pPr>
      <w:r>
        <w:rPr>
          <w:rFonts w:ascii="Times New Roman"/>
          <w:b w:val="false"/>
          <w:i w:val="false"/>
          <w:color w:val="000000"/>
          <w:sz w:val="28"/>
        </w:rPr>
        <w:t xml:space="preserve">
      Осымен: өтініш берушіге қызметтің лицензияланатын түрімен және (немесе) кіші түрімен айналысуға сот тыйым салмайтыны; қоса берілген құжаттардың барлығы шындыққа сәйкес келетіні және жарамды болып табылатындығы расталады. </w:t>
      </w:r>
    </w:p>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Басшы _____________ 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Толтыру күні: 20__ жылғы "___"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2020 жылғы 8 шілдедегі</w:t>
            </w:r>
            <w:r>
              <w:br/>
            </w:r>
            <w:r>
              <w:rPr>
                <w:rFonts w:ascii="Times New Roman"/>
                <w:b w:val="false"/>
                <w:i w:val="false"/>
                <w:color w:val="000000"/>
                <w:sz w:val="20"/>
              </w:rPr>
              <w:t>№ 195 Бұйрыққа</w:t>
            </w:r>
            <w:r>
              <w:br/>
            </w:r>
            <w:r>
              <w:rPr>
                <w:rFonts w:ascii="Times New Roman"/>
                <w:b w:val="false"/>
                <w:i w:val="false"/>
                <w:color w:val="000000"/>
                <w:sz w:val="20"/>
              </w:rPr>
              <w:t>4-қосымша</w:t>
            </w:r>
          </w:p>
        </w:tc>
      </w:tr>
    </w:tbl>
    <w:bookmarkStart w:name="z88" w:id="55"/>
    <w:p>
      <w:pPr>
        <w:spacing w:after="0"/>
        <w:ind w:left="0"/>
        <w:jc w:val="left"/>
      </w:pPr>
      <w:r>
        <w:rPr>
          <w:rFonts w:ascii="Times New Roman"/>
          <w:b/>
          <w:i w:val="false"/>
          <w:color w:val="000000"/>
        </w:rPr>
        <w:t xml:space="preserve"> "Тотализатор қызметімен айналысу үшін лицензия беру" мемлекеттік қызметті көрсету қағидалары</w:t>
      </w:r>
    </w:p>
    <w:bookmarkEnd w:id="55"/>
    <w:bookmarkStart w:name="z89" w:id="56"/>
    <w:p>
      <w:pPr>
        <w:spacing w:after="0"/>
        <w:ind w:left="0"/>
        <w:jc w:val="left"/>
      </w:pPr>
      <w:r>
        <w:rPr>
          <w:rFonts w:ascii="Times New Roman"/>
          <w:b/>
          <w:i w:val="false"/>
          <w:color w:val="000000"/>
        </w:rPr>
        <w:t xml:space="preserve"> 1-тарау. Жалпы ережелер</w:t>
      </w:r>
    </w:p>
    <w:bookmarkEnd w:id="56"/>
    <w:bookmarkStart w:name="z90" w:id="57"/>
    <w:p>
      <w:pPr>
        <w:spacing w:after="0"/>
        <w:ind w:left="0"/>
        <w:jc w:val="both"/>
      </w:pPr>
      <w:r>
        <w:rPr>
          <w:rFonts w:ascii="Times New Roman"/>
          <w:b w:val="false"/>
          <w:i w:val="false"/>
          <w:color w:val="000000"/>
          <w:sz w:val="28"/>
        </w:rPr>
        <w:t xml:space="preserve">
      1. Осы "Тотализатор қызметімен айналысу үшін лицензия беру" мемлекеттік көрсетілетін қызметінің қағидалары (бұдан әрі – Қағидалар) "Мемлекеттік және әлеуметтік жауапкершілігі бар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"Тотализатор қызметімен айналысу үшін лицензия беру" мемлекеттік қызмет көрсету (бұдан әрі – мемлекеттік қызмет) тәртібін айқындайды.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58"/>
    <w:p>
      <w:pPr>
        <w:spacing w:after="0"/>
        <w:ind w:left="0"/>
        <w:jc w:val="both"/>
      </w:pPr>
      <w:r>
        <w:rPr>
          <w:rFonts w:ascii="Times New Roman"/>
          <w:b w:val="false"/>
          <w:i w:val="false"/>
          <w:color w:val="000000"/>
          <w:sz w:val="28"/>
        </w:rPr>
        <w:t>
      2. Мемлекеттік қызметті Қазақстан Республикасы Туризм және спорт министрлігінің Туризм индустриясы комитеті (бұдан әрі – көрсетілетін қызметті беруші) заңды тұлғаларға (бұдан әрі – көрсетілетін қызметті алушы) осы Қағидаларға сәйкес көрсетеді.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59"/>
    <w:p>
      <w:pPr>
        <w:spacing w:after="0"/>
        <w:ind w:left="0"/>
        <w:jc w:val="both"/>
      </w:pPr>
      <w:r>
        <w:rPr>
          <w:rFonts w:ascii="Times New Roman"/>
          <w:b w:val="false"/>
          <w:i w:val="false"/>
          <w:color w:val="000000"/>
          <w:sz w:val="28"/>
        </w:rPr>
        <w:t xml:space="preserve">
      3. Көрсетілетін қызметті алушыға лицензия алу үшін "Ойын бизнесі туралы" Қазақстан Республикасы Заңының </w:t>
      </w:r>
      <w:r>
        <w:rPr>
          <w:rFonts w:ascii="Times New Roman"/>
          <w:b w:val="false"/>
          <w:i w:val="false"/>
          <w:color w:val="000000"/>
          <w:sz w:val="28"/>
        </w:rPr>
        <w:t>13-бабына</w:t>
      </w:r>
      <w:r>
        <w:rPr>
          <w:rFonts w:ascii="Times New Roman"/>
          <w:b w:val="false"/>
          <w:i w:val="false"/>
          <w:color w:val="000000"/>
          <w:sz w:val="28"/>
        </w:rPr>
        <w:t xml:space="preserve"> сәйкес біліктілік талаптары қойылады.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Мәдениет және спорт министрінің м.а. 22.12.2022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3" w:id="60"/>
    <w:p>
      <w:pPr>
        <w:spacing w:after="0"/>
        <w:ind w:left="0"/>
        <w:jc w:val="left"/>
      </w:pPr>
      <w:r>
        <w:rPr>
          <w:rFonts w:ascii="Times New Roman"/>
          <w:b/>
          <w:i w:val="false"/>
          <w:color w:val="000000"/>
        </w:rPr>
        <w:t xml:space="preserve"> 2-тарау. Мемлекеттік қызметті көрсету тәртібі</w:t>
      </w:r>
    </w:p>
    <w:bookmarkEnd w:id="60"/>
    <w:bookmarkStart w:name="z94" w:id="61"/>
    <w:p>
      <w:pPr>
        <w:spacing w:after="0"/>
        <w:ind w:left="0"/>
        <w:jc w:val="both"/>
      </w:pPr>
      <w:r>
        <w:rPr>
          <w:rFonts w:ascii="Times New Roman"/>
          <w:b w:val="false"/>
          <w:i w:val="false"/>
          <w:color w:val="000000"/>
          <w:sz w:val="28"/>
        </w:rPr>
        <w:t>
      4. Мемлекеттік қызметті алу үшін көрсетілетін қызметті алушы көрсетілетін қызметті берушіге "цифрлық үкімет" www.egov.kz веб-порталы (бұдан әрі – портал), "Е-лицензиялау" Мемлекеттік деректер базасы" цифрлық жүйесі www.elicense.kz (бұдан әрі – ЕЛ МДБ) арқылы жүгінеді.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5" w:id="62"/>
    <w:p>
      <w:pPr>
        <w:spacing w:after="0"/>
        <w:ind w:left="0"/>
        <w:jc w:val="both"/>
      </w:pPr>
      <w:r>
        <w:rPr>
          <w:rFonts w:ascii="Times New Roman"/>
          <w:b w:val="false"/>
          <w:i w:val="false"/>
          <w:color w:val="000000"/>
          <w:sz w:val="28"/>
        </w:rPr>
        <w:t xml:space="preserve">
      5. Мемлекеттік көрсетілетін қызмет көрсету, сондай-ақ мемлекеттік көрсетілетін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баяндалған.</w:t>
      </w:r>
    </w:p>
    <w:bookmarkEnd w:id="62"/>
    <w:p>
      <w:pPr>
        <w:spacing w:after="0"/>
        <w:ind w:left="0"/>
        <w:jc w:val="both"/>
      </w:pPr>
      <w:r>
        <w:rPr>
          <w:rFonts w:ascii="Times New Roman"/>
          <w:b w:val="false"/>
          <w:i w:val="false"/>
          <w:color w:val="000000"/>
          <w:sz w:val="28"/>
        </w:rPr>
        <w:t>
      Заңды тұлғаны мемлекеттік тіркеу (қайта тіркеу) туралы куәлікті көрсетілетін қызметті беруші тиісті мемлекеттік цифрлық жүйелерден "цифрлық үкімет" шлюзі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6" w:id="63"/>
    <w:p>
      <w:pPr>
        <w:spacing w:after="0"/>
        <w:ind w:left="0"/>
        <w:jc w:val="both"/>
      </w:pPr>
      <w:r>
        <w:rPr>
          <w:rFonts w:ascii="Times New Roman"/>
          <w:b w:val="false"/>
          <w:i w:val="false"/>
          <w:color w:val="000000"/>
          <w:sz w:val="28"/>
        </w:rPr>
        <w:t xml:space="preserve">
      6. Көрсетілетін қызметті беруші құжаттарды алған сәттен бастап екі жұмыс күні ішінде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8-тармағында көрсетілген ұсынылған құжаттардың толықтығын тексереді, көрсетілетін қызметті алушы құжаттар топтамасын толық ұсынбаған және (немесе) қолданылу мерзімі өтіп кеткен құжаттарды ұсынған жағдайларда көрсетілетін қызметті беруші басшысының электрондық цифрлық қолтаңбасымен (бұдан әрі – ЭЦҚ) қол қойылған электрондық құжат нысанында өтінішті одан әрі қараудан дәлелді бас тарту дайындайды және көрсетілетін қызметті алушыға ЕЛ МДБ жеке кабинетіне жібереді.</w:t>
      </w:r>
    </w:p>
    <w:bookmarkEnd w:id="63"/>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ұсынған жағдайда көрсетілетін қызметті берушімен 10 (он) жұмыс күні ішінде лицензия беруге бұйрық, қайта ресімделген лицензия – 3 (үш) жұмыс күні ішінде дайындалады, бұрыштама қойылады /қол қойылады. </w:t>
      </w:r>
    </w:p>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туралы, сондай-ақ тыңдауды өткізу уақыты мен орны (тәсілі) туралы алдын ала шешім бойынша көрсетілетін қызметті алушыға позициясын білдіру мүмкіндігі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мемлекеттік қызмет көрсету нәтижесін ЕЛ МДБ-де немесе мемлекеттік қызмет көрсетуден бас тарту туралы дәлелді жауапты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7" w:id="64"/>
    <w:p>
      <w:pPr>
        <w:spacing w:after="0"/>
        <w:ind w:left="0"/>
        <w:jc w:val="both"/>
      </w:pPr>
      <w:r>
        <w:rPr>
          <w:rFonts w:ascii="Times New Roman"/>
          <w:b w:val="false"/>
          <w:i w:val="false"/>
          <w:color w:val="000000"/>
          <w:sz w:val="28"/>
        </w:rPr>
        <w:t xml:space="preserve">
      7.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қамтамасыз етеді.</w:t>
      </w:r>
    </w:p>
    <w:bookmarkEnd w:id="64"/>
    <w:p>
      <w:pPr>
        <w:spacing w:after="0"/>
        <w:ind w:left="0"/>
        <w:jc w:val="both"/>
      </w:pPr>
      <w:r>
        <w:rPr>
          <w:rFonts w:ascii="Times New Roman"/>
          <w:b w:val="false"/>
          <w:i w:val="false"/>
          <w:color w:val="000000"/>
          <w:sz w:val="28"/>
        </w:rPr>
        <w:t>
      Ойын бизнесі саласындағы уәкілетті орган мемлекеттік қызмет көрсету тәртібін айқындайтын осы Қағидаларға енгізілген өзгерістер және (немесе) толықтырулар туралы ақпаратты тисті нормативтік құқықтық актіні әділет органдарында мемлекеттік тіркеуден өткізгеннен кейін күнтізбелік 3 (үш) күн ішінде Бірыңғай байланыс-орталығына және "электрондық үкiметтiң" операторына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8" w:id="65"/>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шешімдеріне, әрекетіне (әрекетсіздігіне) шағымдану тәртібі</w:t>
      </w:r>
    </w:p>
    <w:bookmarkEnd w:id="65"/>
    <w:bookmarkStart w:name="z99" w:id="66"/>
    <w:p>
      <w:pPr>
        <w:spacing w:after="0"/>
        <w:ind w:left="0"/>
        <w:jc w:val="both"/>
      </w:pPr>
      <w:r>
        <w:rPr>
          <w:rFonts w:ascii="Times New Roman"/>
          <w:b w:val="false"/>
          <w:i w:val="false"/>
          <w:color w:val="000000"/>
          <w:sz w:val="28"/>
        </w:rPr>
        <w:t>
      8. Мемлекеттік қызметтер көрсету мәселелері бойынша шағымды қарауды жоғары тұрған әкімшілік орган, лауазымды тұлға, мемлекеттік қызметтер көрсетудің сапасын бағалау және бақылау жөніндегі уәкілетті орган (бұдан әрі – шағымды қарайтын орган) жүргізеді.</w:t>
      </w:r>
    </w:p>
    <w:bookmarkEnd w:id="66"/>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тұлға, егер ол үш жұмыс күні ішінде шағымда көрсетілген талаптарды толық қанағаттандыратын шешім не өзге де әкімшілік әрекет қабылдаса, онда шағымды қарайтын органға шағым жібермеуге құқылы.</w:t>
      </w:r>
    </w:p>
    <w:p>
      <w:pPr>
        <w:spacing w:after="0"/>
        <w:ind w:left="0"/>
        <w:jc w:val="both"/>
      </w:pPr>
      <w:r>
        <w:rPr>
          <w:rFonts w:ascii="Times New Roman"/>
          <w:b w:val="false"/>
          <w:i w:val="false"/>
          <w:color w:val="000000"/>
          <w:sz w:val="28"/>
        </w:rPr>
        <w:t>
      Егер Қазақстан Республикасының заңдарында өзгеше көзделмесе, сотқа жүгінуге сотқа дейінгі тәртіппен шағым жасалғаннан кейін жол беріледі.</w:t>
      </w:r>
    </w:p>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Көрсетілген мемлекеттік қызмет нәтижелерімен келіспеген жағдайда, көрсетілетін қызметті алушы заңнамада белгіленген тәртіппен сотқа жүгінуге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Мәдениет және спорт министрінің м.а. 22.12.2022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0" w:id="67"/>
    <w:p>
      <w:pPr>
        <w:spacing w:after="0"/>
        <w:ind w:left="0"/>
        <w:jc w:val="both"/>
      </w:pPr>
      <w:r>
        <w:rPr>
          <w:rFonts w:ascii="Times New Roman"/>
          <w:b w:val="false"/>
          <w:i w:val="false"/>
          <w:color w:val="000000"/>
          <w:sz w:val="28"/>
        </w:rPr>
        <w:t>
      9.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немесе Мемлекеттік қызметтер көрсету сапасын бағалау және бақылау жөніндегі уәкілетті органға шағыммен жүгіне алады.</w:t>
      </w:r>
    </w:p>
    <w:bookmarkEnd w:id="67"/>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оны тіркеген күнінен бастап 15 (он бес) жұмыс күні ішінде қаралуға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"Тотализатор қызметімен</w:t>
            </w:r>
            <w:r>
              <w:br/>
            </w:r>
            <w:r>
              <w:rPr>
                <w:rFonts w:ascii="Times New Roman"/>
                <w:b w:val="false"/>
                <w:i w:val="false"/>
                <w:color w:val="000000"/>
                <w:sz w:val="20"/>
              </w:rPr>
              <w:t>айналысу үшін лицензия беру"</w:t>
            </w:r>
            <w:r>
              <w:br/>
            </w:r>
            <w:r>
              <w:rPr>
                <w:rFonts w:ascii="Times New Roman"/>
                <w:b w:val="false"/>
                <w:i w:val="false"/>
                <w:color w:val="000000"/>
                <w:sz w:val="20"/>
              </w:rPr>
              <w:t>мемлекеттік қызметті</w:t>
            </w:r>
            <w:r>
              <w:br/>
            </w: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1-қосымша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"Тотализатор қызметімен айналысу үшін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Туризм және спорт министрлігінің Ойын бизнесін және лотереяны реттеу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ұсыну тәсілдері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w:t>
            </w:r>
          </w:p>
          <w:p>
            <w:pPr>
              <w:spacing w:after="20"/>
              <w:ind w:left="20"/>
              <w:jc w:val="both"/>
            </w:pPr>
            <w:r>
              <w:rPr>
                <w:rFonts w:ascii="Times New Roman"/>
                <w:b w:val="false"/>
                <w:i w:val="false"/>
                <w:color w:val="000000"/>
                <w:sz w:val="20"/>
              </w:rPr>
              <w:t>
 www.egov.kz, www.elicense.kz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 құжаттар топтамасын порталға тапсырған сәттен бастап:</w:t>
            </w:r>
          </w:p>
          <w:p>
            <w:pPr>
              <w:spacing w:after="20"/>
              <w:ind w:left="20"/>
              <w:jc w:val="both"/>
            </w:pPr>
            <w:r>
              <w:rPr>
                <w:rFonts w:ascii="Times New Roman"/>
                <w:b w:val="false"/>
                <w:i w:val="false"/>
                <w:color w:val="000000"/>
                <w:sz w:val="20"/>
              </w:rPr>
              <w:t>
1) лицензия беру – 10 (он) жұмыс күні;</w:t>
            </w:r>
          </w:p>
          <w:p>
            <w:pPr>
              <w:spacing w:after="20"/>
              <w:ind w:left="20"/>
              <w:jc w:val="both"/>
            </w:pPr>
            <w:r>
              <w:rPr>
                <w:rFonts w:ascii="Times New Roman"/>
                <w:b w:val="false"/>
                <w:i w:val="false"/>
                <w:color w:val="000000"/>
                <w:sz w:val="20"/>
              </w:rPr>
              <w:t>
2) лицензияны қайта ресімдеу – 3 (үш) жұмыс күні. Құжаттар толық болмаған және (немесе) қолданылу мерзімі өтіп кеткен кезде көрсетілетін қызметті берушінің өтінішті қабылдаудан жазбаша дәлелді бас тартуы – 2 (екі) жұмыс күні.</w:t>
            </w:r>
          </w:p>
          <w:p>
            <w:pPr>
              <w:spacing w:after="20"/>
              <w:ind w:left="20"/>
              <w:jc w:val="both"/>
            </w:pPr>
            <w:r>
              <w:rPr>
                <w:rFonts w:ascii="Times New Roman"/>
                <w:b w:val="false"/>
                <w:i w:val="false"/>
                <w:color w:val="000000"/>
                <w:sz w:val="20"/>
              </w:rPr>
              <w:t>
Ойын бизнесі саласындағы қызметті жүзеге асыруға қолданыстағы лицензия болған кезде көрсетілетін қызметті алушы қолданыстағы лицензия мерзімі аяқталғанға дейін күнтізбелік 90 күн бұрын сол қызмет түріне жаңа лицензия алуға өтініш береді. Бұл ретте жаңа лицензияның қолданылу мерзімі басталған күн қолданыстағы лицензияның мерзімі аяқталған күннен кейінгі күн болып есептеледі.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Тотализатор қызметімен айналысуға құқық беретін лицензия, қайта ресімделген лицензия, не осы мемлекеттік қызмет көрсетуге қойылатын негізгі талаптар тізбесінің 9-тармағында көзделген негіздер бойынша мемлекеттік қызметті көрсетуден бас тарту туралы дәлелді жауап.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оның кіші түрлері (бар болса)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 ақылы негізде заңды тұлғаларға көрсетіледі. 2017 жылғы 25 желтоқсандағы Қазақстан Республикасы Салық кодексінің 616-бабының </w:t>
            </w:r>
            <w:r>
              <w:rPr>
                <w:rFonts w:ascii="Times New Roman"/>
                <w:b w:val="false"/>
                <w:i w:val="false"/>
                <w:color w:val="000000"/>
                <w:sz w:val="20"/>
              </w:rPr>
              <w:t>4-тармағына</w:t>
            </w:r>
            <w:r>
              <w:rPr>
                <w:rFonts w:ascii="Times New Roman"/>
                <w:b w:val="false"/>
                <w:i w:val="false"/>
                <w:color w:val="000000"/>
                <w:sz w:val="20"/>
              </w:rPr>
              <w:t xml:space="preserve"> сәйкес, тотализатор қызметімен айналысу құқығына жыл сайынғы лицензиялық алым мөлшерлемелері: лицензия беру кезінде лицензиялық алым 640 айлық есептік көрсеткішті (бұдан әрі – АЕК) құрайды; лицензияны қайта ресімдеу үшін лицензиялық алым лицензия беру кезіндегі мөлшерлеменің 10 %-ын құрайды. Төлем қолма-қол ақшалай және қолма-қол ақшасыз нысанда екінші деңгейдегі банктер және банк операцияларының жекелеген түрлерін жүзеге асыратын ұйымдар арқылы, сондай-ақ "цифрлық үкіметтің" төлем шлюзі (бұдан әрі – ЦҮТШ)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берушіде – Қазақстан Республикасының еңбек заңнамасына сәйкес демалыс және мереке күндерін қоспағанда, дүйсенбі мен жұма аралығын қоса алғанда сағат 13.00-ден 14.30-ға дейін түскі үзіліспен сағат 9.00-ден 18.30-ға дейін;</w:t>
            </w:r>
          </w:p>
          <w:p>
            <w:pPr>
              <w:spacing w:after="20"/>
              <w:ind w:left="20"/>
              <w:jc w:val="both"/>
            </w:pPr>
            <w:r>
              <w:rPr>
                <w:rFonts w:ascii="Times New Roman"/>
                <w:b w:val="false"/>
                <w:i w:val="false"/>
                <w:color w:val="000000"/>
                <w:sz w:val="20"/>
              </w:rPr>
              <w:t>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Өтінішті қабылдау және мемлекеттік қызметті көрсету нәтижелерін беру сағат 9.00-ден 17.00-ге дейін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алу үшін:</w:t>
            </w:r>
          </w:p>
          <w:p>
            <w:pPr>
              <w:spacing w:after="20"/>
              <w:ind w:left="20"/>
              <w:jc w:val="both"/>
            </w:pPr>
            <w:r>
              <w:rPr>
                <w:rFonts w:ascii="Times New Roman"/>
                <w:b w:val="false"/>
                <w:i w:val="false"/>
                <w:color w:val="000000"/>
                <w:sz w:val="20"/>
              </w:rPr>
              <w:t>
1) осы Қағидалардың 2-қосымшасына сәйкес көрсетілетін қызметті алушының электрондық цифрлық қолтаңбасымен (бұдан әрі – ЭЦҚ) куәландырылған цифрлық сұрау салу нысанындағы лицензия алу үшін заңды тұлғаның өтініші.</w:t>
            </w:r>
          </w:p>
          <w:p>
            <w:pPr>
              <w:spacing w:after="20"/>
              <w:ind w:left="20"/>
              <w:jc w:val="both"/>
            </w:pPr>
            <w:r>
              <w:rPr>
                <w:rFonts w:ascii="Times New Roman"/>
                <w:b w:val="false"/>
                <w:i w:val="false"/>
                <w:color w:val="000000"/>
                <w:sz w:val="20"/>
              </w:rPr>
              <w:t>
Көрсетілетін қызметті беруші заңды тұлғаны мемлекеттік тіркеу (қайта тіркеу) туралы мәліметтерді тиісті цифрлық жүйелерден "цифрлық үкімет" шлюзі арқылы алады;</w:t>
            </w:r>
          </w:p>
          <w:p>
            <w:pPr>
              <w:spacing w:after="20"/>
              <w:ind w:left="20"/>
              <w:jc w:val="both"/>
            </w:pPr>
            <w:r>
              <w:rPr>
                <w:rFonts w:ascii="Times New Roman"/>
                <w:b w:val="false"/>
                <w:i w:val="false"/>
                <w:color w:val="000000"/>
                <w:sz w:val="20"/>
              </w:rPr>
              <w:t>
2) құжаттың электрондық нысанындағы лицензиялық алымның бюджетке төленгені туралы құжат (ЦҮТШ арқылы төленген жағдайларды қоспағанда);</w:t>
            </w:r>
          </w:p>
          <w:p>
            <w:pPr>
              <w:spacing w:after="20"/>
              <w:ind w:left="20"/>
              <w:jc w:val="both"/>
            </w:pPr>
            <w:r>
              <w:rPr>
                <w:rFonts w:ascii="Times New Roman"/>
                <w:b w:val="false"/>
                <w:i w:val="false"/>
                <w:color w:val="000000"/>
                <w:sz w:val="20"/>
              </w:rPr>
              <w:t xml:space="preserve">
3) осы Қағидаларға 3-қосымшаға сәйкес нысан бойынша "Халықтың санитариялық-эпидемиологиялық саламаттылығы саласындағы мемлекеттік қызметтерді көрсетудің кейбір мәселелері туралы" Қазақстан Республикасы Денсаулық сақтау министрінің 2020 жылғы 30 желтоқсандағы № ҚР ДСМ-336/2020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22004 болып тіркелген) сәйкес халықтың санитариялық-эпидемиологиялық саламаттылығы салаларында (эпидемиялық маңызы жоғары объектілер үшін – санитариялық - эпидемиологиялық қорытынды алу, эпидемиялық маңызы шамалы объектілер үшін – қызметтің басталғаны туралы хабарлама) және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26867 болып тіркелген) сәйкес өрт қауіпсіздігі саласында рұқсат беру құжаттарының көшірмелерін ұсына отырып, Қазақстан Республикасының заңнамасында белгіленген санитариялық-эпидемиологиялық және өртке қарсы нормаларға сәйкес келетін меншік құқығында немесе өзге де заңды негізде ғимараттың (ғимараттың, құрылыстың, ғимараттың бір бөлігінің) болуы туралы мәліметтер;</w:t>
            </w:r>
          </w:p>
          <w:p>
            <w:pPr>
              <w:spacing w:after="20"/>
              <w:ind w:left="20"/>
              <w:jc w:val="both"/>
            </w:pPr>
            <w:r>
              <w:rPr>
                <w:rFonts w:ascii="Times New Roman"/>
                <w:b w:val="false"/>
                <w:i w:val="false"/>
                <w:color w:val="000000"/>
                <w:sz w:val="20"/>
              </w:rPr>
              <w:t>
4) осы Қағидалардың 4-қосымшасына сәйкес нысан бойынша меншік құқығындағы бәс тігуді ұйымдастыруға және өткізуге арналған жабдығы туралы мәліметтер нысаны (растайтын құжаттарды ұсына отырып: тауарға арналған декларация, тауарлық-материалдық құндылықтар бойынша жүкқұжаты, шот-фактурлар, сатып алу-сату шарты);</w:t>
            </w:r>
          </w:p>
          <w:p>
            <w:pPr>
              <w:spacing w:after="20"/>
              <w:ind w:left="20"/>
              <w:jc w:val="both"/>
            </w:pPr>
            <w:r>
              <w:rPr>
                <w:rFonts w:ascii="Times New Roman"/>
                <w:b w:val="false"/>
                <w:i w:val="false"/>
                <w:color w:val="000000"/>
                <w:sz w:val="20"/>
              </w:rPr>
              <w:t xml:space="preserve">
5) Қазақстан Республикасының заңнамасында белгіленген тәртіппен "Күзет қызметі туралы" Қазақстан Республикасы Заңының </w:t>
            </w:r>
            <w:r>
              <w:rPr>
                <w:rFonts w:ascii="Times New Roman"/>
                <w:b w:val="false"/>
                <w:i w:val="false"/>
                <w:color w:val="000000"/>
                <w:sz w:val="20"/>
              </w:rPr>
              <w:t>5-бабының</w:t>
            </w:r>
            <w:r>
              <w:rPr>
                <w:rFonts w:ascii="Times New Roman"/>
                <w:b w:val="false"/>
                <w:i w:val="false"/>
                <w:color w:val="000000"/>
                <w:sz w:val="20"/>
              </w:rPr>
              <w:t xml:space="preserve"> 1-тармағына сәйкес күзет қызметін жүзеге асыруға лицензия алған заңды тұлғалармен осы Қағидаларға 5-қосымшаға сәйкес нысан бойынша (растайтын құжаттарды ұсына отырып) шарттардың болуы туралы мәліметтер;</w:t>
            </w:r>
          </w:p>
          <w:p>
            <w:pPr>
              <w:spacing w:after="20"/>
              <w:ind w:left="20"/>
              <w:jc w:val="both"/>
            </w:pPr>
            <w:r>
              <w:rPr>
                <w:rFonts w:ascii="Times New Roman"/>
                <w:b w:val="false"/>
                <w:i w:val="false"/>
                <w:color w:val="000000"/>
                <w:sz w:val="20"/>
              </w:rPr>
              <w:t xml:space="preserve">
6) құжаттың электрондық көшірмесі нысанындағы "Ойын бизнесі туралы" Қазақстан Республикасы Заңының 15-бабы </w:t>
            </w:r>
            <w:r>
              <w:rPr>
                <w:rFonts w:ascii="Times New Roman"/>
                <w:b w:val="false"/>
                <w:i w:val="false"/>
                <w:color w:val="000000"/>
                <w:sz w:val="20"/>
              </w:rPr>
              <w:t>2-1-тармағына</w:t>
            </w:r>
            <w:r>
              <w:rPr>
                <w:rFonts w:ascii="Times New Roman"/>
                <w:b w:val="false"/>
                <w:i w:val="false"/>
                <w:color w:val="000000"/>
                <w:sz w:val="20"/>
              </w:rPr>
              <w:t xml:space="preserve"> сәйкес ойын бизнесі саласындағы уәкілетті органмен бекітілетін тотализатордың жұмысының мөлшерлемелер мен өткізілетін құмар ойындарды қабылдаудың және (немесе) бәс тігудің қазақ және орыс тілдеріндегі үлгілік қадиғаларына сәйкес ойын мекемесі жұмысының, ставкаларды қабылдаудың және өткізілетін құмар ойындарының және (немесе) бәс тігудің қағидалары;</w:t>
            </w:r>
          </w:p>
          <w:p>
            <w:pPr>
              <w:spacing w:after="20"/>
              <w:ind w:left="20"/>
              <w:jc w:val="both"/>
            </w:pPr>
            <w:r>
              <w:rPr>
                <w:rFonts w:ascii="Times New Roman"/>
                <w:b w:val="false"/>
                <w:i w:val="false"/>
                <w:color w:val="000000"/>
                <w:sz w:val="20"/>
              </w:rPr>
              <w:t>
7) құжаттың электрондық көшірмесі нысанындағы бірінші талап ету бойынша салымды беру шартымен (талап етілгенге дейінгі салым) тиісті қаржы жылына арналған республикалық бюджет туралы заңда белгіленген 10000 АЕК мөлшерінде салым ашуға Қазақстан Республикасының аумағындағы екінші деңгейдегі банкпен жасасқан шарт; лицензияны қайта ресімдеу үшін:</w:t>
            </w:r>
          </w:p>
          <w:p>
            <w:pPr>
              <w:spacing w:after="20"/>
              <w:ind w:left="20"/>
              <w:jc w:val="both"/>
            </w:pPr>
            <w:r>
              <w:rPr>
                <w:rFonts w:ascii="Times New Roman"/>
                <w:b w:val="false"/>
                <w:i w:val="false"/>
                <w:color w:val="000000"/>
                <w:sz w:val="20"/>
              </w:rPr>
              <w:t>
1) осы Қағидалардың 6-қосымшасына сәйкес көрсетілетін қызметті алушының ЭЦҚ-мен куәландырылған электрондық сұрау салу нысанындағы лицензия алу үшін заңды тұлғаның өтініші;</w:t>
            </w:r>
          </w:p>
          <w:p>
            <w:pPr>
              <w:spacing w:after="20"/>
              <w:ind w:left="20"/>
              <w:jc w:val="both"/>
            </w:pPr>
            <w:r>
              <w:rPr>
                <w:rFonts w:ascii="Times New Roman"/>
                <w:b w:val="false"/>
                <w:i w:val="false"/>
                <w:color w:val="000000"/>
                <w:sz w:val="20"/>
              </w:rPr>
              <w:t>
2) құжаттың электрондық нысанындағы лицензиялық алымның бюджетке төленгені туралы құжат (ЦҮТШ арқылы төленген жағдайларды қоспағанда);</w:t>
            </w:r>
          </w:p>
          <w:p>
            <w:pPr>
              <w:spacing w:after="20"/>
              <w:ind w:left="20"/>
              <w:jc w:val="both"/>
            </w:pPr>
            <w:r>
              <w:rPr>
                <w:rFonts w:ascii="Times New Roman"/>
                <w:b w:val="false"/>
                <w:i w:val="false"/>
                <w:color w:val="000000"/>
                <w:sz w:val="20"/>
              </w:rPr>
              <w:t>
3)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электрондық көшірмелері.</w:t>
            </w:r>
          </w:p>
          <w:p>
            <w:pPr>
              <w:spacing w:after="20"/>
              <w:ind w:left="20"/>
              <w:jc w:val="both"/>
            </w:pPr>
            <w:r>
              <w:rPr>
                <w:rFonts w:ascii="Times New Roman"/>
                <w:b w:val="false"/>
                <w:i w:val="false"/>
                <w:color w:val="000000"/>
                <w:sz w:val="20"/>
              </w:rPr>
              <w:t>
Көрсетілетін қызметті алушының, заңды тұлғаны мемлекеттік тіркеу (қайта тіркеу) туралы, жылжымайтын мүлікке меншік құқығын растайтын құжат, мемлекеттік көрсетілетін қызметті алушының бюджетіне алым сомасын төлегенін растайтын құжат (ЦҮТШ арқылы төленген жағдайда), лицензия туралы құжаттардың мәліметтерін көрсетілетін қызметті беруші мемлекеттік цифрлық жүйелерден "цифрлық үкімет" шлюзы арқылы алады. Өтінішті портал арқылы берген кезде көрсетілетін қызметті алушының "жеке кабинетіне" мемлекеттік көрсетілетін қызмет көрсетуге сұрау салудың қабылданғаны туралы мәртебе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ойын бизнесі саласындағы қызметпен айналысуға көрсетілетін қызметті алушының осы санаты үшін Қазақстан Республикасының заңдарымен тыйым салынуы;</w:t>
            </w:r>
          </w:p>
          <w:p>
            <w:pPr>
              <w:spacing w:after="20"/>
              <w:ind w:left="20"/>
              <w:jc w:val="both"/>
            </w:pPr>
            <w:r>
              <w:rPr>
                <w:rFonts w:ascii="Times New Roman"/>
                <w:b w:val="false"/>
                <w:i w:val="false"/>
                <w:color w:val="000000"/>
                <w:sz w:val="20"/>
              </w:rPr>
              <w:t>
2) лицензиялық алым енгізілмеген;</w:t>
            </w:r>
          </w:p>
          <w:p>
            <w:pPr>
              <w:spacing w:after="20"/>
              <w:ind w:left="20"/>
              <w:jc w:val="both"/>
            </w:pPr>
            <w:r>
              <w:rPr>
                <w:rFonts w:ascii="Times New Roman"/>
                <w:b w:val="false"/>
                <w:i w:val="false"/>
                <w:color w:val="000000"/>
                <w:sz w:val="20"/>
              </w:rPr>
              <w:t xml:space="preserve">
3) мемлекеттік көрсетілетін қызметті алушының "Ойын бизнесі туралы" Қазақстан Республикасының Заңының </w:t>
            </w:r>
            <w:r>
              <w:rPr>
                <w:rFonts w:ascii="Times New Roman"/>
                <w:b w:val="false"/>
                <w:i w:val="false"/>
                <w:color w:val="000000"/>
                <w:sz w:val="20"/>
              </w:rPr>
              <w:t>13-бабында</w:t>
            </w:r>
            <w:r>
              <w:rPr>
                <w:rFonts w:ascii="Times New Roman"/>
                <w:b w:val="false"/>
                <w:i w:val="false"/>
                <w:color w:val="000000"/>
                <w:sz w:val="20"/>
              </w:rPr>
              <w:t xml:space="preserve"> белгіленген біліктілік талаптарға сәйкес келмеуі;</w:t>
            </w:r>
          </w:p>
          <w:p>
            <w:pPr>
              <w:spacing w:after="20"/>
              <w:ind w:left="20"/>
              <w:jc w:val="both"/>
            </w:pPr>
            <w:r>
              <w:rPr>
                <w:rFonts w:ascii="Times New Roman"/>
                <w:b w:val="false"/>
                <w:i w:val="false"/>
                <w:color w:val="000000"/>
                <w:sz w:val="20"/>
              </w:rPr>
              <w:t>
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6) мемлекеттік көрсетілетін қызметті алушыға қатысты ойын бизнесі саласындағы қызметті тоқтата тұру немесе оған тыйым салу туралы соттың заңды күшіне енген шешімі (үкімі) бар;</w:t>
            </w:r>
          </w:p>
          <w:p>
            <w:pPr>
              <w:spacing w:after="20"/>
              <w:ind w:left="20"/>
              <w:jc w:val="both"/>
            </w:pPr>
            <w:r>
              <w:rPr>
                <w:rFonts w:ascii="Times New Roman"/>
                <w:b w:val="false"/>
                <w:i w:val="false"/>
                <w:color w:val="000000"/>
                <w:sz w:val="20"/>
              </w:rPr>
              <w:t>
7)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xml:space="preserve">
8)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мемлекеттік қызметті көрсету тәртібі мен мәртебесі туралы ақпаратты порталдағы "жеке кабинет", сондай-ақ Бірыңғай байланыс-орталығы арқылы алуға мүмкіндігі бар.</w:t>
            </w:r>
          </w:p>
          <w:p>
            <w:pPr>
              <w:spacing w:after="20"/>
              <w:ind w:left="20"/>
              <w:jc w:val="both"/>
            </w:pPr>
            <w:r>
              <w:rPr>
                <w:rFonts w:ascii="Times New Roman"/>
                <w:b w:val="false"/>
                <w:i w:val="false"/>
                <w:color w:val="000000"/>
                <w:sz w:val="20"/>
              </w:rPr>
              <w:t>
Мемлекеттік қызметті көрсету тәртібі туралы ақпаратты көрсетілетін қызметті берушінің 8 (7172) 741359 телефоны арқылы, не Бірыңғай байланыс-орталығының: 1414, 8 800 080 7777 телефондары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"Тотализатор қызметімен</w:t>
            </w:r>
            <w:r>
              <w:br/>
            </w:r>
            <w:r>
              <w:rPr>
                <w:rFonts w:ascii="Times New Roman"/>
                <w:b w:val="false"/>
                <w:i w:val="false"/>
                <w:color w:val="000000"/>
                <w:sz w:val="20"/>
              </w:rPr>
              <w:t>айналысу үшін лицензия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алуға арналған заңды тұлғаның өтініші </w:t>
      </w:r>
    </w:p>
    <w:p>
      <w:pPr>
        <w:spacing w:after="0"/>
        <w:ind w:left="0"/>
        <w:jc w:val="both"/>
      </w:pPr>
      <w:r>
        <w:rPr>
          <w:rFonts w:ascii="Times New Roman"/>
          <w:b w:val="false"/>
          <w:i w:val="false"/>
          <w:color w:val="ff0000"/>
          <w:sz w:val="28"/>
        </w:rPr>
        <w:t xml:space="preserve">
      Ескерту. 2-қосымша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w:t>
      </w:r>
    </w:p>
    <w:p>
      <w:pPr>
        <w:spacing w:after="0"/>
        <w:ind w:left="0"/>
        <w:jc w:val="both"/>
      </w:pPr>
      <w:r>
        <w:rPr>
          <w:rFonts w:ascii="Times New Roman"/>
          <w:b w:val="false"/>
          <w:i w:val="false"/>
          <w:color w:val="000000"/>
          <w:sz w:val="28"/>
        </w:rPr>
        <w:t>
       бизнес- сәйкестендіру нөмірі, заңды тұлғаның бизнес-сәйкестендіру нөмірі болмаған</w:t>
      </w:r>
    </w:p>
    <w:p>
      <w:pPr>
        <w:spacing w:after="0"/>
        <w:ind w:left="0"/>
        <w:jc w:val="both"/>
      </w:pPr>
      <w:r>
        <w:rPr>
          <w:rFonts w:ascii="Times New Roman"/>
          <w:b w:val="false"/>
          <w:i w:val="false"/>
          <w:color w:val="000000"/>
          <w:sz w:val="28"/>
        </w:rPr>
        <w:t xml:space="preserve">
       жағдайда - шетелдік заңды тұлға филиалының немесе өкілдігінің бизнес- 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(қызметтің түрі толық атауы көрсетілсін) </w:t>
      </w:r>
    </w:p>
    <w:p>
      <w:pPr>
        <w:spacing w:after="0"/>
        <w:ind w:left="0"/>
        <w:jc w:val="both"/>
      </w:pPr>
      <w:r>
        <w:rPr>
          <w:rFonts w:ascii="Times New Roman"/>
          <w:b w:val="false"/>
          <w:i w:val="false"/>
          <w:color w:val="000000"/>
          <w:sz w:val="28"/>
        </w:rPr>
        <w:t xml:space="preserve">
       _________________________________________________________ жүзеге </w:t>
      </w:r>
    </w:p>
    <w:p>
      <w:pPr>
        <w:spacing w:after="0"/>
        <w:ind w:left="0"/>
        <w:jc w:val="both"/>
      </w:pPr>
      <w:r>
        <w:rPr>
          <w:rFonts w:ascii="Times New Roman"/>
          <w:b w:val="false"/>
          <w:i w:val="false"/>
          <w:color w:val="000000"/>
          <w:sz w:val="28"/>
        </w:rPr>
        <w:t xml:space="preserve">
       асыруға лицензияны беруіңізді сұраймын. </w:t>
      </w:r>
    </w:p>
    <w:p>
      <w:pPr>
        <w:spacing w:after="0"/>
        <w:ind w:left="0"/>
        <w:jc w:val="both"/>
      </w:pPr>
      <w:r>
        <w:rPr>
          <w:rFonts w:ascii="Times New Roman"/>
          <w:b w:val="false"/>
          <w:i w:val="false"/>
          <w:color w:val="000000"/>
          <w:sz w:val="28"/>
        </w:rPr>
        <w:t>
       Заңды тұлғаның мекенжайы 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пошталық индексі, елі (шетелдік заңды тұлға үшін), облысы, қаласы, ауданы, елді </w:t>
      </w:r>
    </w:p>
    <w:p>
      <w:pPr>
        <w:spacing w:after="0"/>
        <w:ind w:left="0"/>
        <w:jc w:val="both"/>
      </w:pPr>
      <w:r>
        <w:rPr>
          <w:rFonts w:ascii="Times New Roman"/>
          <w:b w:val="false"/>
          <w:i w:val="false"/>
          <w:color w:val="000000"/>
          <w:sz w:val="28"/>
        </w:rPr>
        <w:t>
       мекені, көше атауы, үй/ғимарат (стационарлық үй-жайлар) нөмірі)</w:t>
      </w:r>
    </w:p>
    <w:p>
      <w:pPr>
        <w:spacing w:after="0"/>
        <w:ind w:left="0"/>
        <w:jc w:val="both"/>
      </w:pPr>
      <w:r>
        <w:rPr>
          <w:rFonts w:ascii="Times New Roman"/>
          <w:b w:val="false"/>
          <w:i w:val="false"/>
          <w:color w:val="000000"/>
          <w:sz w:val="28"/>
        </w:rPr>
        <w:t xml:space="preserve">
       Электрондық пошта ________________________________________ </w:t>
      </w:r>
    </w:p>
    <w:p>
      <w:pPr>
        <w:spacing w:after="0"/>
        <w:ind w:left="0"/>
        <w:jc w:val="both"/>
      </w:pPr>
      <w:r>
        <w:rPr>
          <w:rFonts w:ascii="Times New Roman"/>
          <w:b w:val="false"/>
          <w:i w:val="false"/>
          <w:color w:val="000000"/>
          <w:sz w:val="28"/>
        </w:rPr>
        <w:t>
       Телефондары _____________________________________________</w:t>
      </w:r>
    </w:p>
    <w:p>
      <w:pPr>
        <w:spacing w:after="0"/>
        <w:ind w:left="0"/>
        <w:jc w:val="both"/>
      </w:pPr>
      <w:r>
        <w:rPr>
          <w:rFonts w:ascii="Times New Roman"/>
          <w:b w:val="false"/>
          <w:i w:val="false"/>
          <w:color w:val="000000"/>
          <w:sz w:val="28"/>
        </w:rPr>
        <w:t>
       Факс 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пошталық индексі, елі (шетелдік заңды тұлға үшін), облысы, қаласы, ауданы, елді мекені, </w:t>
      </w:r>
    </w:p>
    <w:p>
      <w:pPr>
        <w:spacing w:after="0"/>
        <w:ind w:left="0"/>
        <w:jc w:val="both"/>
      </w:pPr>
      <w:r>
        <w:rPr>
          <w:rFonts w:ascii="Times New Roman"/>
          <w:b w:val="false"/>
          <w:i w:val="false"/>
          <w:color w:val="000000"/>
          <w:sz w:val="28"/>
        </w:rPr>
        <w:t>
       көше атауы, үй/ғимарат стационарлық үй-жайлар) нөмірі)</w:t>
      </w:r>
    </w:p>
    <w:p>
      <w:pPr>
        <w:spacing w:after="0"/>
        <w:ind w:left="0"/>
        <w:jc w:val="both"/>
      </w:pPr>
      <w:r>
        <w:rPr>
          <w:rFonts w:ascii="Times New Roman"/>
          <w:b w:val="false"/>
          <w:i w:val="false"/>
          <w:color w:val="000000"/>
          <w:sz w:val="28"/>
        </w:rPr>
        <w:t>
      Заңды тұлғаның басшысы, құрылтайшылары, қатысушылары және бенефициарлық меншік иелері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Мәртебесі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басын куәландыратын құжаттың деректері (құжаттың атауы, нөмірі, сериясы (бар болса) және берілген күні, кім берді)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Алынбаған немесе өтелмеген соттылықтың болуы</w:t>
            </w:r>
          </w:p>
          <w:p>
            <w:pPr>
              <w:spacing w:after="20"/>
              <w:ind w:left="20"/>
              <w:jc w:val="both"/>
            </w:pPr>
            <w:r>
              <w:rPr>
                <w:rFonts w:ascii="Times New Roman"/>
                <w:b w:val="false"/>
                <w:i w:val="false"/>
                <w:color w:val="000000"/>
                <w:sz w:val="20"/>
              </w:rPr>
              <w:t>
</w:t>
            </w:r>
            <w:r>
              <w:rPr>
                <w:rFonts w:ascii="Times New Roman"/>
                <w:b/>
                <w:i w:val="false"/>
                <w:color w:val="000000"/>
                <w:sz w:val="20"/>
              </w:rPr>
              <w:t>(Иә/жоқ</w:t>
            </w:r>
          </w:p>
          <w:p>
            <w:pPr>
              <w:spacing w:after="20"/>
              <w:ind w:left="20"/>
              <w:jc w:val="both"/>
            </w:pPr>
            <w:r>
              <w:rPr>
                <w:rFonts w:ascii="Times New Roman"/>
                <w:b w:val="false"/>
                <w:i w:val="false"/>
                <w:color w:val="000000"/>
                <w:sz w:val="20"/>
              </w:rPr>
              <w:t>
</w:t>
            </w:r>
            <w:r>
              <w:rPr>
                <w:rFonts w:ascii="Times New Roman"/>
                <w:b/>
                <w:i w:val="false"/>
                <w:color w:val="000000"/>
                <w:sz w:val="20"/>
              </w:rPr>
              <w:t>(егер солай болса, онда сот үкімінің деректемелері, Қазақстан Республикасы Қылмыстық кодексінің бабы көрсетіледі, егер жоқ болса, соттылығының бар немесе жоқ екендігі туралы анықтама қоса беріледі)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меншік иелері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 парақта қоса беріледі.</w:t>
      </w:r>
    </w:p>
    <w:p>
      <w:pPr>
        <w:spacing w:after="0"/>
        <w:ind w:left="0"/>
        <w:jc w:val="both"/>
      </w:pPr>
      <w:r>
        <w:rPr>
          <w:rFonts w:ascii="Times New Roman"/>
          <w:b w:val="false"/>
          <w:i w:val="false"/>
          <w:color w:val="000000"/>
          <w:sz w:val="28"/>
        </w:rPr>
        <w:t>
      Осымен: өтініш берушіге қызметтің лицензияланатын түрімен және (немесе) кіші түрімен айналысуға сот тыйым салмайтыны; қоса берілген құжаттардың барлығы шындыққа сәйкес келетіні және жарамды болып табылатындығы расталады.</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xml:space="preserve">
      Басшы ________________________________________________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xml:space="preserve">
      Толтыру күні: 20__ жылғы "___" ___________________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"Тотализатор қызметімен</w:t>
            </w:r>
            <w:r>
              <w:br/>
            </w:r>
            <w:r>
              <w:rPr>
                <w:rFonts w:ascii="Times New Roman"/>
                <w:b w:val="false"/>
                <w:i w:val="false"/>
                <w:color w:val="000000"/>
                <w:sz w:val="20"/>
              </w:rPr>
              <w:t>айналысу үшін лицензия беру"</w:t>
            </w:r>
            <w:r>
              <w:br/>
            </w:r>
            <w:r>
              <w:rPr>
                <w:rFonts w:ascii="Times New Roman"/>
                <w:b w:val="false"/>
                <w:i w:val="false"/>
                <w:color w:val="000000"/>
                <w:sz w:val="20"/>
              </w:rPr>
              <w:t>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Республикасының заңнамасымен белгіленген санитариялық-эпидемиологиялық және өртке қарсы нормаларға сәйкес келетін меншік құқығындағы немесе өзге заңды негізіндегі ғимараттың (ғимараттың, құрылыстың, ғимараттың бір бөлігінің) болуы туралы мәліметтер</w:t>
      </w:r>
    </w:p>
    <w:p>
      <w:pPr>
        <w:spacing w:after="0"/>
        <w:ind w:left="0"/>
        <w:jc w:val="both"/>
      </w:pPr>
      <w:r>
        <w:rPr>
          <w:rFonts w:ascii="Times New Roman"/>
          <w:b w:val="false"/>
          <w:i w:val="false"/>
          <w:color w:val="ff0000"/>
          <w:sz w:val="28"/>
        </w:rPr>
        <w:t xml:space="preserve">
      Ескерту. 3-қосымша жаңа редакцияда – ҚР Туризм және спорт министрінің 10.10.2024 </w:t>
      </w:r>
      <w:r>
        <w:rPr>
          <w:rFonts w:ascii="Times New Roman"/>
          <w:b w:val="false"/>
          <w:i w:val="false"/>
          <w:color w:val="ff0000"/>
          <w:sz w:val="28"/>
        </w:rPr>
        <w:t>№ 178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кадастрлық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 беретін құжаттың атауы, күні,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Кассалар туралы мәліметтер (саны, мекенжайы, орналасқан орны, электронды кассаның мекенжайы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және өрт қауіпсіздігі салаларында рұқсат беру құжаттарының болуы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(эпидемиялық маңызы жоғары объектілер үшін-санитариялық – эпидемиологиялық қорытынды алу, эпидемиялық маңызы шамалы объектілер үшін-қызметтің басталғаны туралы хабарлама)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"Тотализатор қызметімен</w:t>
            </w:r>
            <w:r>
              <w:br/>
            </w:r>
            <w:r>
              <w:rPr>
                <w:rFonts w:ascii="Times New Roman"/>
                <w:b w:val="false"/>
                <w:i w:val="false"/>
                <w:color w:val="000000"/>
                <w:sz w:val="20"/>
              </w:rPr>
              <w:t>айналысу үшін лицензия беру"</w:t>
            </w:r>
            <w:r>
              <w:br/>
            </w:r>
            <w:r>
              <w:rPr>
                <w:rFonts w:ascii="Times New Roman"/>
                <w:b w:val="false"/>
                <w:i w:val="false"/>
                <w:color w:val="000000"/>
                <w:sz w:val="20"/>
              </w:rPr>
              <w:t>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5" w:id="68"/>
    <w:p>
      <w:pPr>
        <w:spacing w:after="0"/>
        <w:ind w:left="0"/>
        <w:jc w:val="left"/>
      </w:pPr>
      <w:r>
        <w:rPr>
          <w:rFonts w:ascii="Times New Roman"/>
          <w:b/>
          <w:i w:val="false"/>
          <w:color w:val="000000"/>
        </w:rPr>
        <w:t xml:space="preserve"> Меншік құқығындағы ойын жабдықтарының болуы туралы мәліметтер</w:t>
      </w:r>
    </w:p>
    <w:bookmarkEnd w:id="68"/>
    <w:p>
      <w:pPr>
        <w:spacing w:after="0"/>
        <w:ind w:left="0"/>
        <w:jc w:val="both"/>
      </w:pPr>
      <w:r>
        <w:rPr>
          <w:rFonts w:ascii="Times New Roman"/>
          <w:b w:val="false"/>
          <w:i w:val="false"/>
          <w:color w:val="ff0000"/>
          <w:sz w:val="28"/>
        </w:rPr>
        <w:t xml:space="preserve">
      Ескерту. 4-қосымша жаңа редакцияда – ҚР Туризм және спорт министрінің м.а. 26.12.2023 </w:t>
      </w:r>
      <w:r>
        <w:rPr>
          <w:rFonts w:ascii="Times New Roman"/>
          <w:b w:val="false"/>
          <w:i w:val="false"/>
          <w:color w:val="ff0000"/>
          <w:sz w:val="28"/>
        </w:rPr>
        <w:t>№ 342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жабдығының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жабдығының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жабдық шартының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қабылдау-тапсыру актісінің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 (букмекерлік кеңсеге немесе тотализаторға немесе казиноға немесе ойын автоматтары залдарына арналған)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немесе инвентарлық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 күйі (жаңа, бұрын пайдаланылған)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сертификатының нөмірі және күні, берген ұйымы (жаңа ойын автоматтары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 тестілеу күні (жаңа ойын автоматтары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Бақылау-кассалық аппараттың (фискализатордың) нөмірі (болған жағдайда)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тұрғыдан ойын автоматына енгізілген ұтыс пайызы (ойын автоматтары үшін)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"Тотализатор қызметімен</w:t>
            </w:r>
            <w:r>
              <w:br/>
            </w:r>
            <w:r>
              <w:rPr>
                <w:rFonts w:ascii="Times New Roman"/>
                <w:b w:val="false"/>
                <w:i w:val="false"/>
                <w:color w:val="000000"/>
                <w:sz w:val="20"/>
              </w:rPr>
              <w:t>айналысу үшін лицензия беру"</w:t>
            </w:r>
            <w:r>
              <w:br/>
            </w:r>
            <w:r>
              <w:rPr>
                <w:rFonts w:ascii="Times New Roman"/>
                <w:b w:val="false"/>
                <w:i w:val="false"/>
                <w:color w:val="000000"/>
                <w:sz w:val="20"/>
              </w:rPr>
              <w:t>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Республикасының заңнамасында белгіленген тәртіппен күзет қызметін жүзеге асыруға арналған лицензия алған заңды тұлғалармен шарттардың болуы туралы мәліметтер</w:t>
      </w:r>
    </w:p>
    <w:p>
      <w:pPr>
        <w:spacing w:after="0"/>
        <w:ind w:left="0"/>
        <w:jc w:val="both"/>
      </w:pPr>
      <w:r>
        <w:rPr>
          <w:rFonts w:ascii="Times New Roman"/>
          <w:b w:val="false"/>
          <w:i w:val="false"/>
          <w:color w:val="ff0000"/>
          <w:sz w:val="28"/>
        </w:rPr>
        <w:t xml:space="preserve">
      Ескерту. Мәліметтер жаңа редакцияда – ҚР Мәдениет және спорт министрінің 18.01.2021 </w:t>
      </w:r>
      <w:r>
        <w:rPr>
          <w:rFonts w:ascii="Times New Roman"/>
          <w:b w:val="false"/>
          <w:i w:val="false"/>
          <w:color w:val="ff0000"/>
          <w:sz w:val="28"/>
        </w:rPr>
        <w:t>№ 9</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көрсетуге арналған шарттың нөмірі және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көрсетуге шарт жасасқан заңды 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көрсететін заңды тұлғалардың бизнес-сәйкестендіру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қызметін жүзеге асыру үшін лицензияның нөмірі және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"Тотализатор қызметімен</w:t>
            </w:r>
            <w:r>
              <w:br/>
            </w:r>
            <w:r>
              <w:rPr>
                <w:rFonts w:ascii="Times New Roman"/>
                <w:b w:val="false"/>
                <w:i w:val="false"/>
                <w:color w:val="000000"/>
                <w:sz w:val="20"/>
              </w:rPr>
              <w:t>айналысу үшін лицензия беру"</w:t>
            </w:r>
            <w:r>
              <w:br/>
            </w:r>
            <w:r>
              <w:rPr>
                <w:rFonts w:ascii="Times New Roman"/>
                <w:b w:val="false"/>
                <w:i w:val="false"/>
                <w:color w:val="000000"/>
                <w:sz w:val="20"/>
              </w:rPr>
              <w:t>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қайта ресімдеуге арналған заңды тұлғаның өтініші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бизнес- сәйкестендіру </w:t>
      </w:r>
    </w:p>
    <w:p>
      <w:pPr>
        <w:spacing w:after="0"/>
        <w:ind w:left="0"/>
        <w:jc w:val="both"/>
      </w:pPr>
      <w:r>
        <w:rPr>
          <w:rFonts w:ascii="Times New Roman"/>
          <w:b w:val="false"/>
          <w:i w:val="false"/>
          <w:color w:val="000000"/>
          <w:sz w:val="28"/>
        </w:rPr>
        <w:t xml:space="preserve">
      нөмірі, заңды тұлғаның бизнес-сәйкестендіру нөмірі болмаған жағдайда - шетелдік заңды </w:t>
      </w:r>
    </w:p>
    <w:p>
      <w:pPr>
        <w:spacing w:after="0"/>
        <w:ind w:left="0"/>
        <w:jc w:val="both"/>
      </w:pPr>
      <w:r>
        <w:rPr>
          <w:rFonts w:ascii="Times New Roman"/>
          <w:b w:val="false"/>
          <w:i w:val="false"/>
          <w:color w:val="000000"/>
          <w:sz w:val="28"/>
        </w:rPr>
        <w:t xml:space="preserve">
      тұлға филиалының немесе өкілдігінің бизнес- сәйкестендіру нөмірі)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жүзеге асыруға___________________________________________________________________</w:t>
      </w:r>
    </w:p>
    <w:p>
      <w:pPr>
        <w:spacing w:after="0"/>
        <w:ind w:left="0"/>
        <w:jc w:val="both"/>
      </w:pPr>
      <w:r>
        <w:rPr>
          <w:rFonts w:ascii="Times New Roman"/>
          <w:b w:val="false"/>
          <w:i w:val="false"/>
          <w:color w:val="000000"/>
          <w:sz w:val="28"/>
        </w:rPr>
        <w:t>
      (қызметтің түрі және (немесе) қызметтің кіші түрінің(-лері) толық атауы)</w:t>
      </w:r>
    </w:p>
    <w:p>
      <w:pPr>
        <w:spacing w:after="0"/>
        <w:ind w:left="0"/>
        <w:jc w:val="both"/>
      </w:pPr>
      <w:r>
        <w:rPr>
          <w:rFonts w:ascii="Times New Roman"/>
          <w:b w:val="false"/>
          <w:i w:val="false"/>
          <w:color w:val="000000"/>
          <w:sz w:val="28"/>
        </w:rPr>
        <w:t xml:space="preserve">
      20___ жылғы "____" _________ № ______, ___________________ берілген, </w:t>
      </w:r>
    </w:p>
    <w:p>
      <w:pPr>
        <w:spacing w:after="0"/>
        <w:ind w:left="0"/>
        <w:jc w:val="both"/>
      </w:pPr>
      <w:r>
        <w:rPr>
          <w:rFonts w:ascii="Times New Roman"/>
          <w:b w:val="false"/>
          <w:i w:val="false"/>
          <w:color w:val="000000"/>
          <w:sz w:val="28"/>
        </w:rPr>
        <w:t xml:space="preserve">
      (лицензияны нөмірі, берілген күні, лицензияны берген лицензиардың атауы) </w:t>
      </w:r>
    </w:p>
    <w:p>
      <w:pPr>
        <w:spacing w:after="0"/>
        <w:ind w:left="0"/>
        <w:jc w:val="both"/>
      </w:pPr>
      <w:r>
        <w:rPr>
          <w:rFonts w:ascii="Times New Roman"/>
          <w:b w:val="false"/>
          <w:i w:val="false"/>
          <w:color w:val="000000"/>
          <w:sz w:val="28"/>
        </w:rPr>
        <w:t>
      мынадай негіз(дер) бойынша (тиісті жолға Х қою қажет):</w:t>
      </w:r>
    </w:p>
    <w:p>
      <w:pPr>
        <w:spacing w:after="0"/>
        <w:ind w:left="0"/>
        <w:jc w:val="both"/>
      </w:pPr>
      <w:r>
        <w:rPr>
          <w:rFonts w:ascii="Times New Roman"/>
          <w:b w:val="false"/>
          <w:i w:val="false"/>
          <w:color w:val="000000"/>
          <w:sz w:val="28"/>
        </w:rPr>
        <w:t xml:space="preserve">
      1) заңды тұлға-лицензиатты "Рұқсаттар және хабарламалар туралы" Қазақстан Республикасы Заңының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(тиісті жолға Х қою қажет):</w:t>
      </w:r>
    </w:p>
    <w:p>
      <w:pPr>
        <w:spacing w:after="0"/>
        <w:ind w:left="0"/>
        <w:jc w:val="both"/>
      </w:pPr>
      <w:r>
        <w:rPr>
          <w:rFonts w:ascii="Times New Roman"/>
          <w:b w:val="false"/>
          <w:i w:val="false"/>
          <w:color w:val="000000"/>
          <w:sz w:val="28"/>
        </w:rPr>
        <w:t>
      бірігу ____</w:t>
      </w:r>
    </w:p>
    <w:p>
      <w:pPr>
        <w:spacing w:after="0"/>
        <w:ind w:left="0"/>
        <w:jc w:val="both"/>
      </w:pPr>
      <w:r>
        <w:rPr>
          <w:rFonts w:ascii="Times New Roman"/>
          <w:b w:val="false"/>
          <w:i w:val="false"/>
          <w:color w:val="000000"/>
          <w:sz w:val="28"/>
        </w:rPr>
        <w:t>
      қайта құру ____</w:t>
      </w:r>
    </w:p>
    <w:p>
      <w:pPr>
        <w:spacing w:after="0"/>
        <w:ind w:left="0"/>
        <w:jc w:val="both"/>
      </w:pPr>
      <w:r>
        <w:rPr>
          <w:rFonts w:ascii="Times New Roman"/>
          <w:b w:val="false"/>
          <w:i w:val="false"/>
          <w:color w:val="000000"/>
          <w:sz w:val="28"/>
        </w:rPr>
        <w:t>
      қосылу ____</w:t>
      </w:r>
    </w:p>
    <w:p>
      <w:pPr>
        <w:spacing w:after="0"/>
        <w:ind w:left="0"/>
        <w:jc w:val="both"/>
      </w:pPr>
      <w:r>
        <w:rPr>
          <w:rFonts w:ascii="Times New Roman"/>
          <w:b w:val="false"/>
          <w:i w:val="false"/>
          <w:color w:val="000000"/>
          <w:sz w:val="28"/>
        </w:rPr>
        <w:t>
      бөліп шығару ____</w:t>
      </w:r>
    </w:p>
    <w:p>
      <w:pPr>
        <w:spacing w:after="0"/>
        <w:ind w:left="0"/>
        <w:jc w:val="both"/>
      </w:pPr>
      <w:r>
        <w:rPr>
          <w:rFonts w:ascii="Times New Roman"/>
          <w:b w:val="false"/>
          <w:i w:val="false"/>
          <w:color w:val="000000"/>
          <w:sz w:val="28"/>
        </w:rPr>
        <w:t>
      бөліну ____ жолымен қайта ұйымдастыру</w:t>
      </w:r>
    </w:p>
    <w:p>
      <w:pPr>
        <w:spacing w:after="0"/>
        <w:ind w:left="0"/>
        <w:jc w:val="both"/>
      </w:pPr>
      <w:r>
        <w:rPr>
          <w:rFonts w:ascii="Times New Roman"/>
          <w:b w:val="false"/>
          <w:i w:val="false"/>
          <w:color w:val="000000"/>
          <w:sz w:val="28"/>
        </w:rPr>
        <w:t>
      2) заңды тұлға-лицензиат атауының өзгеруі ____</w:t>
      </w:r>
    </w:p>
    <w:p>
      <w:pPr>
        <w:spacing w:after="0"/>
        <w:ind w:left="0"/>
        <w:jc w:val="both"/>
      </w:pPr>
      <w:r>
        <w:rPr>
          <w:rFonts w:ascii="Times New Roman"/>
          <w:b w:val="false"/>
          <w:i w:val="false"/>
          <w:color w:val="000000"/>
          <w:sz w:val="28"/>
        </w:rPr>
        <w:t>
      3) заңды тұлға-лицензиаттың орналасқан жерінің өзгеруі ____</w:t>
      </w:r>
    </w:p>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 үшінші тұлғалардың пайдасына объектімен бірге "объектілерге берілетін рұқсаттар" сыныбы бойынша берілген лицензияны иеліктен шығаруы ____</w:t>
      </w:r>
    </w:p>
    <w:p>
      <w:pPr>
        <w:spacing w:after="0"/>
        <w:ind w:left="0"/>
        <w:jc w:val="both"/>
      </w:pPr>
      <w:r>
        <w:rPr>
          <w:rFonts w:ascii="Times New Roman"/>
          <w:b w:val="false"/>
          <w:i w:val="false"/>
          <w:color w:val="000000"/>
          <w:sz w:val="28"/>
        </w:rPr>
        <w:t xml:space="preserve">
      5)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 мекенжайының өзгеруі ____ </w:t>
      </w:r>
    </w:p>
    <w:p>
      <w:pPr>
        <w:spacing w:after="0"/>
        <w:ind w:left="0"/>
        <w:jc w:val="both"/>
      </w:pPr>
      <w:r>
        <w:rPr>
          <w:rFonts w:ascii="Times New Roman"/>
          <w:b w:val="false"/>
          <w:i w:val="false"/>
          <w:color w:val="000000"/>
          <w:sz w:val="28"/>
        </w:rPr>
        <w:t xml:space="preserve">
      6) Қазақстан Республикасының заңдарында қайта ресімдеу туралы талап болған жағдайларда ____ </w:t>
      </w:r>
    </w:p>
    <w:p>
      <w:pPr>
        <w:spacing w:after="0"/>
        <w:ind w:left="0"/>
        <w:jc w:val="both"/>
      </w:pPr>
      <w:r>
        <w:rPr>
          <w:rFonts w:ascii="Times New Roman"/>
          <w:b w:val="false"/>
          <w:i w:val="false"/>
          <w:color w:val="000000"/>
          <w:sz w:val="28"/>
        </w:rPr>
        <w:t>
      7) қызмет түрі атауының өзгеруі ____</w:t>
      </w:r>
    </w:p>
    <w:p>
      <w:pPr>
        <w:spacing w:after="0"/>
        <w:ind w:left="0"/>
        <w:jc w:val="both"/>
      </w:pPr>
      <w:r>
        <w:rPr>
          <w:rFonts w:ascii="Times New Roman"/>
          <w:b w:val="false"/>
          <w:i w:val="false"/>
          <w:color w:val="000000"/>
          <w:sz w:val="28"/>
        </w:rPr>
        <w:t xml:space="preserve">
      8) қызметтің кіші түрі атауының өзгеруі _____ </w:t>
      </w:r>
    </w:p>
    <w:p>
      <w:pPr>
        <w:spacing w:after="0"/>
        <w:ind w:left="0"/>
        <w:jc w:val="both"/>
      </w:pPr>
      <w:r>
        <w:rPr>
          <w:rFonts w:ascii="Times New Roman"/>
          <w:b w:val="false"/>
          <w:i w:val="false"/>
          <w:color w:val="000000"/>
          <w:sz w:val="28"/>
        </w:rPr>
        <w:t>
      Заңды тұлғаның мекенжайы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(шетелдік заңды тұлға үшін-елі, пошталық индексі, облысы, қаласы, ауданы, елді мекені, көше атауы, үй/ғимарат (стационарлық үй-жайлар) нөмірі)</w:t>
      </w:r>
    </w:p>
    <w:p>
      <w:pPr>
        <w:spacing w:after="0"/>
        <w:ind w:left="0"/>
        <w:jc w:val="both"/>
      </w:pPr>
      <w:r>
        <w:rPr>
          <w:rFonts w:ascii="Times New Roman"/>
          <w:b w:val="false"/>
          <w:i w:val="false"/>
          <w:color w:val="000000"/>
          <w:sz w:val="28"/>
        </w:rPr>
        <w:t>
      Электрондық пошта ________________________________________________________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p>
      <w:pPr>
        <w:spacing w:after="0"/>
        <w:ind w:left="0"/>
        <w:jc w:val="both"/>
      </w:pPr>
      <w:r>
        <w:rPr>
          <w:rFonts w:ascii="Times New Roman"/>
          <w:b w:val="false"/>
          <w:i w:val="false"/>
          <w:color w:val="000000"/>
          <w:sz w:val="28"/>
        </w:rPr>
        <w:t>
      мекенжайы________________________________________________________________</w:t>
      </w:r>
    </w:p>
    <w:p>
      <w:pPr>
        <w:spacing w:after="0"/>
        <w:ind w:left="0"/>
        <w:jc w:val="both"/>
      </w:pPr>
      <w:r>
        <w:rPr>
          <w:rFonts w:ascii="Times New Roman"/>
          <w:b w:val="false"/>
          <w:i w:val="false"/>
          <w:color w:val="000000"/>
          <w:sz w:val="28"/>
        </w:rPr>
        <w:t>
      (пошталық индексі, елі, облысы, қаласы, ауданы, елді мекені, көше атауы, үй/ғимарат (стационарлық үй-жайлар) нөмірі)</w:t>
      </w:r>
    </w:p>
    <w:p>
      <w:pPr>
        <w:spacing w:after="0"/>
        <w:ind w:left="0"/>
        <w:jc w:val="both"/>
      </w:pPr>
      <w:r>
        <w:rPr>
          <w:rFonts w:ascii="Times New Roman"/>
          <w:b w:val="false"/>
          <w:i w:val="false"/>
          <w:color w:val="000000"/>
          <w:sz w:val="28"/>
        </w:rPr>
        <w:t>
      ______ парақта қоса беріледі.</w:t>
      </w:r>
    </w:p>
    <w:p>
      <w:pPr>
        <w:spacing w:after="0"/>
        <w:ind w:left="0"/>
        <w:jc w:val="both"/>
      </w:pPr>
      <w:r>
        <w:rPr>
          <w:rFonts w:ascii="Times New Roman"/>
          <w:b w:val="false"/>
          <w:i w:val="false"/>
          <w:color w:val="000000"/>
          <w:sz w:val="28"/>
        </w:rPr>
        <w:t xml:space="preserve">
      Осымен: өтініш берушіге қызметтің лицензияланатын түрімен және (немесе) кіші түрімен айналысуға сот тыйым салмайтыны; қоса берілген құжаттардың барлығы шындыққа сәйкес келетіні және жарамды болып табылатындығы расталады. </w:t>
      </w:r>
    </w:p>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Басшы _____________ 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Толтыру күні: 20__ жылғы "___"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2020 жылғы 8 шілдедегі</w:t>
            </w:r>
            <w:r>
              <w:br/>
            </w:r>
            <w:r>
              <w:rPr>
                <w:rFonts w:ascii="Times New Roman"/>
                <w:b w:val="false"/>
                <w:i w:val="false"/>
                <w:color w:val="000000"/>
                <w:sz w:val="20"/>
              </w:rPr>
              <w:t>№ 195 Бұйрыққа</w:t>
            </w:r>
            <w:r>
              <w:br/>
            </w:r>
            <w:r>
              <w:rPr>
                <w:rFonts w:ascii="Times New Roman"/>
                <w:b w:val="false"/>
                <w:i w:val="false"/>
                <w:color w:val="000000"/>
                <w:sz w:val="20"/>
              </w:rPr>
              <w:t>5-қосымша</w:t>
            </w:r>
          </w:p>
        </w:tc>
      </w:tr>
    </w:tbl>
    <w:bookmarkStart w:name="z113" w:id="69"/>
    <w:p>
      <w:pPr>
        <w:spacing w:after="0"/>
        <w:ind w:left="0"/>
        <w:jc w:val="left"/>
      </w:pPr>
      <w:r>
        <w:rPr>
          <w:rFonts w:ascii="Times New Roman"/>
          <w:b/>
          <w:i w:val="false"/>
          <w:color w:val="000000"/>
        </w:rPr>
        <w:t xml:space="preserve"> Қазақстан Республикасы Мәдениет және спорт министрінің күші жойылған кейбір бұйрықтарының тізімі</w:t>
      </w:r>
    </w:p>
    <w:bookmarkEnd w:id="69"/>
    <w:bookmarkStart w:name="z114" w:id="70"/>
    <w:p>
      <w:pPr>
        <w:spacing w:after="0"/>
        <w:ind w:left="0"/>
        <w:jc w:val="both"/>
      </w:pPr>
      <w:r>
        <w:rPr>
          <w:rFonts w:ascii="Times New Roman"/>
          <w:b w:val="false"/>
          <w:i w:val="false"/>
          <w:color w:val="000000"/>
          <w:sz w:val="28"/>
        </w:rPr>
        <w:t xml:space="preserve">
      1. "Ойын бизнесі саласындағы мемлекеттік көрсетілетін қызметтер стандарттарын бекіту туралы" Қазақстан Республикасы Мәдениет және спорт министрінің 2015 жылғы 17 сәуірдегі № 140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11307 болып тіркелген, "Әділет" ақпараттық-құқықтық жүйесінде 2015 жылғы 9 шілдеде жарияланған);</w:t>
      </w:r>
    </w:p>
    <w:bookmarkEnd w:id="70"/>
    <w:bookmarkStart w:name="z115" w:id="71"/>
    <w:p>
      <w:pPr>
        <w:spacing w:after="0"/>
        <w:ind w:left="0"/>
        <w:jc w:val="both"/>
      </w:pPr>
      <w:r>
        <w:rPr>
          <w:rFonts w:ascii="Times New Roman"/>
          <w:b w:val="false"/>
          <w:i w:val="false"/>
          <w:color w:val="000000"/>
          <w:sz w:val="28"/>
        </w:rPr>
        <w:t xml:space="preserve">
      2. "Лотерея қызметі және ойын бизнесі саласындағы мемлекеттік көрсетілетін қызметтер регламенттерін бекіту туралы" Қазақстан Республикасы Мәдениет және спорт министрінің 2015 жылғы 14 мамырдағы № 181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11446 болып тіркелген, "Әділет" ақпараттық-құқықтық жүйесінде 2015 жылғы 14 шілдеде жарияланған);</w:t>
      </w:r>
    </w:p>
    <w:bookmarkEnd w:id="71"/>
    <w:bookmarkStart w:name="z116" w:id="72"/>
    <w:p>
      <w:pPr>
        <w:spacing w:after="0"/>
        <w:ind w:left="0"/>
        <w:jc w:val="both"/>
      </w:pPr>
      <w:r>
        <w:rPr>
          <w:rFonts w:ascii="Times New Roman"/>
          <w:b w:val="false"/>
          <w:i w:val="false"/>
          <w:color w:val="000000"/>
          <w:sz w:val="28"/>
        </w:rPr>
        <w:t xml:space="preserve">
      3. "Қазақстан Республикасы Мәдениет және спорт министрінің кейбір бұйрықтарына өзгерістер енгізу туралы" Қазақстан Республикасы Мәдениет және спорт министрінің 2016 жылғы 28 қаңтардағы № 19 бұйрығының (Нормативтік құқықтық актілерді мемлекеттік тіркеу тізілімінде № 13402 болып тіркелген, "Әділет" ақпараттық-құқықтық жүйесінде 2016 жылғы 17 наурызда жарияланған) 1-тармақтың </w:t>
      </w:r>
      <w:r>
        <w:rPr>
          <w:rFonts w:ascii="Times New Roman"/>
          <w:b w:val="false"/>
          <w:i w:val="false"/>
          <w:color w:val="000000"/>
          <w:sz w:val="28"/>
        </w:rPr>
        <w:t>2) тармақшасы</w:t>
      </w:r>
      <w:r>
        <w:rPr>
          <w:rFonts w:ascii="Times New Roman"/>
          <w:b w:val="false"/>
          <w:i w:val="false"/>
          <w:color w:val="000000"/>
          <w:sz w:val="28"/>
        </w:rPr>
        <w:t>.</w:t>
      </w:r>
    </w:p>
    <w:bookmarkEnd w:id="72"/>
    <w:bookmarkStart w:name="z117" w:id="73"/>
    <w:p>
      <w:pPr>
        <w:spacing w:after="0"/>
        <w:ind w:left="0"/>
        <w:jc w:val="both"/>
      </w:pPr>
      <w:r>
        <w:rPr>
          <w:rFonts w:ascii="Times New Roman"/>
          <w:b w:val="false"/>
          <w:i w:val="false"/>
          <w:color w:val="000000"/>
          <w:sz w:val="28"/>
        </w:rPr>
        <w:t xml:space="preserve">
      4. "Қазақстан Республикасы Мәдениет және спорт министрінің кейбір бұйрықтарына өзгерістер енгізу туралы" Қазақстан Республикасы Мәдениет және спорт министрінің 2016 жылғы 26 ақпандағы № 57 бұйрығының (Нормативтік құқықтық актілерді мемлекеттік тіркеу тізілімінде № 13545 болып тіркелген, "Әділет" ақпараттық-құқықтық жүйесінде 2016 жылғы 4 сәуірде жарияланған) 1-тармақтың </w:t>
      </w:r>
      <w:r>
        <w:rPr>
          <w:rFonts w:ascii="Times New Roman"/>
          <w:b w:val="false"/>
          <w:i w:val="false"/>
          <w:color w:val="000000"/>
          <w:sz w:val="28"/>
        </w:rPr>
        <w:t>2) тармақшасы</w:t>
      </w:r>
      <w:r>
        <w:rPr>
          <w:rFonts w:ascii="Times New Roman"/>
          <w:b w:val="false"/>
          <w:i w:val="false"/>
          <w:color w:val="000000"/>
          <w:sz w:val="28"/>
        </w:rPr>
        <w:t>.</w:t>
      </w:r>
    </w:p>
    <w:bookmarkEnd w:id="73"/>
    <w:bookmarkStart w:name="z118" w:id="74"/>
    <w:p>
      <w:pPr>
        <w:spacing w:after="0"/>
        <w:ind w:left="0"/>
        <w:jc w:val="both"/>
      </w:pPr>
      <w:r>
        <w:rPr>
          <w:rFonts w:ascii="Times New Roman"/>
          <w:b w:val="false"/>
          <w:i w:val="false"/>
          <w:color w:val="000000"/>
          <w:sz w:val="28"/>
        </w:rPr>
        <w:t xml:space="preserve">
      5. "Қазақстан Республикасы Мәдениет және спорт министрінің кейбір бұйрықтарына өзгерістер және толықтырулар енгізу туралы" Қазақстан Республикасы Мәдениет және спорт министрінің 20167 жылғы 3 шілдедегі № 203 бұйрығымен (Нормативтік құқықтық актілерді мемлекеттік тіркеу тізілімінде № 15611 болып тіркелген, Қазақстан Республикасы нормативтік құқықтық актілерінің эталондық бақылау банкінде 2017 жылғы 13 қыркүйекте жарияланған) бекітілген Қазақстан Республикасы Мәдениет және спорт министрінің өзгерістер мен толықтырулар енгізілетін кейбір бұйрықтарының тізбесінің </w:t>
      </w:r>
      <w:r>
        <w:rPr>
          <w:rFonts w:ascii="Times New Roman"/>
          <w:b w:val="false"/>
          <w:i w:val="false"/>
          <w:color w:val="000000"/>
          <w:sz w:val="28"/>
        </w:rPr>
        <w:t>3-тармағы</w:t>
      </w:r>
      <w:r>
        <w:rPr>
          <w:rFonts w:ascii="Times New Roman"/>
          <w:b w:val="false"/>
          <w:i w:val="false"/>
          <w:color w:val="000000"/>
          <w:sz w:val="28"/>
        </w:rPr>
        <w:t>.</w:t>
      </w:r>
    </w:p>
    <w:bookmarkEnd w:id="74"/>
    <w:bookmarkStart w:name="z119" w:id="75"/>
    <w:p>
      <w:pPr>
        <w:spacing w:after="0"/>
        <w:ind w:left="0"/>
        <w:jc w:val="both"/>
      </w:pPr>
      <w:r>
        <w:rPr>
          <w:rFonts w:ascii="Times New Roman"/>
          <w:b w:val="false"/>
          <w:i w:val="false"/>
          <w:color w:val="000000"/>
          <w:sz w:val="28"/>
        </w:rPr>
        <w:t xml:space="preserve">
      6. "Қазақстан Республикасы Мәдениет және спорт министрінің кейбір бұйрықтарына өзгерістер мен толықтыру енгізу туралы" Қазақстан Республикасы Мәдениет және спорт министрінің 2017 жылғы 11 қазандағы № 273 бұйрығында (Нормативтік құқықтық актілерді мемлекеттік тіркеу тізілімінде № 15945 болып тіркелген, Қазақстан Республикасы нормативтік құқықтық актілерінің эталондық бақылау банкінде 2017 жылғы 6 қарашада жарияланған) 1-тармақтың </w:t>
      </w:r>
      <w:r>
        <w:rPr>
          <w:rFonts w:ascii="Times New Roman"/>
          <w:b w:val="false"/>
          <w:i w:val="false"/>
          <w:color w:val="000000"/>
          <w:sz w:val="28"/>
        </w:rPr>
        <w:t>2) тармақшасы</w:t>
      </w:r>
      <w:r>
        <w:rPr>
          <w:rFonts w:ascii="Times New Roman"/>
          <w:b w:val="false"/>
          <w:i w:val="false"/>
          <w:color w:val="000000"/>
          <w:sz w:val="28"/>
        </w:rPr>
        <w:t>.</w:t>
      </w:r>
    </w:p>
    <w:bookmarkEnd w:id="75"/>
    <w:bookmarkStart w:name="z120" w:id="76"/>
    <w:p>
      <w:pPr>
        <w:spacing w:after="0"/>
        <w:ind w:left="0"/>
        <w:jc w:val="both"/>
      </w:pPr>
      <w:r>
        <w:rPr>
          <w:rFonts w:ascii="Times New Roman"/>
          <w:b w:val="false"/>
          <w:i w:val="false"/>
          <w:color w:val="000000"/>
          <w:sz w:val="28"/>
        </w:rPr>
        <w:t xml:space="preserve">
      7. "Лотерея қызметі және ойын бизнесі саласындағы мемлекеттік көрсетілетін қызметтер стандарттарын бекіту туралы" Қазақстан Республикасы Мәдениет және спорт Министрінің 2015 жылғы 17 сәуірдегі № 140 бұйрығына өзгерістер енгізу туралы" Қазақстан Республикасы Мәдениет және спорт министрінің 2018 жылғы 25 желтоқсандағы № 374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18056 болып тіркелген, Қазақстан Республикасы нормативтік құқықтық актілерінің эталондық бақылау банкінде 2019 жылғы 4 қаңтарда жарияланған).</w:t>
      </w:r>
    </w:p>
    <w:bookmarkEnd w:id="76"/>
    <w:bookmarkStart w:name="z121" w:id="77"/>
    <w:p>
      <w:pPr>
        <w:spacing w:after="0"/>
        <w:ind w:left="0"/>
        <w:jc w:val="both"/>
      </w:pPr>
      <w:r>
        <w:rPr>
          <w:rFonts w:ascii="Times New Roman"/>
          <w:b w:val="false"/>
          <w:i w:val="false"/>
          <w:color w:val="000000"/>
          <w:sz w:val="28"/>
        </w:rPr>
        <w:t xml:space="preserve">
      8. "Ойын бизнесі саласындағы мемлекеттік көрсетілетін қызметтер стандарттарын бекіту туралы" Қазақстан Республикасы Мәдениет және спорт министрінің 2015 жылғы 17 сәуірдегі № 140 бұйрығына өзгерістер енгізу туралы" Қазақстан Республикасы Мәдениет және спорт министрінің 2019 жылғы 22 шілдедегі № 207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19077 болып тіркелген, Қазақстан Республикасы нормативтік құқықтық актілерінің эталондық бақылау банкінде 2019 жылғы 2 тамызда жарияланған).</w:t>
      </w:r>
    </w:p>
    <w:bookmarkEnd w:id="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