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33a7" w14:textId="2573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өзгеріс және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5 шiлдедегi № ҚР ДСМ-77/2020 және Қазақстан Республикасы Ұлттық экономика министрінің 2020 жылғы 6 шiлдедегi № 52 бірлескен бұйрығы. Қазақстан Республикасының Әділет министрлігінде 2020 жылғы 6 шiлдеде № 20936 болып тіркелді. Күші жойылды -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жойылды - ҚР Денсаулық сақтау министрінің 02.12.2022 № ҚР ДСМ-152 және ҚР Ұлттық экономика министрінің 02.12.2022 № 117 </w:t>
      </w:r>
      <w:r>
        <w:rPr>
          <w:rFonts w:ascii="Times New Roman"/>
          <w:b w:val="false"/>
          <w:i w:val="false"/>
          <w:color w:val="ff0000"/>
          <w:sz w:val="28"/>
        </w:rPr>
        <w:t>бірлескен бұйрығымен</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15512 болып тіркелген, Қазақстан Республикасының нормативтік құқықтық актілерінің эталондық бақылау банкінде 2017 жылғы 6 қыркүйекте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реадкцияда жазылсын:</w:t>
      </w:r>
    </w:p>
    <w:bookmarkEnd w:id="2"/>
    <w:bookmarkStart w:name="z4" w:id="3"/>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w:t>
      </w:r>
    </w:p>
    <w:bookmarkEnd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амбулаториялық-емханалық және консультациялық-диагностикалық көмек көрсететін денсаулық сақтау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заттарды дайындау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заттарды, медициналық мақсаттағы бұйымдарды, медициналық техниканы сақтау, көтерме және бөлшек саудада өткізу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дәстүрлі және халық медицинасы (емшілік)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паллиативтік көмек және мейіргерлік күтім көрсететін денсаулық сақтау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денсаулық сақтау, қалпына келтіру емі және медициналық оңалту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көмек көрсететін денсаулық сақтау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стоматологиялық қызмет көрсететін объектілерге;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сот медицинасы және патологиялық анатомия саласында қызметті жүзеге асыратын денсаулық сақтау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қан қызметі саласында қызметті жүзеге асыратын денсаулық сақтау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мектепке дейінгі тәрбиелеу және оқыту объектілерге;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балалардың сауықтыру және санаторлық (жыл бойғы, маусымдық)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компьютерлер (дербес компьютерлер, планшетті дербес ноутбуктер) және бейнетерминалдар (компьютер клубтары) арқылы халыққа қызмет көрсету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білім беру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тамақ өнімдерін өндіретін, қайта өңдейтін және өткізетін қоғамдық тамақтану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тамақ өнімдерін өндіру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көтерме және бөлшек сауда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жолаушыларды тасымалдауды жүзеге асыратын ұйымдарға және көлік құралдарына (теміржол, су, әуе); иондаушы сәулелену көздерін, қауіпті химиялық және уытты жүктерді тасымалдауды жүзеге асыратын ұйымдарға және көлік құралдарына (теміржол, автомобиль, су және әуе);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көлік құралдарына (әуе, теміржол, су, автомобиль) және жолаушыларға қызмет көрсету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радиациялық қауіпті объектілерге;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көліктегі (теміржол, әуе, су және автомобиль) қоғамдық тамақтану объектілеріне, борттық тамақтану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парфюмерлік-косметикалық өнімдерді және гигиена құралдарын өндіру, сақтау және өткізу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адамдар уақытша тұратын объектілерге;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әлеуметтік-тұрмыстық инфрақұрылым объектілеріне (мәдени-ойын-сауық объектілері, тұрғын үй және әкімшілік ғимараттар, тұрғын үй және қоғамдық ғимараттарды, кеңселерді пайдалану ұйымдары, үйлерді басқаратын ұйымдар, үй-жай иелерінің кооперативтері);</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кәрізді (оның ішінде жауын-шашын кәрізін) тазарту құрылыстарына және желілеріне;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өндіру және тұтыну қалдықтарын орналастыру, залалсыздандыру, көму полигондарына;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спорттық-сауықтыру мақсатындағы объектілерге, бассейндерге, моншаларға, сауналарға, кір жуу, химиялық тазарту орындарына;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2-санаттағы су объектілеріне (мәдени-тұрмыстық мақсаттағы), демалыс орындарына (жағажайларға);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емдеу-косметологиялық объектілеріне, сұлулық салондарына, косметологиялық орталықтарға, шаштараздарға;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су көздеріне, шаруашылық-ауыз сумен жабдықтауға арналған су жинау орындарына, орталықтандырылған және орталықтандырылмаған шаруашылық-ауыз сумен жабдықтау жүйелеріне;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жерлеу мақсатындағы объектілерге, бейіттерге, саябақтарға, қоғамдық дәретханаларға;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өндірістік мақсаттағы, технологиялық процестер мен жабдықтар, жылыту, жарықтандыру, желдету және ауаны баптау, сумен жабдықтау, су бұру және өндірістік объектілерде (оның ішінде көлік объектілерінде) өнеркәсіптік қалдықтарды кәдеге жарату ғимараттарына, құрылыстары мен үй-жайларына;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мұнай операцияларын жүзеге асыратын технологиялық және ілеспе объектілер мен құрылыстарға;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радиотехникалық объектілерге және радиоэлектрондық құралдарға;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құрылыс объектілерін салу, реконструкциялау, жөндеу және пайдалануға енгізу кезінде өндірістік мақсаттағы объектілерге, ғимараттар мен құрылыстарға;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көмір өнеркәсібінің өндірістік мақсатындағы объектілеріне, ғимараттары мен құрылыстарына;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химиялық өнеркәсіптің өндірістік мақсатындағы объектілеріне, ғимараттары мен құрылыстарына;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түрлі-түсті металлургия және тау-кен өнеркәсібінің өндірістік мақсатындағы объектілеріне, ғимараттары мен құрылыстарына;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зертханалардың барлық түрлеріне;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арнайы тамақ өнімдерін сақтау және (немесе) өткізу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дәрілік заттарды, вакциналар мен басқа да иммундық-биологиялық препараттарды, дезинфекциялау, дезинсекциялау, дератизациялау құралдары мен препараттарын сақтау және тасымалдау объектілеріне;</w:t>
      </w:r>
    </w:p>
    <w:p>
      <w:pPr>
        <w:spacing w:after="0"/>
        <w:ind w:left="0"/>
        <w:jc w:val="both"/>
      </w:pPr>
      <w:r>
        <w:rPr>
          <w:rFonts w:ascii="Times New Roman"/>
          <w:b w:val="false"/>
          <w:i w:val="false"/>
          <w:color w:val="000000"/>
          <w:sz w:val="28"/>
        </w:rPr>
        <w:t xml:space="preserve">
      осы бұйрыққа 43-қосымшаға сәйкес инфекциялық аурулардың таралуына байланысты карантин және шектеу шаралары енгізілген жағдайда мемлекеттік санитариялық-эпидемиологиялық бақылауға және қадағалауға жататын объектілерге қойылатын талаптары бар тексеру парақтары бекітілсін."; </w:t>
      </w:r>
    </w:p>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43-қосымшамен толықтырылсын.</w:t>
      </w:r>
    </w:p>
    <w:bookmarkEnd w:id="4"/>
    <w:bookmarkStart w:name="z6" w:id="5"/>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 сапасын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Л.В. Бюрабековаға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2020 жылғы 5 шілдесі</w:t>
            </w:r>
            <w:r>
              <w:br/>
            </w:r>
            <w:r>
              <w:rPr>
                <w:rFonts w:ascii="Times New Roman"/>
                <w:b w:val="false"/>
                <w:i w:val="false"/>
                <w:color w:val="000000"/>
                <w:sz w:val="20"/>
              </w:rPr>
              <w:t>№ ҚР ДСМ-77/2020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2020 жылғы 6 шілдесі</w:t>
            </w:r>
            <w:r>
              <w:br/>
            </w:r>
            <w:r>
              <w:rPr>
                <w:rFonts w:ascii="Times New Roman"/>
                <w:b w:val="false"/>
                <w:i w:val="false"/>
                <w:color w:val="000000"/>
                <w:sz w:val="20"/>
              </w:rPr>
              <w:t xml:space="preserve">№ 52 бірлескен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 xml:space="preserve">43-қосымша </w:t>
            </w:r>
          </w:p>
        </w:tc>
      </w:tr>
    </w:tbl>
    <w:bookmarkStart w:name="z14" w:id="11"/>
    <w:p>
      <w:pPr>
        <w:spacing w:after="0"/>
        <w:ind w:left="0"/>
        <w:jc w:val="left"/>
      </w:pPr>
      <w:r>
        <w:rPr>
          <w:rFonts w:ascii="Times New Roman"/>
          <w:b/>
          <w:i w:val="false"/>
          <w:color w:val="000000"/>
        </w:rPr>
        <w:t xml:space="preserve"> Қазақстан Республикасы Кәсіпкерлік кодексінің 139-бабына сәйкес инфекциялық аурулардың таралуына байланысты карантин және шектеу іс-шаралары енгізілген кезде мемлекеттік санитариялық-эпидемиологиялық бақылауға және қадағалауға жататын объектілерге қатысты халықтың санитариялық-эпидемиологиялық саламаттылығы саласындағы тексеру парағы</w:t>
      </w:r>
    </w:p>
    <w:bookmarkEnd w:id="1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тексеруді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жерде, қызметкерлердің, келушілердің дене температурасын бақылау үшін қондырғылардың (аспаптар)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 холда, лифтілерге, санитариялық тораптарға кіреберісте тері антисептигі бар санитайзерлердің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жуу, антисептиклық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 жеке гигиена құралдарының болуы (сұйық сабын, антисептик)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антисептиктің болуы,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жұмысқа шығуын белгілейтін мониторинг журналының болуы, болмау себептері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қарқындылығы байқалатын адамдар көп жиналатын жерлерде әлеуметтік қашықтықты сақтау үшін едендегі белгілер арқылы немесе шектеу бағандары арқылы орындар белгілерінің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жазылуды қамтамасыз етудің болуы, "күту аймағын" болдырмау, келуші (клиент) мен қызметкер арасында кемінде 1 метр қашықтықты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пункттерінде үстелдер арасында кемінде 1 метр қашықтықты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арасында кемінде 2 метр қашықтықты сақтау, қызмет көрсету саласындағы объектілерде оңтайлы жұмыс аймақтары шекаралары белгілерінің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бір-бірінен кемінде 1 метр қашықтықта әлеуметтік арақашықтықты сақтай отырып, бір үй-жайда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буып-түйілген түрде өткізуді қамтамасыз ету (кесілмеген көкөністер мен жемістерді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дезинфекциялық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режимін сақтауды қамтамасыз ете отырып, сауда орталықтары ішіндегі желдету жүйелері мен ауаны салқындату жүйелерінің жарамды жұмысын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 өткізу кезінде келушілердің бір мезгілде жиналуына жол бермеу (жобалық қуаттың 50%-ынан асырмай)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залдардың толымдылығын жобалық қуаттың 50%-нан асырмай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қызметін шектеуге (тыйым салуға) қойылатын талаптарды сақтау (жұмыс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ішінде персоналдың жеке қорғаныш құралдарымен қамтамасыз ету және уақтылы ауыстыруы (маскаларын әрбір 2 сағат сайын, қолғаптарын жарамсыз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көлікті қоса алғанда, қоғамдық көліктің жүргізушісінде, кондукторда қолды өңдеуге арналған антисептиктің және олар талап етілетін жиілікпен міндетті түрде ауыстырылатын қорғаныш құралдарының (маскалар мен қолғаптар)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үй-жайларға, сондай-ақ қоғамдық көлікке қорғаныш маскалары жоқ келушілерді (жолаушыларды) жібермеу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орындарда кемінде 1 метр қашықтықты сақтауды ұйымдастыруды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іс-шараларды, ас беру өткізуді шектеуге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іс-шараларға, оның ішінде спорттық және отбасылық іс-шараларға қатысуды шектеуге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актілерде белгіленген мерзімде алыс шет елдерден келгеннен кейін тестілеуден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