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2d9e" w14:textId="4f12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29 маусымдағы № 68 қаулысы. Қазақстан Республикасының Әділет министрлігінде 2020 жылғы 3 шiлдеде № 20923 болып тіркелді.</w:t>
      </w:r>
    </w:p>
    <w:p>
      <w:pPr>
        <w:spacing w:after="0"/>
        <w:ind w:left="0"/>
        <w:jc w:val="both"/>
      </w:pPr>
      <w:bookmarkStart w:name="z2"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Почта туралы</w:t>
      </w:r>
      <w:r>
        <w:rPr>
          <w:rFonts w:ascii="Times New Roman"/>
          <w:b w:val="false"/>
          <w:i w:val="false"/>
          <w:color w:val="000000"/>
          <w:sz w:val="28"/>
        </w:rPr>
        <w:t>" 2016 жылғы 9 сәуірдегі, "</w:t>
      </w:r>
      <w:r>
        <w:rPr>
          <w:rFonts w:ascii="Times New Roman"/>
          <w:b w:val="false"/>
          <w:i w:val="false"/>
          <w:color w:val="000000"/>
          <w:sz w:val="28"/>
        </w:rPr>
        <w:t>Қазақстан Республикасының кейбір заңнамалық актілеріне міндетті әлеуметтік сақтандыру, әлеуметтік қамсыздандыру және денсаулық сақтау саласындағы мемлекеттік-жекешелік әріптестік мәселелері бойынша өзгерістер мен толықтырулар енгізу туралы</w:t>
      </w:r>
      <w:r>
        <w:rPr>
          <w:rFonts w:ascii="Times New Roman"/>
          <w:b w:val="false"/>
          <w:i w:val="false"/>
          <w:color w:val="000000"/>
          <w:sz w:val="28"/>
        </w:rPr>
        <w:t>" 2019 жылғы 26 желтоқсандағы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қаржы нарығын реттеу мәселелері бойынша өзгерістер мен толықтыру енгізілетін нормативтік құқықтық актілерінің тізбесі бекітілсін.</w:t>
      </w:r>
    </w:p>
    <w:bookmarkEnd w:id="1"/>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4"/>
    <w:bookmarkStart w:name="z7" w:id="5"/>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2020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маусымдағы</w:t>
            </w:r>
            <w:r>
              <w:br/>
            </w:r>
            <w:r>
              <w:rPr>
                <w:rFonts w:ascii="Times New Roman"/>
                <w:b w:val="false"/>
                <w:i w:val="false"/>
                <w:color w:val="000000"/>
                <w:sz w:val="20"/>
              </w:rPr>
              <w:t>№ 68 қаулысына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 енгізілетін нормативтік құқықтық актілерінің тізбесі</w:t>
      </w:r>
    </w:p>
    <w:bookmarkEnd w:id="6"/>
    <w:bookmarkStart w:name="z10" w:id="7"/>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bookmarkEnd w:id="7"/>
    <w:bookmarkStart w:name="z18" w:id="8"/>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зейнетақымен қамсыздандыру мәселелері бойынша өзгерістер мен толықтырулар енгізу туралы" Қазақстан Республикасы Ұлттық Банкі Басқармасының 2015 жылғы 28 қарашадағы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12529 болып тіркелген, 2016 жылғы 14 қаңтарда "Егемен Қазақстан" № 7 (28735) жарияланған)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"5. Осы қаулы Тізбенің 2023 жылғы 1 қаңтардан бастап қолданысқа енгізілетін 1-тармағының он үшінші, он төртінші, он бесінші, он алтыншы, жиырма бірінші және жиырма екінші абзацтарын және 2-тармағының үшінші − елуінші абзацтарын қоспағанда, 2016 жылғы 1 қаңтардан бастап қолданысқа енгізіледі және ресми жариялануға тиіс.".</w:t>
      </w:r>
    </w:p>
    <w:bookmarkEnd w:id="9"/>
    <w:bookmarkStart w:name="z21" w:id="10"/>
    <w:p>
      <w:pPr>
        <w:spacing w:after="0"/>
        <w:ind w:left="0"/>
        <w:jc w:val="both"/>
      </w:pPr>
      <w:r>
        <w:rPr>
          <w:rFonts w:ascii="Times New Roman"/>
          <w:b w:val="false"/>
          <w:i w:val="false"/>
          <w:color w:val="000000"/>
          <w:sz w:val="28"/>
        </w:rPr>
        <w:t xml:space="preserve">
      3.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"3. Өтімділігі жоғары активтердің есебіне мыналар:</w:t>
      </w:r>
    </w:p>
    <w:bookmarkEnd w:id="11"/>
    <w:bookmarkStart w:name="z24" w:id="12"/>
    <w:p>
      <w:pPr>
        <w:spacing w:after="0"/>
        <w:ind w:left="0"/>
        <w:jc w:val="both"/>
      </w:pPr>
      <w:r>
        <w:rPr>
          <w:rFonts w:ascii="Times New Roman"/>
          <w:b w:val="false"/>
          <w:i w:val="false"/>
          <w:color w:val="000000"/>
          <w:sz w:val="28"/>
        </w:rPr>
        <w:t>
      1) ақша, оның ішінде:</w:t>
      </w:r>
    </w:p>
    <w:bookmarkEnd w:id="12"/>
    <w:p>
      <w:pPr>
        <w:spacing w:after="0"/>
        <w:ind w:left="0"/>
        <w:jc w:val="both"/>
      </w:pPr>
      <w:r>
        <w:rPr>
          <w:rFonts w:ascii="Times New Roman"/>
          <w:b w:val="false"/>
          <w:i w:val="false"/>
          <w:color w:val="000000"/>
          <w:sz w:val="28"/>
        </w:rPr>
        <w:t>
      кассадағы ақша, Ұлттық пошта операторының балансы бойынша активтер сомасының 10 (он) пайызынан аспайды;</w:t>
      </w:r>
    </w:p>
    <w:p>
      <w:pPr>
        <w:spacing w:after="0"/>
        <w:ind w:left="0"/>
        <w:jc w:val="both"/>
      </w:pPr>
      <w:r>
        <w:rPr>
          <w:rFonts w:ascii="Times New Roman"/>
          <w:b w:val="false"/>
          <w:i w:val="false"/>
          <w:color w:val="000000"/>
          <w:sz w:val="28"/>
        </w:rPr>
        <w:t>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орталық депозитарийдегі шоттардағы меншікті ақша;</w:t>
      </w:r>
    </w:p>
    <w:p>
      <w:pPr>
        <w:spacing w:after="0"/>
        <w:ind w:left="0"/>
        <w:jc w:val="both"/>
      </w:pPr>
      <w:r>
        <w:rPr>
          <w:rFonts w:ascii="Times New Roman"/>
          <w:b w:val="false"/>
          <w:i w:val="false"/>
          <w:color w:val="000000"/>
          <w:sz w:val="28"/>
        </w:rPr>
        <w:t>
      Ұлттық пошта операторының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сауда-саттықтар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Standard &amp; Poor’s агенттігінің халықаралық шкаласы бойынша "ВВВ-" санатынан төмен емес ұзақ мерзімді және (немесе) қысқа мерзімді, дара рейтингі немесе Moody's Investors Service, Fitch рейтингтік агенттіктердің немесе олардың еншілес рейтингтік ұйымдарының (бұдан әрі - басқа рейтингтік агенттіктер) осыған ұқсас деңгейдегі рейтингі бар Қазақстан Республикасының бейрезидент банктеріндегі ағымдағы шоттардағы ақша;</w:t>
      </w:r>
    </w:p>
    <w:p>
      <w:pPr>
        <w:spacing w:after="0"/>
        <w:ind w:left="0"/>
        <w:jc w:val="both"/>
      </w:pPr>
      <w:r>
        <w:rPr>
          <w:rFonts w:ascii="Times New Roman"/>
          <w:b w:val="false"/>
          <w:i w:val="false"/>
          <w:color w:val="000000"/>
          <w:sz w:val="28"/>
        </w:rPr>
        <w:t>
      бағалы қағаздардың ұйымдастырылған нарығында операцияларды жүзеге асыру үшін ұйымдарға банктік қызметтер ұсынатын Қазақстан Республикасының бейрезидент ұйымдарындағы шоттардағы ақша;</w:t>
      </w:r>
    </w:p>
    <w:bookmarkStart w:name="z25" w:id="13"/>
    <w:p>
      <w:pPr>
        <w:spacing w:after="0"/>
        <w:ind w:left="0"/>
        <w:jc w:val="both"/>
      </w:pPr>
      <w:r>
        <w:rPr>
          <w:rFonts w:ascii="Times New Roman"/>
          <w:b w:val="false"/>
          <w:i w:val="false"/>
          <w:color w:val="000000"/>
          <w:sz w:val="28"/>
        </w:rPr>
        <w:t>
      2) Қазақстан Республикасының мемлекеттік бағалы қағаздары (басқа мемлекеттердің заңнамасына сәйкес эмиссияланған бағалы қағаздарды қоса алғанда);</w:t>
      </w:r>
    </w:p>
    <w:bookmarkEnd w:id="13"/>
    <w:bookmarkStart w:name="z26" w:id="14"/>
    <w:p>
      <w:pPr>
        <w:spacing w:after="0"/>
        <w:ind w:left="0"/>
        <w:jc w:val="both"/>
      </w:pPr>
      <w:r>
        <w:rPr>
          <w:rFonts w:ascii="Times New Roman"/>
          <w:b w:val="false"/>
          <w:i w:val="false"/>
          <w:color w:val="000000"/>
          <w:sz w:val="28"/>
        </w:rPr>
        <w:t>
      3) Қазақстан Республикасының Ұлттық Банкіндегі, Қазақстан Республикасының екінші деңгейдегі банктеріндегі талап етілгенге дейінгі депозиттер;</w:t>
      </w:r>
    </w:p>
    <w:bookmarkEnd w:id="14"/>
    <w:bookmarkStart w:name="z27" w:id="15"/>
    <w:p>
      <w:pPr>
        <w:spacing w:after="0"/>
        <w:ind w:left="0"/>
        <w:jc w:val="both"/>
      </w:pPr>
      <w:r>
        <w:rPr>
          <w:rFonts w:ascii="Times New Roman"/>
          <w:b w:val="false"/>
          <w:i w:val="false"/>
          <w:color w:val="000000"/>
          <w:sz w:val="28"/>
        </w:rPr>
        <w:t>
      4) ықтимал шығындарға арналған резервтер шегерілген, Standard &amp; Poor’s агенттігінің халықаралық шкаласы бойынша "В"-дан төмен емес ұзақ мерзімді кредит рейтингі немесе басқа рейтингтік агенттіктердің бірінің осыған ұқсас деңгейдегі рейтингі немесе Standard &amp; Poor’s агенттігінің ұлттық шкаласы бойынша "kzB"-дан төмен емес рейтингтік бағасы немесе басқа рейтингтік агенттіктердің ұлттық шкаласы бойынша осыған ұқсас деңгейдегі рейтингі бар Қазақстан Республикасының заңды тұлғаларының акциялары және осы акциялар базалық активі болып табылатын депозитарлық қолхаттар;</w:t>
      </w:r>
    </w:p>
    <w:bookmarkEnd w:id="15"/>
    <w:bookmarkStart w:name="z28" w:id="16"/>
    <w:p>
      <w:pPr>
        <w:spacing w:after="0"/>
        <w:ind w:left="0"/>
        <w:jc w:val="both"/>
      </w:pPr>
      <w:r>
        <w:rPr>
          <w:rFonts w:ascii="Times New Roman"/>
          <w:b w:val="false"/>
          <w:i w:val="false"/>
          <w:color w:val="000000"/>
          <w:sz w:val="28"/>
        </w:rPr>
        <w:t>
      5) ықтимал шығындарға арналған резервтер шегерілген, Қазақстан Республикасының заңды тұлғаларының Қазақстан Республикасының және басқа мемлекеттердің заңнамасына сәйкес шығарылған, Standard &amp; Poor’s агенттігінің халықаралық шкаласы бойынша "В"-дан төмен емес рейтингтік бағасы немесе басқа рейтингтік агенттіктердің бірінің осыған ұқсас деңгейдегі рейтингі немесе Standard &amp; Poor’s агенттігінің ұлттық шкаласы бойынша "kzВB" төмен емес рейтингтік бағасы бар мемлекеттік емес борыштық бағалы қағаздар (негізгі борыш пен есептелген сыйақы сомаларын ескергенде);</w:t>
      </w:r>
    </w:p>
    <w:bookmarkEnd w:id="16"/>
    <w:bookmarkStart w:name="z29" w:id="17"/>
    <w:p>
      <w:pPr>
        <w:spacing w:after="0"/>
        <w:ind w:left="0"/>
        <w:jc w:val="both"/>
      </w:pPr>
      <w:r>
        <w:rPr>
          <w:rFonts w:ascii="Times New Roman"/>
          <w:b w:val="false"/>
          <w:i w:val="false"/>
          <w:color w:val="000000"/>
          <w:sz w:val="28"/>
        </w:rPr>
        <w:t>
      6) ықтимал шығындарға арналған резервтер шегерілген,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рейтингтік бағасы бар шет мемлекеттердің борыштық бағалы қағаздары (негізгі борыш пен есептелген сыйақы сомаларын ескергенде);</w:t>
      </w:r>
    </w:p>
    <w:bookmarkEnd w:id="17"/>
    <w:bookmarkStart w:name="z30" w:id="18"/>
    <w:p>
      <w:pPr>
        <w:spacing w:after="0"/>
        <w:ind w:left="0"/>
        <w:jc w:val="both"/>
      </w:pPr>
      <w:r>
        <w:rPr>
          <w:rFonts w:ascii="Times New Roman"/>
          <w:b w:val="false"/>
          <w:i w:val="false"/>
          <w:color w:val="000000"/>
          <w:sz w:val="28"/>
        </w:rPr>
        <w:t>
      7)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мемлекеттік емес борыштық бағалы қағаздары (негізгі борыш пен есептелген сыйақы сомаларын ескергенде);</w:t>
      </w:r>
    </w:p>
    <w:bookmarkEnd w:id="18"/>
    <w:bookmarkStart w:name="z31" w:id="19"/>
    <w:p>
      <w:pPr>
        <w:spacing w:after="0"/>
        <w:ind w:left="0"/>
        <w:jc w:val="both"/>
      </w:pPr>
      <w:r>
        <w:rPr>
          <w:rFonts w:ascii="Times New Roman"/>
          <w:b w:val="false"/>
          <w:i w:val="false"/>
          <w:color w:val="000000"/>
          <w:sz w:val="28"/>
        </w:rPr>
        <w:t>
      8) ықтимал шығындарға арналған резервтер шегерілген,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шетелдік эмитенттердің акциялары және осы акциялар базалық активі болып табылатын депозитарлық қолхаттар;</w:t>
      </w:r>
    </w:p>
    <w:bookmarkEnd w:id="19"/>
    <w:bookmarkStart w:name="z32" w:id="20"/>
    <w:p>
      <w:pPr>
        <w:spacing w:after="0"/>
        <w:ind w:left="0"/>
        <w:jc w:val="both"/>
      </w:pPr>
      <w:r>
        <w:rPr>
          <w:rFonts w:ascii="Times New Roman"/>
          <w:b w:val="false"/>
          <w:i w:val="false"/>
          <w:color w:val="000000"/>
          <w:sz w:val="28"/>
        </w:rPr>
        <w:t>
      9) Exchange Traded Funds (ETF) пайлары, олардың активтерінің құрылымы негізгі қор индекстерінің бірінің құрылымын қайталайды немесе олардың пайлары бойынша баға белгілеу негізгі қор индекстеріне байланысты;</w:t>
      </w:r>
    </w:p>
    <w:bookmarkEnd w:id="20"/>
    <w:bookmarkStart w:name="z33" w:id="21"/>
    <w:p>
      <w:pPr>
        <w:spacing w:after="0"/>
        <w:ind w:left="0"/>
        <w:jc w:val="both"/>
      </w:pPr>
      <w:r>
        <w:rPr>
          <w:rFonts w:ascii="Times New Roman"/>
          <w:b w:val="false"/>
          <w:i w:val="false"/>
          <w:color w:val="000000"/>
          <w:sz w:val="28"/>
        </w:rPr>
        <w:t>
      10) Morningstar рейтинг агенттігінің "3 жұлдыздан" төмен емес рейтингтік бағасы бар Exchange Traded Funds (ETF), Exchange Traded Commodities (ETC), Exchange Traded Notes (ETN) пайлары;</w:t>
      </w:r>
    </w:p>
    <w:bookmarkEnd w:id="21"/>
    <w:bookmarkStart w:name="z34" w:id="22"/>
    <w:p>
      <w:pPr>
        <w:spacing w:after="0"/>
        <w:ind w:left="0"/>
        <w:jc w:val="both"/>
      </w:pPr>
      <w:r>
        <w:rPr>
          <w:rFonts w:ascii="Times New Roman"/>
          <w:b w:val="false"/>
          <w:i w:val="false"/>
          <w:color w:val="000000"/>
          <w:sz w:val="28"/>
        </w:rPr>
        <w:t>
      11) тазартылған бағалы қағаздар және металл депозиттер;</w:t>
      </w:r>
    </w:p>
    <w:bookmarkEnd w:id="22"/>
    <w:bookmarkStart w:name="z35" w:id="23"/>
    <w:p>
      <w:pPr>
        <w:spacing w:after="0"/>
        <w:ind w:left="0"/>
        <w:jc w:val="both"/>
      </w:pPr>
      <w:r>
        <w:rPr>
          <w:rFonts w:ascii="Times New Roman"/>
          <w:b w:val="false"/>
          <w:i w:val="false"/>
          <w:color w:val="000000"/>
          <w:sz w:val="28"/>
        </w:rPr>
        <w:t>
      12) Standard &amp; Poor's агенттігінің халықаралық шкаласы бойынша "В" төмен емес бағалы қағаздың және (немесе) эмитенттің рейтингтік бағасы бар немесе басқа рейтинг агенттіктерінің бірінің осыған ұқсас деңгейдегі рейтингтік бағасы бар исламдық қаржыландыру құралдары;</w:t>
      </w:r>
    </w:p>
    <w:bookmarkEnd w:id="23"/>
    <w:bookmarkStart w:name="z36" w:id="24"/>
    <w:p>
      <w:pPr>
        <w:spacing w:after="0"/>
        <w:ind w:left="0"/>
        <w:jc w:val="both"/>
      </w:pPr>
      <w:r>
        <w:rPr>
          <w:rFonts w:ascii="Times New Roman"/>
          <w:b w:val="false"/>
          <w:i w:val="false"/>
          <w:color w:val="000000"/>
          <w:sz w:val="28"/>
        </w:rPr>
        <w:t>
      13) мынадай талаптарды сақтау шартымен ислам банкінің исламдық қаржыландыру құралдары:</w:t>
      </w:r>
    </w:p>
    <w:bookmarkEnd w:id="24"/>
    <w:p>
      <w:pPr>
        <w:spacing w:after="0"/>
        <w:ind w:left="0"/>
        <w:jc w:val="both"/>
      </w:pPr>
      <w:r>
        <w:rPr>
          <w:rFonts w:ascii="Times New Roman"/>
          <w:b w:val="false"/>
          <w:i w:val="false"/>
          <w:color w:val="000000"/>
          <w:sz w:val="28"/>
        </w:rPr>
        <w:t>
      исламдық банктің ірі акционері болып табылатын ұйымда Standard &amp; Poor's агенттігінің халықаралық шкаласы бойынша "ВВ+" төмен емес рейтингтік бағасының немесе басқа рейтинг агенттіктерінің бірінің осыған ұқсас деңгейдегі рейтингтік бағасының болуы;</w:t>
      </w:r>
    </w:p>
    <w:p>
      <w:pPr>
        <w:spacing w:after="0"/>
        <w:ind w:left="0"/>
        <w:jc w:val="both"/>
      </w:pPr>
      <w:r>
        <w:rPr>
          <w:rFonts w:ascii="Times New Roman"/>
          <w:b w:val="false"/>
          <w:i w:val="false"/>
          <w:color w:val="000000"/>
          <w:sz w:val="28"/>
        </w:rPr>
        <w:t>
      Қазақстан Республикасының банктік заңнамасына сәйкес ислам банкі үшін белгіленген пруденциялық нормативтерді сақтау жөніндегі талаптарды орындау;</w:t>
      </w:r>
    </w:p>
    <w:bookmarkStart w:name="z37" w:id="25"/>
    <w:p>
      <w:pPr>
        <w:spacing w:after="0"/>
        <w:ind w:left="0"/>
        <w:jc w:val="both"/>
      </w:pPr>
      <w:r>
        <w:rPr>
          <w:rFonts w:ascii="Times New Roman"/>
          <w:b w:val="false"/>
          <w:i w:val="false"/>
          <w:color w:val="000000"/>
          <w:sz w:val="28"/>
        </w:rPr>
        <w:t>
      14) кері репо операцияларының мәні болып табылатын бағалы қағаздар;</w:t>
      </w:r>
    </w:p>
    <w:bookmarkEnd w:id="25"/>
    <w:bookmarkStart w:name="z38" w:id="26"/>
    <w:p>
      <w:pPr>
        <w:spacing w:after="0"/>
        <w:ind w:left="0"/>
        <w:jc w:val="both"/>
      </w:pPr>
      <w:r>
        <w:rPr>
          <w:rFonts w:ascii="Times New Roman"/>
          <w:b w:val="false"/>
          <w:i w:val="false"/>
          <w:color w:val="000000"/>
          <w:sz w:val="28"/>
        </w:rPr>
        <w:t>
      15) 1 (бір) айға дейін өтеу мерзімі бар автоматты түрде жасалған кері репо операциялары бойынша дебиторлық берешек;</w:t>
      </w:r>
    </w:p>
    <w:bookmarkEnd w:id="26"/>
    <w:bookmarkStart w:name="z39" w:id="27"/>
    <w:p>
      <w:pPr>
        <w:spacing w:after="0"/>
        <w:ind w:left="0"/>
        <w:jc w:val="both"/>
      </w:pPr>
      <w:r>
        <w:rPr>
          <w:rFonts w:ascii="Times New Roman"/>
          <w:b w:val="false"/>
          <w:i w:val="false"/>
          <w:color w:val="000000"/>
          <w:sz w:val="28"/>
        </w:rPr>
        <w:t>
      16) егер осы мәмілелер бойынша міндеттемелер Ұлттық пошта операторының баланс шоттарында ескерілсе және Ұлттық пошта операторының өтімділікке қойылатын талаптарын есептеуге енгізілсе, Ұлттық пошта операторының баланс шоттарында ескерілетін валюталық своп операциялары бойынша талап етілетін сома.";</w:t>
      </w:r>
    </w:p>
    <w:bookmarkEnd w:id="27"/>
    <w:bookmarkStart w:name="z40" w:id="28"/>
    <w:p>
      <w:pPr>
        <w:spacing w:after="0"/>
        <w:ind w:left="0"/>
        <w:jc w:val="both"/>
      </w:pPr>
      <w:r>
        <w:rPr>
          <w:rFonts w:ascii="Times New Roman"/>
          <w:b w:val="false"/>
          <w:i w:val="false"/>
          <w:color w:val="000000"/>
          <w:sz w:val="28"/>
        </w:rPr>
        <w:t>
      мынадай мазмұндағы 3-1-тармақпен толықтырылсын:</w:t>
      </w:r>
    </w:p>
    <w:bookmarkEnd w:id="28"/>
    <w:bookmarkStart w:name="z41" w:id="29"/>
    <w:p>
      <w:pPr>
        <w:spacing w:after="0"/>
        <w:ind w:left="0"/>
        <w:jc w:val="both"/>
      </w:pPr>
      <w:r>
        <w:rPr>
          <w:rFonts w:ascii="Times New Roman"/>
          <w:b w:val="false"/>
          <w:i w:val="false"/>
          <w:color w:val="000000"/>
          <w:sz w:val="28"/>
        </w:rPr>
        <w:t xml:space="preserve">
      "3-1. Ұлттық пошта операторының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көзделген өтімділігі жоғары активтерінің есебіне мыналар кірмейді:</w:t>
      </w:r>
    </w:p>
    <w:bookmarkEnd w:id="29"/>
    <w:bookmarkStart w:name="z42" w:id="30"/>
    <w:p>
      <w:pPr>
        <w:spacing w:after="0"/>
        <w:ind w:left="0"/>
        <w:jc w:val="both"/>
      </w:pPr>
      <w:r>
        <w:rPr>
          <w:rFonts w:ascii="Times New Roman"/>
          <w:b w:val="false"/>
          <w:i w:val="false"/>
          <w:color w:val="000000"/>
          <w:sz w:val="28"/>
        </w:rPr>
        <w:t>
      1) Ұлттық пошта операторының міндеттемелері бойынша қамтамасыз етуі болып табылатын және (немесе) Ұлттық пошта операторының меншік құқығы шектелген (репо операцияларын қоспағанда) активтер;</w:t>
      </w:r>
    </w:p>
    <w:bookmarkEnd w:id="30"/>
    <w:bookmarkStart w:name="z43" w:id="31"/>
    <w:p>
      <w:pPr>
        <w:spacing w:after="0"/>
        <w:ind w:left="0"/>
        <w:jc w:val="both"/>
      </w:pPr>
      <w:r>
        <w:rPr>
          <w:rFonts w:ascii="Times New Roman"/>
          <w:b w:val="false"/>
          <w:i w:val="false"/>
          <w:color w:val="000000"/>
          <w:sz w:val="28"/>
        </w:rPr>
        <w:t xml:space="preserve">
      2) өлшемдері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Ұлттық пошта операторына қатысты үлестес адамдар болып табылатын заңды тұлғалар шығарған бағалы қағаздар.". </w:t>
      </w:r>
    </w:p>
    <w:bookmarkEnd w:id="31"/>
    <w:bookmarkStart w:name="z44" w:id="32"/>
    <w:p>
      <w:pPr>
        <w:spacing w:after="0"/>
        <w:ind w:left="0"/>
        <w:jc w:val="both"/>
      </w:pPr>
      <w:r>
        <w:rPr>
          <w:rFonts w:ascii="Times New Roman"/>
          <w:b w:val="false"/>
          <w:i w:val="false"/>
          <w:color w:val="000000"/>
          <w:sz w:val="28"/>
        </w:rPr>
        <w:t xml:space="preserve">
      4. "Инвестициялық портфельді басқарушының ірі қатысушысы инвестициялық портфельді басқарушының меншікті капиталының жеткіліктілігі коэффициенттерін қолдау жөнінде қолданатын шаралар туралы" Қазақстан Республикасы Ұлттық Банкі Басқармасының 2017 жылғы 2 қарашадағы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№16040 болып тіркелген, 2017 жылғы 7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32"/>
    <w:bookmarkStart w:name="z45" w:id="3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3"/>
    <w:bookmarkStart w:name="z46" w:id="34"/>
    <w:p>
      <w:pPr>
        <w:spacing w:after="0"/>
        <w:ind w:left="0"/>
        <w:jc w:val="both"/>
      </w:pPr>
      <w:r>
        <w:rPr>
          <w:rFonts w:ascii="Times New Roman"/>
          <w:b w:val="false"/>
          <w:i w:val="false"/>
          <w:color w:val="000000"/>
          <w:sz w:val="28"/>
        </w:rPr>
        <w:t xml:space="preserve">
      "2) "Инвестициялық портфельді басқаруды жүзеге асыратын ұйымдар үшін пруденциялық нормативтердің, сондай-ақ олардың мәнінің сақталуын сипаттайтын көрсеткіштердің түрлерін белгілеу, Инвестициялық портфельді басқаруды жүзеге асыратын ұйымдар сақтауға тиісті пруденциялық нормативтердің мәндерін есеп айырысу қағидаларын бекіту туралы" Қазақстан Республикасы Ұлттық Банкі Басқармасының 2014 жылғы 3 ақпандағы № 79 қаулысының (бұдан әрі – № 79 қаулы) (Нормативтік құқықтық актілерді мемлекеттік тіркеу тізілімінде № 17008 болып тіркелген, 2018 жылғы 12 маусымда Нормативтік құқықтық актілерінің эталондық бақылау банкінде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екінші абзацында белгіленген Басқарушының меншік капиталының жеткіліктілігі коэффициенттерінің қажетті мәнін тұрақты түрде қамтамасыз ету";</w:t>
      </w:r>
    </w:p>
    <w:bookmarkEnd w:id="34"/>
    <w:bookmarkStart w:name="z47" w:id="35"/>
    <w:p>
      <w:pPr>
        <w:spacing w:after="0"/>
        <w:ind w:left="0"/>
        <w:jc w:val="both"/>
      </w:pPr>
      <w:r>
        <w:rPr>
          <w:rFonts w:ascii="Times New Roman"/>
          <w:b w:val="false"/>
          <w:i w:val="false"/>
          <w:color w:val="000000"/>
          <w:sz w:val="28"/>
        </w:rPr>
        <w:t xml:space="preserve">
      3) Басқарушының меншікті капиталының жеткіліктілігі коэффициенттерінің № 79 қаулының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белгіленген қажетті мәнін шұғыл қамтамасыз ету.";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xml:space="preserve">
      "4. Басқарушының меншікті капиталының жеткіліктілігі коэффициенттерінің қажетті мәнін қамтамасыз ету жөніндегі іс-қимылдар Басқарушының ірі қатысушысының Басқарушының орналастырылатын акцияларын сатып алуынан және Басқарушының меншікті капиталының жеткіліктілігі коэффициенттерінің мөлшерін № 79 </w:t>
      </w:r>
      <w:r>
        <w:rPr>
          <w:rFonts w:ascii="Times New Roman"/>
          <w:b w:val="false"/>
          <w:i w:val="false"/>
          <w:color w:val="000000"/>
          <w:sz w:val="28"/>
        </w:rPr>
        <w:t>қаулыда</w:t>
      </w:r>
      <w:r>
        <w:rPr>
          <w:rFonts w:ascii="Times New Roman"/>
          <w:b w:val="false"/>
          <w:i w:val="false"/>
          <w:color w:val="000000"/>
          <w:sz w:val="28"/>
        </w:rPr>
        <w:t xml:space="preserve"> белгіленген қажетті мәнге келтіру мақсатында осы акциялардың құнын төлеуден тұрады, бірақ олармен шектелмейді".</w:t>
      </w:r>
    </w:p>
    <w:bookmarkEnd w:id="36"/>
    <w:bookmarkStart w:name="z50" w:id="37"/>
    <w:p>
      <w:pPr>
        <w:spacing w:after="0"/>
        <w:ind w:left="0"/>
        <w:jc w:val="both"/>
      </w:pPr>
      <w:r>
        <w:rPr>
          <w:rFonts w:ascii="Times New Roman"/>
          <w:b w:val="false"/>
          <w:i w:val="false"/>
          <w:color w:val="000000"/>
          <w:sz w:val="28"/>
        </w:rPr>
        <w:t xml:space="preserve">
      5.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17579 болып тіркелген, 2018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37"/>
    <w:bookmarkStart w:name="z51" w:id="38"/>
    <w:p>
      <w:pPr>
        <w:spacing w:after="0"/>
        <w:ind w:left="0"/>
        <w:jc w:val="both"/>
      </w:pPr>
      <w:r>
        <w:rPr>
          <w:rFonts w:ascii="Times New Roman"/>
          <w:b w:val="false"/>
          <w:i w:val="false"/>
          <w:color w:val="000000"/>
          <w:sz w:val="28"/>
        </w:rPr>
        <w:t xml:space="preserve">
      көрсетілген қаулымен бекітілген Эмитенттің ақпаратты жария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xml:space="preserve">
      "3. Эмитент оның эмиссиялық бағалы қағаздар айналысының кезеңінде қаржылық есептілік депозитарийінің интернет-ресурсында </w:t>
      </w:r>
      <w:r>
        <w:rPr>
          <w:rFonts w:ascii="Times New Roman"/>
          <w:b w:val="false"/>
          <w:i w:val="false"/>
          <w:color w:val="000000"/>
          <w:sz w:val="28"/>
        </w:rPr>
        <w:t>2-қосымшаға</w:t>
      </w:r>
      <w:r>
        <w:rPr>
          <w:rFonts w:ascii="Times New Roman"/>
          <w:b w:val="false"/>
          <w:i w:val="false"/>
          <w:color w:val="000000"/>
          <w:sz w:val="28"/>
        </w:rPr>
        <w:t xml:space="preserve"> сәйкес, қаулымен бекітілген Эмитенттің жария етуіне жататын ақпараттың мазмұнына қойылатын талаптарға, сондай-ақ эмитенттің қаржылық есептілік депозитарийінің интернет-ресурсында ақпаратты жария ету мерзімдеріне (бұдан әрі – Талаптар) сәйкес тізбесі Бағалы қағаздар нарығы туралы заңның 102-бабының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корпоративтік оқиғалар, эмитенттің дауыс беретін акцияларының (қатысу үлестерінің) он және одан көп пайызын иеленетін акционерлердің (қатысушылардың) құрамы туралы ақпаратты, эмитент әрбір осындай ұйым акцияларының (үлестерінің, пайларының) он және одан көп пайызын иеленетін ұйымдардың тізімін, енгізілген өзгерістерді және (немесе) толықтыруларды ескере отырып, эмитенттің эмиссиялық бағалы қағаздарын шығару проспектісін, акцияларды орналастыру қорытындылары туралы есепті, эмитенттің эмиссиялық бағалы қағаздар шығарылымының күшін уәкілетті органның жою туралы және (немесе) эмитенттің эмиссиялық бағалы қағаздарын өтеу туралы ақпаратты, акционерлік қоғам бағалы қағаздардың ұйымдастырылмаған нарығында акциялар сатып алған кезде олардың құнын айқындау әдістемесін жария етуді қамтамасыз етеді.";</w:t>
      </w:r>
    </w:p>
    <w:bookmarkEnd w:id="39"/>
    <w:p>
      <w:pPr>
        <w:spacing w:after="0"/>
        <w:ind w:left="0"/>
        <w:jc w:val="both"/>
      </w:pPr>
      <w:r>
        <w:rPr>
          <w:rFonts w:ascii="Times New Roman"/>
          <w:b w:val="false"/>
          <w:i w:val="false"/>
          <w:color w:val="000000"/>
          <w:sz w:val="28"/>
        </w:rPr>
        <w:t xml:space="preserve">
      Эмитент ашуы тиіс ақпараттың мазмұнына қойылатын талаптар, сондай-ақ </w:t>
      </w:r>
      <w:r>
        <w:rPr>
          <w:rFonts w:ascii="Times New Roman"/>
          <w:b w:val="false"/>
          <w:i w:val="false"/>
          <w:color w:val="000000"/>
          <w:sz w:val="28"/>
        </w:rPr>
        <w:t>2-қосымшаға</w:t>
      </w:r>
      <w:r>
        <w:rPr>
          <w:rFonts w:ascii="Times New Roman"/>
          <w:b w:val="false"/>
          <w:i w:val="false"/>
          <w:color w:val="000000"/>
          <w:sz w:val="28"/>
        </w:rPr>
        <w:t xml:space="preserve"> сәйкес қаржылық есептілік депозитарийінің интернет-ресурсында эмитенттің ақпаратты ашуының мерзімі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акционерлік қоғамның үлестес тұлғалары туралы мәліметтер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54" w:id="40"/>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2019 жылғы 10 қыркүйектегі № 151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19369 болып тіркелген, 2019 жылғы 17 қыркүйекте Қазақстан Республикасы нормативтік құқықтық актілерінің эталондық бақылау банкінде жарияланған) мынадай өзгеріс енгізілсін: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"5. Осы қаулы, Тізбенің 2023 жылғы 1 қаңтардан бастап қолданысқа енгізілетін 5-тармағының үшінші, төртінші және алтыншы абзацтарын, 2020 жылғы 1 қаңтардан бастап қолданысқа енгізілетін 9-тармағының тоғызыншы – жиырма сегізінші, отыз алтыншы – бір жүз бірінші, бір жүз оныншы – бір жүз жиырма алтыншы, бір жүз отыз төртінші, бір жүз отыз сегізінші – бір жүз тоқсаныншы абзацтарын және 18-тармағын қоспағанда,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189 қаулысына</w:t>
            </w:r>
            <w:r>
              <w:br/>
            </w:r>
            <w:r>
              <w:rPr>
                <w:rFonts w:ascii="Times New Roman"/>
                <w:b w:val="false"/>
                <w:i w:val="false"/>
                <w:color w:val="000000"/>
                <w:sz w:val="20"/>
              </w:rPr>
              <w:t>2-қосымша</w:t>
            </w:r>
          </w:p>
        </w:tc>
      </w:tr>
    </w:tbl>
    <w:bookmarkStart w:name="z81" w:id="42"/>
    <w:p>
      <w:pPr>
        <w:spacing w:after="0"/>
        <w:ind w:left="0"/>
        <w:jc w:val="left"/>
      </w:pPr>
      <w:r>
        <w:rPr>
          <w:rFonts w:ascii="Times New Roman"/>
          <w:b/>
          <w:i w:val="false"/>
          <w:color w:val="000000"/>
        </w:rPr>
        <w:t xml:space="preserve">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жиналысында немесе жалғыз акционер (қатысушы) қабылдаған шешімдер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акционерлерінің (қатысушыларының) жалпы жиналысын өткізу күні, уақыты және орны;</w:t>
            </w:r>
          </w:p>
          <w:p>
            <w:pPr>
              <w:spacing w:after="20"/>
              <w:ind w:left="20"/>
              <w:jc w:val="both"/>
            </w:pPr>
            <w:r>
              <w:rPr>
                <w:rFonts w:ascii="Times New Roman"/>
                <w:b w:val="false"/>
                <w:i w:val="false"/>
                <w:color w:val="000000"/>
                <w:sz w:val="20"/>
              </w:rPr>
              <w:t>
2) эмитент акционерлерінің (қатысушыларының) жалпы жиналысының күн тәртібіне енгізілген мәселелер;</w:t>
            </w:r>
          </w:p>
          <w:p>
            <w:pPr>
              <w:spacing w:after="20"/>
              <w:ind w:left="20"/>
              <w:jc w:val="both"/>
            </w:pPr>
            <w:r>
              <w:rPr>
                <w:rFonts w:ascii="Times New Roman"/>
                <w:b w:val="false"/>
                <w:i w:val="false"/>
                <w:color w:val="000000"/>
                <w:sz w:val="20"/>
              </w:rPr>
              <w:t>
3) акционерлік қоғам акционерлерінің (қатысушыларының) жалпы жиналысында қабылданған шешімдер, дауыс берудің (нәтижелердің) қорытындысын көрсетумен;</w:t>
            </w:r>
          </w:p>
          <w:p>
            <w:pPr>
              <w:spacing w:after="20"/>
              <w:ind w:left="20"/>
              <w:jc w:val="both"/>
            </w:pPr>
            <w:r>
              <w:rPr>
                <w:rFonts w:ascii="Times New Roman"/>
                <w:b w:val="false"/>
                <w:i w:val="false"/>
                <w:color w:val="000000"/>
                <w:sz w:val="20"/>
              </w:rPr>
              <w:t>
4) акционерлік қоғам акционерлерінің (қатысушыларының) жалпы жиналысында эмитентті, оның еншілес ұйымдарын ерікті түрде тарату немесе қайта құру туралы шешім қабылданған жағдайда:</w:t>
            </w:r>
          </w:p>
          <w:p>
            <w:pPr>
              <w:spacing w:after="20"/>
              <w:ind w:left="20"/>
              <w:jc w:val="both"/>
            </w:pPr>
            <w:r>
              <w:rPr>
                <w:rFonts w:ascii="Times New Roman"/>
                <w:b w:val="false"/>
                <w:i w:val="false"/>
                <w:color w:val="000000"/>
                <w:sz w:val="20"/>
              </w:rPr>
              <w:t>
қайта құрылатын немесе таратылатын заңды тұлғаның орналасқан жері, атауы;</w:t>
            </w:r>
          </w:p>
          <w:p>
            <w:pPr>
              <w:spacing w:after="20"/>
              <w:ind w:left="20"/>
              <w:jc w:val="both"/>
            </w:pPr>
            <w:r>
              <w:rPr>
                <w:rFonts w:ascii="Times New Roman"/>
                <w:b w:val="false"/>
                <w:i w:val="false"/>
                <w:color w:val="000000"/>
                <w:sz w:val="20"/>
              </w:rPr>
              <w:t>
эмитентті қайта құрудың нысаны мен шарттары;</w:t>
            </w:r>
          </w:p>
          <w:p>
            <w:pPr>
              <w:spacing w:after="20"/>
              <w:ind w:left="20"/>
              <w:jc w:val="both"/>
            </w:pPr>
            <w:r>
              <w:rPr>
                <w:rFonts w:ascii="Times New Roman"/>
                <w:b w:val="false"/>
                <w:i w:val="false"/>
                <w:color w:val="000000"/>
                <w:sz w:val="20"/>
              </w:rPr>
              <w:t>
5) акционерлік қоғам акционерлерінің жалпы жиналысында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(бұдан әрі – мүдделігі бар мәміле) жөніндегі шешім қабылданған жағдайда:</w:t>
            </w:r>
          </w:p>
          <w:p>
            <w:pPr>
              <w:spacing w:after="20"/>
              <w:ind w:left="20"/>
              <w:jc w:val="both"/>
            </w:pPr>
            <w:r>
              <w:rPr>
                <w:rFonts w:ascii="Times New Roman"/>
                <w:b w:val="false"/>
                <w:i w:val="false"/>
                <w:color w:val="000000"/>
                <w:sz w:val="20"/>
              </w:rPr>
              <w:t>
мәміленің түрі;</w:t>
            </w:r>
          </w:p>
          <w:p>
            <w:pPr>
              <w:spacing w:after="20"/>
              <w:ind w:left="20"/>
              <w:jc w:val="both"/>
            </w:pPr>
            <w:r>
              <w:rPr>
                <w:rFonts w:ascii="Times New Roman"/>
                <w:b w:val="false"/>
                <w:i w:val="false"/>
                <w:color w:val="000000"/>
                <w:sz w:val="20"/>
              </w:rPr>
              <w:t>
мәміленің мәні;</w:t>
            </w:r>
          </w:p>
          <w:p>
            <w:pPr>
              <w:spacing w:after="20"/>
              <w:ind w:left="20"/>
              <w:jc w:val="both"/>
            </w:pPr>
            <w:r>
              <w:rPr>
                <w:rFonts w:ascii="Times New Roman"/>
                <w:b w:val="false"/>
                <w:i w:val="false"/>
                <w:color w:val="000000"/>
                <w:sz w:val="20"/>
              </w:rPr>
              <w:t>
мәмілені жасау туралы шешімді акционерлік қоғам органы қабылдаған күні осы акционерлік қоғамның активтерінің жалпы құнына мәміленің мәні болып табылатын мүлік құнының пайыздық арақатынасы.</w:t>
            </w:r>
          </w:p>
          <w:p>
            <w:pPr>
              <w:spacing w:after="20"/>
              <w:ind w:left="20"/>
              <w:jc w:val="both"/>
            </w:pPr>
            <w:r>
              <w:rPr>
                <w:rFonts w:ascii="Times New Roman"/>
                <w:b w:val="false"/>
                <w:i w:val="false"/>
                <w:color w:val="000000"/>
                <w:sz w:val="20"/>
              </w:rPr>
              <w:t>
Егер акционерлік қоғамның ірі мәміле және (немесе) мүдделігі бар мәміле жасау туралы шешімінде банктік құпияны, сақтандыру құпиясын, бағалы қағаздар нарығындағы коммерциялық құпияны және Қазақстан Республикасының заңдарымен қорғалатын өзге құпияны құрайтын ақпарат болса, ақпаратты орналастырған кезде тек қана ірі мәміле және (немесе) мүдделігі бар мәміле жасалған күн, сондай-ақ акционерлік қоғамның шешімі бойынша өзге ақпарат жарияланады.</w:t>
            </w:r>
          </w:p>
          <w:p>
            <w:pPr>
              <w:spacing w:after="20"/>
              <w:ind w:left="20"/>
              <w:jc w:val="both"/>
            </w:pPr>
            <w:r>
              <w:rPr>
                <w:rFonts w:ascii="Times New Roman"/>
                <w:b w:val="false"/>
                <w:i w:val="false"/>
                <w:color w:val="000000"/>
                <w:sz w:val="20"/>
              </w:rPr>
              <w:t>
Бір жұмыс күні ішінде акционерлік қоғамның ірі мәміле және (немесе) жасалуында мүдделігі бар мәміле жасау туралы бірнеше шешімдер қабылдаған кезде осындай мәмілелер бойынша ақпаратты акционерлік қоғамға осындай бірнеше шешімдер бойынша ақпарат қамтылған бір өтінім ұсыну арқылы ақпарат беруге рұқсат етіледі.</w:t>
            </w:r>
          </w:p>
          <w:p>
            <w:pPr>
              <w:spacing w:after="20"/>
              <w:ind w:left="20"/>
              <w:jc w:val="both"/>
            </w:pPr>
            <w:r>
              <w:rPr>
                <w:rFonts w:ascii="Times New Roman"/>
                <w:b w:val="false"/>
                <w:i w:val="false"/>
                <w:color w:val="000000"/>
                <w:sz w:val="20"/>
              </w:rPr>
              <w:t>
6) қажет болған кезде өзге де мәліметтер.</w:t>
            </w:r>
          </w:p>
          <w:p>
            <w:pPr>
              <w:spacing w:after="20"/>
              <w:ind w:left="20"/>
              <w:jc w:val="both"/>
            </w:pPr>
            <w:r>
              <w:rPr>
                <w:rFonts w:ascii="Times New Roman"/>
                <w:b w:val="false"/>
                <w:i w:val="false"/>
                <w:color w:val="000000"/>
                <w:sz w:val="20"/>
              </w:rPr>
              <w:t>
Эмитенттің жалғыз акционері (қатысушысы) болған жағдайда жалғыз акционер (қатысушы) шешім қабылдаған күн, жалғыз акционер (қатысушы) қабылдаған шешімдер, эмитенттің ұйғарымы бойынша өзге де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немесе жалғыз акционердің (қатысушының) жалпы жиналысында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эмитент органының атауын көрсетумен эмитент органының құрамын сайлау (тағайындау) не оның өзгеруі туралы шешім қабылдаған күні. Егер басқару органы және (немесе) атқарушы орган мүшесінің өкілеттігін мерзімінен бұрын тоқтату, олардың бастамасы бойынша жүзеге асырылған жағдайда, онда эмитенттің басқару органының жазбаша хабарламасын алған күні көрсетіледі;</w:t>
            </w:r>
          </w:p>
          <w:p>
            <w:pPr>
              <w:spacing w:after="20"/>
              <w:ind w:left="20"/>
              <w:jc w:val="both"/>
            </w:pPr>
            <w:r>
              <w:rPr>
                <w:rFonts w:ascii="Times New Roman"/>
                <w:b w:val="false"/>
                <w:i w:val="false"/>
                <w:color w:val="000000"/>
                <w:sz w:val="20"/>
              </w:rPr>
              <w:t>
2) құрамы сайланған (тағайындалған) не өзгерген эмитент органының атауы;</w:t>
            </w:r>
          </w:p>
          <w:p>
            <w:pPr>
              <w:spacing w:after="20"/>
              <w:ind w:left="20"/>
              <w:jc w:val="both"/>
            </w:pPr>
            <w:r>
              <w:rPr>
                <w:rFonts w:ascii="Times New Roman"/>
                <w:b w:val="false"/>
                <w:i w:val="false"/>
                <w:color w:val="000000"/>
                <w:sz w:val="20"/>
              </w:rPr>
              <w:t>
3) эмитент органының құрамы не эмитенттің органы құрамына өзгерістердің мәні: орган құрамына сайланған (тағайындалған) адамдардың тегі, аты, әкесінің аты (ол бар болса), орган құрамына сайланған (тағайындалған), сондай-ақ орган құрамынан шығарылған адамның тегі, аты, әкесінің аты (ол бар болса);</w:t>
            </w:r>
          </w:p>
          <w:p>
            <w:pPr>
              <w:spacing w:after="20"/>
              <w:ind w:left="20"/>
              <w:jc w:val="both"/>
            </w:pPr>
            <w:r>
              <w:rPr>
                <w:rFonts w:ascii="Times New Roman"/>
                <w:b w:val="false"/>
                <w:i w:val="false"/>
                <w:color w:val="000000"/>
                <w:sz w:val="20"/>
              </w:rPr>
              <w:t>
4) эмитент органының құрамына кіретін әрбір адамның тегін, атын, әкесінің атын (ол бар болса) көрсете отырып, эмитент органына енгізілген өзгерістер ескерілген құрамы;</w:t>
            </w:r>
          </w:p>
          <w:p>
            <w:pPr>
              <w:spacing w:after="20"/>
              <w:ind w:left="20"/>
              <w:jc w:val="both"/>
            </w:pPr>
            <w:r>
              <w:rPr>
                <w:rFonts w:ascii="Times New Roman"/>
                <w:b w:val="false"/>
                <w:i w:val="false"/>
                <w:color w:val="000000"/>
                <w:sz w:val="20"/>
              </w:rPr>
              <w:t>
5) эмитенттің директорлар кеңесі сайланған (тағайындалған) мүшесіне тиесілі дауыс беретін акциялардың (жарғылық капиталға қатысу үлесі) эмитенттің дауыс беретін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6) еншілес ұйымдардағы эмитенттің директорлар кеңесі сайланған (тағайындалған) мүшесіне тиесілі акциялардың (жарғылық капиталға қатысу үлесі) осы ұйымдардың орналастырылған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Егер эмитенттің акционерлерінің (қатысушылар) жалпы жиналысында және (немесе) директорлар кеңесінде (қадағалау кеңесін) эмитенттің органдары құрамының өзгеруі туралы ғана шешім қабылданған жағдайда осындай шешім туралы ақпарат бұл жөнінде көрсетіле отырып, осы қосымшаның 2-тармағына сәйкес қана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органының құрамын сайлау (тағайындау) не эмитент органы құрамының өзгеруі туралы шешім қабылдаған күннен кейін немесе эмитенттің басқару органы жазбаша хабарламаны алған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акционерлерінің (қатысушыларының) құрамы туралы және (немесе) дауыс беретін акцияларының (қатысу үлестерінің) он және одан да көп пайызын иеленетін акционерлердің (қатысушылардың)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дауыс беретін акцияларының (қатысу үлестерінің) он және одан да көп пайызына ие акционерлердің (қатысушылардың) құрамы:</w:t>
            </w:r>
          </w:p>
          <w:p>
            <w:pPr>
              <w:spacing w:after="20"/>
              <w:ind w:left="20"/>
              <w:jc w:val="both"/>
            </w:pPr>
            <w:r>
              <w:rPr>
                <w:rFonts w:ascii="Times New Roman"/>
                <w:b w:val="false"/>
                <w:i w:val="false"/>
                <w:color w:val="000000"/>
                <w:sz w:val="20"/>
              </w:rPr>
              <w:t>
жеке тұлға үшін - тұлғаның тегі, аты, әкесінің аты (бар болса);</w:t>
            </w:r>
          </w:p>
          <w:p>
            <w:pPr>
              <w:spacing w:after="20"/>
              <w:ind w:left="20"/>
              <w:jc w:val="both"/>
            </w:pPr>
            <w:r>
              <w:rPr>
                <w:rFonts w:ascii="Times New Roman"/>
                <w:b w:val="false"/>
                <w:i w:val="false"/>
                <w:color w:val="000000"/>
                <w:sz w:val="20"/>
              </w:rPr>
              <w:t>
заңды тұлға үшін - заңды тұлғалардың толық атауы мен орналасқан жері;</w:t>
            </w:r>
          </w:p>
          <w:p>
            <w:pPr>
              <w:spacing w:after="20"/>
              <w:ind w:left="20"/>
              <w:jc w:val="both"/>
            </w:pPr>
            <w:r>
              <w:rPr>
                <w:rFonts w:ascii="Times New Roman"/>
                <w:b w:val="false"/>
                <w:i w:val="false"/>
                <w:color w:val="000000"/>
                <w:sz w:val="20"/>
              </w:rPr>
              <w:t>
2) эмитенттің дауыс беретін акцияларының (қатысу үлестерінің) он немесе одан көп пайызына иеленетін акционерлердің (қатысушылардың) құрамын өзгерту күні (бағалы қағаздарды ұстаушылардың тізілімдер жүйесінде өзгерістер енгізу немесе номиналды ұстауды есепке алу жүйесі тіркелген күні);</w:t>
            </w:r>
          </w:p>
          <w:p>
            <w:pPr>
              <w:spacing w:after="20"/>
              <w:ind w:left="20"/>
              <w:jc w:val="both"/>
            </w:pPr>
            <w:r>
              <w:rPr>
                <w:rFonts w:ascii="Times New Roman"/>
                <w:b w:val="false"/>
                <w:i w:val="false"/>
                <w:color w:val="000000"/>
                <w:sz w:val="20"/>
              </w:rPr>
              <w:t>
3) эмитенттің акционерлерінің (қатысушылардың) құрамындағы өзгерістердің мәні:</w:t>
            </w:r>
          </w:p>
          <w:p>
            <w:pPr>
              <w:spacing w:after="20"/>
              <w:ind w:left="20"/>
              <w:jc w:val="both"/>
            </w:pPr>
            <w:r>
              <w:rPr>
                <w:rFonts w:ascii="Times New Roman"/>
                <w:b w:val="false"/>
                <w:i w:val="false"/>
                <w:color w:val="000000"/>
                <w:sz w:val="20"/>
              </w:rPr>
              <w:t>
жеке тұлға үшін - акционерлердің (қатысушылардың) құрамына енгізілген не акционерлердің (қатысушылардың) құрамынан шығарылған тұлғаның тегі, аты, әкесінің аты (бар болса);</w:t>
            </w:r>
          </w:p>
          <w:p>
            <w:pPr>
              <w:spacing w:after="20"/>
              <w:ind w:left="20"/>
              <w:jc w:val="both"/>
            </w:pPr>
            <w:r>
              <w:rPr>
                <w:rFonts w:ascii="Times New Roman"/>
                <w:b w:val="false"/>
                <w:i w:val="false"/>
                <w:color w:val="000000"/>
                <w:sz w:val="20"/>
              </w:rPr>
              <w:t>
заңды тұлға үшін - акционерлердің (қатысушылардың) құрамына енгізілген не акционерлердің (қатысушылардың) құрамынан шығарылған заңды тұлғаның толық атауы мен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бағалы қағаздарды ұстаушылардың тізілімдер жүйесіндегі немесе номиналды ұстауды есепке алу жүйесіндегі өзгерістердің тіркелуін растайтын құжаттарды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w:t>
            </w:r>
          </w:p>
          <w:p>
            <w:pPr>
              <w:spacing w:after="20"/>
              <w:ind w:left="20"/>
              <w:jc w:val="both"/>
            </w:pPr>
            <w:r>
              <w:rPr>
                <w:rFonts w:ascii="Times New Roman"/>
                <w:b w:val="false"/>
                <w:i w:val="false"/>
                <w:color w:val="000000"/>
                <w:sz w:val="20"/>
              </w:rPr>
              <w:t>
3)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өкілетті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акцияларды орналастыру (өткізу) туралы, оның ішінде жарияланған акциялардың саны шегінде орналастырылатын (өткізілетін) акциялардың саны, оларды орналастыру (өткізу) тәсілі мен бағасы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директорлар кеңесі қабылдаған шешім (шешімдер);</w:t>
            </w:r>
          </w:p>
          <w:p>
            <w:pPr>
              <w:spacing w:after="20"/>
              <w:ind w:left="20"/>
              <w:jc w:val="both"/>
            </w:pPr>
            <w:r>
              <w:rPr>
                <w:rFonts w:ascii="Times New Roman"/>
                <w:b w:val="false"/>
                <w:i w:val="false"/>
                <w:color w:val="000000"/>
                <w:sz w:val="20"/>
              </w:rPr>
              <w:t>
3) орналастырылатын (өткізілетін) акциялардың түрі және саны;</w:t>
            </w:r>
          </w:p>
          <w:p>
            <w:pPr>
              <w:spacing w:after="20"/>
              <w:ind w:left="20"/>
              <w:jc w:val="both"/>
            </w:pPr>
            <w:r>
              <w:rPr>
                <w:rFonts w:ascii="Times New Roman"/>
                <w:b w:val="false"/>
                <w:i w:val="false"/>
                <w:color w:val="000000"/>
                <w:sz w:val="20"/>
              </w:rPr>
              <w:t>
4) орналастыру тәсілі;</w:t>
            </w:r>
          </w:p>
          <w:p>
            <w:pPr>
              <w:spacing w:after="20"/>
              <w:ind w:left="20"/>
              <w:jc w:val="both"/>
            </w:pPr>
            <w:r>
              <w:rPr>
                <w:rFonts w:ascii="Times New Roman"/>
                <w:b w:val="false"/>
                <w:i w:val="false"/>
                <w:color w:val="000000"/>
                <w:sz w:val="20"/>
              </w:rPr>
              <w:t>
5) орналастыру (өткізу) бағасы;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егер қоғам сатып алатын акциялардың саны орналастырылған акциялардың жалпы санының бір пайызынан асып түссе, акционерлік қоғамның орналастырылған акцияларды сатып алуы және оларды сатып алу бағасы туралы шешім қабылдау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қоғамның директорлар кеңесі қабылдаған шешім (шешімдер);</w:t>
            </w:r>
          </w:p>
          <w:p>
            <w:pPr>
              <w:spacing w:after="20"/>
              <w:ind w:left="20"/>
              <w:jc w:val="both"/>
            </w:pPr>
            <w:r>
              <w:rPr>
                <w:rFonts w:ascii="Times New Roman"/>
                <w:b w:val="false"/>
                <w:i w:val="false"/>
                <w:color w:val="000000"/>
                <w:sz w:val="20"/>
              </w:rPr>
              <w:t>
3) қоғамның бастамасы бойынша сатып алынатын акциялардың түрі және саны;</w:t>
            </w:r>
          </w:p>
          <w:p>
            <w:pPr>
              <w:spacing w:after="20"/>
              <w:ind w:left="20"/>
              <w:jc w:val="both"/>
            </w:pPr>
            <w:r>
              <w:rPr>
                <w:rFonts w:ascii="Times New Roman"/>
                <w:b w:val="false"/>
                <w:i w:val="false"/>
                <w:color w:val="000000"/>
                <w:sz w:val="20"/>
              </w:rPr>
              <w:t>
4) қоғамның бастамасы бойынша сатып алынатын акциялардың бағасы;</w:t>
            </w:r>
          </w:p>
          <w:p>
            <w:pPr>
              <w:spacing w:after="20"/>
              <w:ind w:left="20"/>
              <w:jc w:val="both"/>
            </w:pPr>
            <w:r>
              <w:rPr>
                <w:rFonts w:ascii="Times New Roman"/>
                <w:b w:val="false"/>
                <w:i w:val="false"/>
                <w:color w:val="000000"/>
                <w:sz w:val="20"/>
              </w:rPr>
              <w:t>
5) қоғамның бастамасы бойынша акцияларды сатып алу мерзімі мен талаптары;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облигациялар мен туынды бағалы қағаздарды шығару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шешiм қабылданған күн;</w:t>
            </w:r>
          </w:p>
          <w:p>
            <w:pPr>
              <w:spacing w:after="20"/>
              <w:ind w:left="20"/>
              <w:jc w:val="both"/>
            </w:pPr>
            <w:r>
              <w:rPr>
                <w:rFonts w:ascii="Times New Roman"/>
                <w:b w:val="false"/>
                <w:i w:val="false"/>
                <w:color w:val="000000"/>
                <w:sz w:val="20"/>
              </w:rPr>
              <w:t>
2) шешім қабылдауға уәкілетті акционерлік қоғам болып табылмайтын эмитенттің тиісті органымен немесе директорлар кеңесімен қабылданған шешім (шешімдер);</w:t>
            </w:r>
          </w:p>
          <w:p>
            <w:pPr>
              <w:spacing w:after="20"/>
              <w:ind w:left="20"/>
              <w:jc w:val="both"/>
            </w:pPr>
            <w:r>
              <w:rPr>
                <w:rFonts w:ascii="Times New Roman"/>
                <w:b w:val="false"/>
                <w:i w:val="false"/>
                <w:color w:val="000000"/>
                <w:sz w:val="20"/>
              </w:rPr>
              <w:t>
3) облигациялар мен туынды бағалы қағаздардың саны мен түрі;</w:t>
            </w:r>
          </w:p>
          <w:p>
            <w:pPr>
              <w:spacing w:after="20"/>
              <w:ind w:left="20"/>
              <w:jc w:val="both"/>
            </w:pPr>
            <w:r>
              <w:rPr>
                <w:rFonts w:ascii="Times New Roman"/>
                <w:b w:val="false"/>
                <w:i w:val="false"/>
                <w:color w:val="000000"/>
                <w:sz w:val="20"/>
              </w:rPr>
              <w:t>
4) номиналды құны және номиналды құн валютасы;</w:t>
            </w:r>
          </w:p>
          <w:p>
            <w:pPr>
              <w:spacing w:after="20"/>
              <w:ind w:left="20"/>
              <w:jc w:val="both"/>
            </w:pPr>
            <w:r>
              <w:rPr>
                <w:rFonts w:ascii="Times New Roman"/>
                <w:b w:val="false"/>
                <w:i w:val="false"/>
                <w:color w:val="000000"/>
                <w:sz w:val="20"/>
              </w:rPr>
              <w:t>
5) шығарылымның көлемi;</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уәкілетті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ірі мәмілелерді және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жөніндегі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және (немесе) мүдделілігі бар мәміле туралы шешiм қабылданған күн;</w:t>
            </w:r>
          </w:p>
          <w:p>
            <w:pPr>
              <w:spacing w:after="20"/>
              <w:ind w:left="20"/>
              <w:jc w:val="both"/>
            </w:pPr>
            <w:r>
              <w:rPr>
                <w:rFonts w:ascii="Times New Roman"/>
                <w:b w:val="false"/>
                <w:i w:val="false"/>
                <w:color w:val="000000"/>
                <w:sz w:val="20"/>
              </w:rPr>
              <w:t>
2) акционерлік қоғамның директорлар кеңесі қабылдаған шешім (шешімдер);</w:t>
            </w:r>
          </w:p>
          <w:p>
            <w:pPr>
              <w:spacing w:after="20"/>
              <w:ind w:left="20"/>
              <w:jc w:val="both"/>
            </w:pPr>
            <w:r>
              <w:rPr>
                <w:rFonts w:ascii="Times New Roman"/>
                <w:b w:val="false"/>
                <w:i w:val="false"/>
                <w:color w:val="000000"/>
                <w:sz w:val="20"/>
              </w:rPr>
              <w:t>
3) мәміленің түрі;</w:t>
            </w:r>
          </w:p>
          <w:p>
            <w:pPr>
              <w:spacing w:after="20"/>
              <w:ind w:left="20"/>
              <w:jc w:val="both"/>
            </w:pPr>
            <w:r>
              <w:rPr>
                <w:rFonts w:ascii="Times New Roman"/>
                <w:b w:val="false"/>
                <w:i w:val="false"/>
                <w:color w:val="000000"/>
                <w:sz w:val="20"/>
              </w:rPr>
              <w:t>
4) мәміленің мәні;</w:t>
            </w:r>
          </w:p>
          <w:p>
            <w:pPr>
              <w:spacing w:after="20"/>
              <w:ind w:left="20"/>
              <w:jc w:val="both"/>
            </w:pPr>
            <w:r>
              <w:rPr>
                <w:rFonts w:ascii="Times New Roman"/>
                <w:b w:val="false"/>
                <w:i w:val="false"/>
                <w:color w:val="000000"/>
                <w:sz w:val="20"/>
              </w:rPr>
              <w:t>
5) мәмілені жасау туралы шешімді акционерлік қоғам органы қабылдаған күні осы акционерлік қоғамның активтерінің жалпы құнына ірі мәміленің және (немесе) мүдделігі бар мәміленің мәні болып табылатын мүлік құнының пайыздық арақатынасы.</w:t>
            </w:r>
          </w:p>
          <w:p>
            <w:pPr>
              <w:spacing w:after="20"/>
              <w:ind w:left="20"/>
              <w:jc w:val="both"/>
            </w:pPr>
            <w:r>
              <w:rPr>
                <w:rFonts w:ascii="Times New Roman"/>
                <w:b w:val="false"/>
                <w:i w:val="false"/>
                <w:color w:val="000000"/>
                <w:sz w:val="20"/>
              </w:rPr>
              <w:t>
Егер акционерлік қоғамның ірі мәміле және (немесе) мүдделігі бар мәміле жасау туралы шешімінде банктік құпияны, сақтандыру құпиясын, бағалы қағаздар нарығындағы коммерциялық құпияны және Қазақстан Республикасының заңдарымен қорғалатын өзге құпияны құрайтын ақпарат болса, ақпаратты орналастырған кезде тек қана ірі мәміле және (немесе) мүдделілігі бар мәміле жасалған күн, сондай-ақ акционерлік қоғамның шешімі бойынша өзге ақпарат жарияланады.</w:t>
            </w:r>
          </w:p>
          <w:p>
            <w:pPr>
              <w:spacing w:after="20"/>
              <w:ind w:left="20"/>
              <w:jc w:val="both"/>
            </w:pPr>
            <w:r>
              <w:rPr>
                <w:rFonts w:ascii="Times New Roman"/>
                <w:b w:val="false"/>
                <w:i w:val="false"/>
                <w:color w:val="000000"/>
                <w:sz w:val="20"/>
              </w:rPr>
              <w:t>
Бір жұмыс күні ішінде акционерлік қоғамның ірі мәміле және (немесе) жасалуында мүдделігі бар мәміле жасау туралы бірнеше шешімдер қабылдаған кезде осындай мәмілелер бойынша ақпаратты акционерлік қоғамға осындай бірнеше шешімдер бойынша ақпарат қамтылған бір өтінім ұсыну арқылы ақпарат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өкілетті акционерлік қоғам болып табылмайтын эмитенттің тиісті органы шешім қабылдаған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бағалы қағаздарын және (немесе) өзге де ақшалай міндеттемелерін акционерлік қоғамның жай акцияларына конвертациялау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бағалы қағаздарын және (немесе) өзге де ақшалай міндеттемелерін акционерлік қоғамның жай акцияларына айырбастау туралы шешім қабылдаған күн;</w:t>
            </w:r>
          </w:p>
          <w:p>
            <w:pPr>
              <w:spacing w:after="20"/>
              <w:ind w:left="20"/>
              <w:jc w:val="both"/>
            </w:pPr>
            <w:r>
              <w:rPr>
                <w:rFonts w:ascii="Times New Roman"/>
                <w:b w:val="false"/>
                <w:i w:val="false"/>
                <w:color w:val="000000"/>
                <w:sz w:val="20"/>
              </w:rPr>
              <w:t>
2) акционерлік қоғамның айырбасталуы тиіс бағалы қағаздары және (немесе) өзге де ақшалай міндеттемелерінің саны, бағалы қағаздарды айырбастау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акциялардың (қоғам сатып алған акцияларды шегере отырып) жалпы санының он және одан да көп пайызына ие акционерлері туралы, бағалы қағаздарды айырбастау және (немесе) акционерлiк қоғамның жай акцияларындағы өзге де ақшалай міндеттемелерін растайтын орталық депозитариймен берілетін анықтаманы алған күннен кейін 3 (үш) жұмыс күнi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қоғамның акцияларының басқа түріне айырбастау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акционерлік қоғамның орналастырылған акцияларының бір түрін осы акционерлік қоғамның акцияларының басқа түріне айырбастау туралы шешім қабылдаған күн;</w:t>
            </w:r>
          </w:p>
          <w:p>
            <w:pPr>
              <w:spacing w:after="20"/>
              <w:ind w:left="20"/>
              <w:jc w:val="both"/>
            </w:pPr>
            <w:r>
              <w:rPr>
                <w:rFonts w:ascii="Times New Roman"/>
                <w:b w:val="false"/>
                <w:i w:val="false"/>
                <w:color w:val="000000"/>
                <w:sz w:val="20"/>
              </w:rPr>
              <w:t>
2) айырбасталуы тиіс акциялар саны және айырбасталмауы тиіс акциялар саны, орналастырылған акцияларды айырбастау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акциялардың (қоғам сатып алған акцияларды шегере отырып) жалпы санының он және одан да көп пайызына ие акционерлері туралы, акционерлік қоғамның орналастырылған акцияларының бір түрін осы акционерлік қоғам акцияларының бір түріне алмастыруды растайтын орталық депозитариймен берілетін анықтаманы алған күннен кейін 3 (үш) жұмыс күні iшiнде.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әрбір осындай ұйым акцияларының (үлестерінің, пайларының) он және одан көп пайызын иеленетін ұйымдардың тізімі және (немесе) ұйымдар тізіміндегі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әрбір осындай ұйым акцияларының (үлестерінің, пайларының) он және одан көп пайызын иеленетін ұйымдардың тізімі;</w:t>
            </w:r>
          </w:p>
          <w:p>
            <w:pPr>
              <w:spacing w:after="20"/>
              <w:ind w:left="20"/>
              <w:jc w:val="both"/>
            </w:pPr>
            <w:r>
              <w:rPr>
                <w:rFonts w:ascii="Times New Roman"/>
                <w:b w:val="false"/>
                <w:i w:val="false"/>
                <w:color w:val="000000"/>
                <w:sz w:val="20"/>
              </w:rPr>
              <w:t>
2) эмитент акцияларының (үлестерінің, пайларының) он және одан көп пайызын иеленген (иелігі тоқтаған) ұйымның толық атауы;</w:t>
            </w:r>
          </w:p>
          <w:p>
            <w:pPr>
              <w:spacing w:after="20"/>
              <w:ind w:left="20"/>
              <w:jc w:val="both"/>
            </w:pPr>
            <w:r>
              <w:rPr>
                <w:rFonts w:ascii="Times New Roman"/>
                <w:b w:val="false"/>
                <w:i w:val="false"/>
                <w:color w:val="000000"/>
                <w:sz w:val="20"/>
              </w:rPr>
              <w:t>
3) акцияларының (үлестерінің, пайларының) он және одан да көп пайызына эмитент иеленген ұйымдар тізімінің өзгерген күнінен кейінгі күніне сәйкес ұйымның акциялар (үлестер, пайлар) мөлшерінің орналастырылған акциялардың (үлестердің, пайлардың) жалпы мөлшеріне пайыздық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ұйым акцияларының (үлестерінің, пайларының) он және одан көп пайызын иеленгенін (иелігі тоқтағанын) растайтын құжаттарды алған соң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ірі мәмілелерді және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туралы және (немесе) қоғамның уәкілетті органы сондай мәміле жасау туралы шешім қабылдаған жасалуында мүдделігі бар мәміленің немесе қосымша келісімнің (шартқа қосымша келісімнің) жасалған күні;</w:t>
            </w:r>
          </w:p>
          <w:p>
            <w:pPr>
              <w:spacing w:after="20"/>
              <w:ind w:left="20"/>
              <w:jc w:val="both"/>
            </w:pPr>
            <w:r>
              <w:rPr>
                <w:rFonts w:ascii="Times New Roman"/>
                <w:b w:val="false"/>
                <w:i w:val="false"/>
                <w:color w:val="000000"/>
                <w:sz w:val="20"/>
              </w:rPr>
              <w:t>
2) iрi мәмiленiң және (немесе) мүдделілігі бар мәміленің мәнi, мәмiле тараптарының атауы;</w:t>
            </w:r>
          </w:p>
          <w:p>
            <w:pPr>
              <w:spacing w:after="20"/>
              <w:ind w:left="20"/>
              <w:jc w:val="both"/>
            </w:pPr>
            <w:r>
              <w:rPr>
                <w:rFonts w:ascii="Times New Roman"/>
                <w:b w:val="false"/>
                <w:i w:val="false"/>
                <w:color w:val="000000"/>
                <w:sz w:val="20"/>
              </w:rPr>
              <w:t>
3) акционерлік қоғамның органы ірі мәміле және (немесе) мүдделігі бар мәміле жасасу туралы шешім қабылдаған күні;</w:t>
            </w:r>
          </w:p>
          <w:p>
            <w:pPr>
              <w:spacing w:after="20"/>
              <w:ind w:left="20"/>
              <w:jc w:val="both"/>
            </w:pPr>
            <w:r>
              <w:rPr>
                <w:rFonts w:ascii="Times New Roman"/>
                <w:b w:val="false"/>
                <w:i w:val="false"/>
                <w:color w:val="000000"/>
                <w:sz w:val="20"/>
              </w:rPr>
              <w:t>
4) ірі мәміле және (немесе) мүдделігі бар мәміле жасасу туралы шешімді акционерлік қоғам органы қабылдаған күнге ірі мәміле және (немесе) мүдделігі бар мәміле мәні болып табылатын мүліктің құны;</w:t>
            </w:r>
          </w:p>
          <w:p>
            <w:pPr>
              <w:spacing w:after="20"/>
              <w:ind w:left="20"/>
              <w:jc w:val="both"/>
            </w:pPr>
            <w:r>
              <w:rPr>
                <w:rFonts w:ascii="Times New Roman"/>
                <w:b w:val="false"/>
                <w:i w:val="false"/>
                <w:color w:val="000000"/>
                <w:sz w:val="20"/>
              </w:rPr>
              <w:t>
5) мәміле және (немесе) мүдделігі бар мәміле мәні ақша және (немесе) бастапқы нарықтағы шығарылған (орналастырылған) бағалы қағаздар болып табылатын жағдайларды қоспағанда) ірі мәміленің және (немесе) мүдделігі бар мәміленің мәні болып табылатын мүліктің соңғы бағалау күні;</w:t>
            </w:r>
          </w:p>
          <w:p>
            <w:pPr>
              <w:spacing w:after="20"/>
              <w:ind w:left="20"/>
              <w:jc w:val="both"/>
            </w:pPr>
            <w:r>
              <w:rPr>
                <w:rFonts w:ascii="Times New Roman"/>
                <w:b w:val="false"/>
                <w:i w:val="false"/>
                <w:color w:val="000000"/>
                <w:sz w:val="20"/>
              </w:rPr>
              <w:t>
6) акционерлiк қоғам органы iрi мәмiленi және (немесе) мүдделігі бар мәмілені жасау туралы шешiм қабылдаған күнге акционерлiк қоғамның активтерiнiң жалпы құнына iрi мәмiленiң және (немесе) мүдделігі бар мәміленің мәні болып табылатын мүліктің құнының пайыздық арақатысы.</w:t>
            </w:r>
          </w:p>
          <w:p>
            <w:pPr>
              <w:spacing w:after="20"/>
              <w:ind w:left="20"/>
              <w:jc w:val="both"/>
            </w:pPr>
            <w:r>
              <w:rPr>
                <w:rFonts w:ascii="Times New Roman"/>
                <w:b w:val="false"/>
                <w:i w:val="false"/>
                <w:color w:val="000000"/>
                <w:sz w:val="20"/>
              </w:rPr>
              <w:t>
7) ірі мәміле және (немесе) мүдделігі бар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 сондай-ақ бар болса, мәміле туралы өзге мәлімет.</w:t>
            </w:r>
          </w:p>
          <w:p>
            <w:pPr>
              <w:spacing w:after="20"/>
              <w:ind w:left="20"/>
              <w:jc w:val="both"/>
            </w:pPr>
            <w:r>
              <w:rPr>
                <w:rFonts w:ascii="Times New Roman"/>
                <w:b w:val="false"/>
                <w:i w:val="false"/>
                <w:color w:val="000000"/>
                <w:sz w:val="20"/>
              </w:rPr>
              <w:t>
Егер акционерлік қоғамның ірі мәміле және (немесе) мүдделігі бар мәміле жасасу туралы шарты Қазақстан Республикасының заңдарымен қорғалатын банк құпиясы, сақтандыру, бағалы қағаздар нарығындағы коммерциялық құпияны және басқа да құпия болып табылатын ақпаратты қамтитын болса акционерлік қоғамның мәміле туралы ақпаратты орналастыру кезінде тек жасасу күні, сондай-ақ акционерлік қоғамның шешімі бойынша басқа да ақпарат жарияланады.</w:t>
            </w:r>
          </w:p>
          <w:p>
            <w:pPr>
              <w:spacing w:after="20"/>
              <w:ind w:left="20"/>
              <w:jc w:val="both"/>
            </w:pPr>
            <w:r>
              <w:rPr>
                <w:rFonts w:ascii="Times New Roman"/>
                <w:b w:val="false"/>
                <w:i w:val="false"/>
                <w:color w:val="000000"/>
                <w:sz w:val="20"/>
              </w:rPr>
              <w:t>
Бір жұмыс күні ішінде акционерлік қоғамның ірі мәміле және (немесе) жасалуында мүдделігі бар мәміле жасау туралы бірнеше шешімдер қабылдаған кезде осындай мәмілелер бойынша ақпаратты акционерлік қоғамға осындай бірнеше шешімдер бойынша ақпарат қамтылған бір өтінім ұсыну арқылы ақпарат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шарт немесе шартқа қосымша келісім жасау сәтінен;</w:t>
            </w:r>
          </w:p>
          <w:p>
            <w:pPr>
              <w:spacing w:after="20"/>
              <w:ind w:left="20"/>
              <w:jc w:val="both"/>
            </w:pPr>
            <w:r>
              <w:rPr>
                <w:rFonts w:ascii="Times New Roman"/>
                <w:b w:val="false"/>
                <w:i w:val="false"/>
                <w:color w:val="000000"/>
                <w:sz w:val="20"/>
              </w:rPr>
              <w:t>
iрi мәмiленi және (немесе) мүдделігі бар мәмілені жасау үшін міндетті түрде мемлекеттік немесе өзге тіркеу қажет болған жағдайда, акционерлік қоғам оның мемлекеттік немесе өзге тіркеуін растайтын құжатты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 еншілес ұйымдарын және тәуелді ұйымдарын мәжбүрлеп тарату немесе қайта құру туралы шешім қабылдаған күні;</w:t>
            </w:r>
          </w:p>
          <w:p>
            <w:pPr>
              <w:spacing w:after="20"/>
              <w:ind w:left="20"/>
              <w:jc w:val="both"/>
            </w:pPr>
            <w:r>
              <w:rPr>
                <w:rFonts w:ascii="Times New Roman"/>
                <w:b w:val="false"/>
                <w:i w:val="false"/>
                <w:color w:val="000000"/>
                <w:sz w:val="20"/>
              </w:rPr>
              <w:t>
2) эмитентті, еншілес ұйымдарын және тәуелді ұйымдарын мәжбүрлеп тарату немесе қайта құру туралы шешім қабылдаған мемлекеттік органның атауы;</w:t>
            </w:r>
          </w:p>
          <w:p>
            <w:pPr>
              <w:spacing w:after="20"/>
              <w:ind w:left="20"/>
              <w:jc w:val="both"/>
            </w:pPr>
            <w:r>
              <w:rPr>
                <w:rFonts w:ascii="Times New Roman"/>
                <w:b w:val="false"/>
                <w:i w:val="false"/>
                <w:color w:val="000000"/>
                <w:sz w:val="20"/>
              </w:rPr>
              <w:t>
3) эмитентті, еншілес ұйымдарын және тәуелді ұйымдарын мәжбүрлеп тарату немесе қайта құру туралы шешім қабылдау негізі;</w:t>
            </w:r>
          </w:p>
          <w:p>
            <w:pPr>
              <w:spacing w:after="20"/>
              <w:ind w:left="20"/>
              <w:jc w:val="both"/>
            </w:pPr>
            <w:r>
              <w:rPr>
                <w:rFonts w:ascii="Times New Roman"/>
                <w:b w:val="false"/>
                <w:i w:val="false"/>
                <w:color w:val="000000"/>
                <w:sz w:val="20"/>
              </w:rPr>
              <w:t>
4) эмитенттің қайта құрылатын еншілес ұйымдарының және (немесе) қайта құрылатын тәуелді ұйымдарының орналасқан жері мен атауы;</w:t>
            </w:r>
          </w:p>
          <w:p>
            <w:pPr>
              <w:spacing w:after="20"/>
              <w:ind w:left="20"/>
              <w:jc w:val="both"/>
            </w:pPr>
            <w:r>
              <w:rPr>
                <w:rFonts w:ascii="Times New Roman"/>
                <w:b w:val="false"/>
                <w:i w:val="false"/>
                <w:color w:val="000000"/>
                <w:sz w:val="20"/>
              </w:rPr>
              <w:t>
5) эмитенттің, еншілес ұйымдарының және тәуелді ұйымдарының қайта құрылу формасы мен талаптары;</w:t>
            </w:r>
          </w:p>
          <w:p>
            <w:pPr>
              <w:spacing w:after="20"/>
              <w:ind w:left="20"/>
              <w:jc w:val="both"/>
            </w:pPr>
            <w:r>
              <w:rPr>
                <w:rFonts w:ascii="Times New Roman"/>
                <w:b w:val="false"/>
                <w:i w:val="false"/>
                <w:color w:val="000000"/>
                <w:sz w:val="20"/>
              </w:rPr>
              <w:t>
6) эмитенттің, еншілес ұйымдарының және тәуелді ұйымдарының қайта құрылуының өзге де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тиісті шешімі заңды күшіне енген күннен бастап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 беру (қайта кепілге) туралы эмитент органының шешім қабылдаған күні;</w:t>
            </w:r>
          </w:p>
          <w:p>
            <w:pPr>
              <w:spacing w:after="20"/>
              <w:ind w:left="20"/>
              <w:jc w:val="both"/>
            </w:pPr>
            <w:r>
              <w:rPr>
                <w:rFonts w:ascii="Times New Roman"/>
                <w:b w:val="false"/>
                <w:i w:val="false"/>
                <w:color w:val="000000"/>
                <w:sz w:val="20"/>
              </w:rPr>
              <w:t>
2) эмитенттің мүлкін кепілге беру (қайта кепілге беру) құқығы туындаған күні;</w:t>
            </w:r>
          </w:p>
          <w:p>
            <w:pPr>
              <w:spacing w:after="20"/>
              <w:ind w:left="20"/>
              <w:jc w:val="both"/>
            </w:pPr>
            <w:r>
              <w:rPr>
                <w:rFonts w:ascii="Times New Roman"/>
                <w:b w:val="false"/>
                <w:i w:val="false"/>
                <w:color w:val="000000"/>
                <w:sz w:val="20"/>
              </w:rPr>
              <w:t>
3) эмитенттің кепілге берілетін (қайта кепілге берілетін) мүлігінің құны;</w:t>
            </w:r>
          </w:p>
          <w:p>
            <w:pPr>
              <w:spacing w:after="20"/>
              <w:ind w:left="20"/>
              <w:jc w:val="both"/>
            </w:pPr>
            <w:r>
              <w:rPr>
                <w:rFonts w:ascii="Times New Roman"/>
                <w:b w:val="false"/>
                <w:i w:val="false"/>
                <w:color w:val="000000"/>
                <w:sz w:val="20"/>
              </w:rPr>
              <w:t>
4) эмитенттің кепілге (қайта кепілге) берілетін мүлкін соңғы бағалау күні (егер мұндай бағалауды жүргізу Қазақстан Республикасының заңнамасына сәйкес талап етілсе);</w:t>
            </w:r>
          </w:p>
          <w:p>
            <w:pPr>
              <w:spacing w:after="20"/>
              <w:ind w:left="20"/>
              <w:jc w:val="both"/>
            </w:pPr>
            <w:r>
              <w:rPr>
                <w:rFonts w:ascii="Times New Roman"/>
                <w:b w:val="false"/>
                <w:i w:val="false"/>
                <w:color w:val="000000"/>
                <w:sz w:val="20"/>
              </w:rPr>
              <w:t>
5) эмитент органы эмитенттің мүлкін кепілге беру (қайта кепілге беру) туралы шешімді қабылдау күнінде кепілге (қайта кепілге) берілетін мүлік құнының осы эмитент активтерінің жалпы құнына пайыздық арақатынасы;</w:t>
            </w:r>
          </w:p>
          <w:p>
            <w:pPr>
              <w:spacing w:after="20"/>
              <w:ind w:left="20"/>
              <w:jc w:val="both"/>
            </w:pPr>
            <w:r>
              <w:rPr>
                <w:rFonts w:ascii="Times New Roman"/>
                <w:b w:val="false"/>
                <w:i w:val="false"/>
                <w:color w:val="000000"/>
                <w:sz w:val="20"/>
              </w:rPr>
              <w:t>
6) кепілден (қайта кепілге беруден) алып тастау күні.</w:t>
            </w:r>
          </w:p>
          <w:p>
            <w:pPr>
              <w:spacing w:after="20"/>
              <w:ind w:left="20"/>
              <w:jc w:val="both"/>
            </w:pPr>
            <w:r>
              <w:rPr>
                <w:rFonts w:ascii="Times New Roman"/>
                <w:b w:val="false"/>
                <w:i w:val="false"/>
                <w:color w:val="000000"/>
                <w:sz w:val="20"/>
              </w:rPr>
              <w:t>
Егер эмитент жасаған эмитенттің мүлкін кепілге беру (қайта кепілге беру) туралы мәміле бір уақытта ірі мәміле және (немесе) жасалуында эмитенттің мүдделігі бар мәміле болып табылады, осындай мәміле туралы ақпарат бұл жөнінде көрсете отырып, осы қосымшаның 14-тармағына сәйкес қана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тіркелуі тиіс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тіркелгенін растайтын құжаттарын алған;</w:t>
            </w:r>
          </w:p>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тіркелмейтін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жасаған;</w:t>
            </w:r>
          </w:p>
          <w:p>
            <w:pPr>
              <w:spacing w:after="20"/>
              <w:ind w:left="20"/>
              <w:jc w:val="both"/>
            </w:pPr>
            <w:r>
              <w:rPr>
                <w:rFonts w:ascii="Times New Roman"/>
                <w:b w:val="false"/>
                <w:i w:val="false"/>
                <w:color w:val="000000"/>
                <w:sz w:val="20"/>
              </w:rPr>
              <w:t>
осы эмитенттің активтерінің жалпы баланстық құнының он және одан да көп пайыз сомасын құрайтын эмитент мүлігін кепілден (қайта кепілге беруден) шешкенін растайтын құжаттарын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эмитент активтерінің жалпы баланстық құны мөлшерінің он және одан астам пайызын құрайтын эмитенттің мүлкіне тыйым салу (мүліктен тыйымды алу)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активтерінің жалпы баланстық құнының он және одан да көп пайызын құрайтын мүлікке тыйым салу (мүліктен тыйымды алу) туралы қабылданған шешімнің күні, нөмірі;</w:t>
            </w:r>
          </w:p>
          <w:p>
            <w:pPr>
              <w:spacing w:after="20"/>
              <w:ind w:left="20"/>
              <w:jc w:val="both"/>
            </w:pPr>
            <w:r>
              <w:rPr>
                <w:rFonts w:ascii="Times New Roman"/>
                <w:b w:val="false"/>
                <w:i w:val="false"/>
                <w:color w:val="000000"/>
                <w:sz w:val="20"/>
              </w:rPr>
              <w:t>
2) эмитенттің активтерінің жалпы баланстық құнының он және одан да көп пайызын құрайтын мүлікке тыйым салу (мүліктен тыйымды алу) туралы шешім қабылдаған мемлекеттік органның атауы, тыйым салудың негізі;</w:t>
            </w:r>
          </w:p>
          <w:p>
            <w:pPr>
              <w:spacing w:after="20"/>
              <w:ind w:left="20"/>
              <w:jc w:val="both"/>
            </w:pPr>
            <w:r>
              <w:rPr>
                <w:rFonts w:ascii="Times New Roman"/>
                <w:b w:val="false"/>
                <w:i w:val="false"/>
                <w:color w:val="000000"/>
                <w:sz w:val="20"/>
              </w:rPr>
              <w:t>
3) эмитенттің тыйым салынған (тыйым салу алынып тасталған) мүліктің атауы және эмитенттің мүлкіне тыйым салынған (тыйым салу алынып тасталған) күнге эмитенттің активтерінің жалпы құнына пайыздық арақатынасы. Егер банктердегі, банктің жекелеген қызмет түрлерін жүзеге асыратын ұйымдардағы борышкердің ақшасына тыйым салынған (тыйым салу алынып тасталған) жағдайда - тыйым салынған (тыйым салу алынып тасталған) ақша сомасын көрсету. Егер эмитенттің бағалы қағаздарына тыйым салынған (тыйым салу алынып тасталған) жағдайда - тыйым салынған (тыйым салу алынып тасталған) бағалы қағаздардың жалпы саны, олардың түрлері, сәйкестендіру нөмірі, осы бағалы қағаздардың эмитенті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активтерінің жалпы баланстық құнының он және одан да көп пайыз сомасын құрайтын мүлігіне тыйым салу (мүліктен тыйымды алу) туралы шешімді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есептелген сыйақыны толық өтеу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органының қарызды алу (кредит желісі) туралы шешім қабылдаған күні;</w:t>
            </w:r>
          </w:p>
          <w:p>
            <w:pPr>
              <w:spacing w:after="20"/>
              <w:ind w:left="20"/>
              <w:jc w:val="both"/>
            </w:pPr>
            <w:r>
              <w:rPr>
                <w:rFonts w:ascii="Times New Roman"/>
                <w:b w:val="false"/>
                <w:i w:val="false"/>
                <w:color w:val="000000"/>
                <w:sz w:val="20"/>
              </w:rPr>
              <w:t>
2) қарызды (кредит желісін) алу туралы шарт жасалған күні;</w:t>
            </w:r>
          </w:p>
          <w:p>
            <w:pPr>
              <w:spacing w:after="20"/>
              <w:ind w:left="20"/>
              <w:jc w:val="both"/>
            </w:pPr>
            <w:r>
              <w:rPr>
                <w:rFonts w:ascii="Times New Roman"/>
                <w:b w:val="false"/>
                <w:i w:val="false"/>
                <w:color w:val="000000"/>
                <w:sz w:val="20"/>
              </w:rPr>
              <w:t>
3) эмитент алған қарыздың (кредит желісінің) шартта белгіленген жалпы мөлшері;</w:t>
            </w:r>
          </w:p>
          <w:p>
            <w:pPr>
              <w:spacing w:after="20"/>
              <w:ind w:left="20"/>
              <w:jc w:val="both"/>
            </w:pPr>
            <w:r>
              <w:rPr>
                <w:rFonts w:ascii="Times New Roman"/>
                <w:b w:val="false"/>
                <w:i w:val="false"/>
                <w:color w:val="000000"/>
                <w:sz w:val="20"/>
              </w:rPr>
              <w:t>
4) эмитенттің қарызды алу мақсаты;</w:t>
            </w:r>
          </w:p>
          <w:p>
            <w:pPr>
              <w:spacing w:after="20"/>
              <w:ind w:left="20"/>
              <w:jc w:val="both"/>
            </w:pPr>
            <w:r>
              <w:rPr>
                <w:rFonts w:ascii="Times New Roman"/>
                <w:b w:val="false"/>
                <w:i w:val="false"/>
                <w:color w:val="000000"/>
                <w:sz w:val="20"/>
              </w:rPr>
              <w:t>
5) эмитент алған қарыздың (кредит желісінің) мөлшеріне эмитент органының қарызды алу туралы шешім қабылдаған күні эмитенттің активтерінің жалпы баланстық құны мөлшеріне пайыздық арақатынасы;</w:t>
            </w:r>
          </w:p>
          <w:p>
            <w:pPr>
              <w:spacing w:after="20"/>
              <w:ind w:left="20"/>
              <w:jc w:val="both"/>
            </w:pPr>
            <w:r>
              <w:rPr>
                <w:rFonts w:ascii="Times New Roman"/>
                <w:b w:val="false"/>
                <w:i w:val="false"/>
                <w:color w:val="000000"/>
                <w:sz w:val="20"/>
              </w:rPr>
              <w:t>
6) негізгі берешекті және аталған қарыз бойынша есептелінген сыйақыны толық төлеген күні.</w:t>
            </w:r>
          </w:p>
          <w:p>
            <w:pPr>
              <w:spacing w:after="20"/>
              <w:ind w:left="20"/>
              <w:jc w:val="both"/>
            </w:pPr>
            <w:r>
              <w:rPr>
                <w:rFonts w:ascii="Times New Roman"/>
                <w:b w:val="false"/>
                <w:i w:val="false"/>
                <w:color w:val="000000"/>
                <w:sz w:val="20"/>
              </w:rPr>
              <w:t>
Егер кредит желісі бойынша есептелген сыйақыны ескере отырып шығарылған және өтелмеген кредиттің жалпы сомасы эмитенттің активтерінің жалпы баланстық құнының жиырма бес және одан да көп пайызын құрайтын мөлшерге жеткен жағдайда, эмитент екінші деңгейлі банкпен кредит желісін жасағаны жайлы корпоративтік оқиға туралы ақпарат орналастырылады.</w:t>
            </w:r>
          </w:p>
          <w:p>
            <w:pPr>
              <w:spacing w:after="20"/>
              <w:ind w:left="20"/>
              <w:jc w:val="both"/>
            </w:pPr>
            <w:r>
              <w:rPr>
                <w:rFonts w:ascii="Times New Roman"/>
                <w:b w:val="false"/>
                <w:i w:val="false"/>
                <w:color w:val="000000"/>
                <w:sz w:val="20"/>
              </w:rPr>
              <w:t>
Акционерлік қоғамның қарызды алу бойынша жасалған мәмілесі бір мезгілде ірі мәміле және (немесе) акционерлік қоғамның оны жасауға мүдделілігі бар мәміле болып табылса, мұндай мәміле туралы ақпарат бұл туралы көрсетумен осы қосымшаның 16-тармағына сәйкес ғана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немесе кредит желісі туралы шартын жасаған немесе эмитенттің осы қарыз немесе кредит желісі бойынша негізгі борышты және есептелген сыйақыны толық өтеген;</w:t>
            </w:r>
          </w:p>
          <w:p>
            <w:pPr>
              <w:spacing w:after="20"/>
              <w:ind w:left="20"/>
              <w:jc w:val="both"/>
            </w:pPr>
            <w:r>
              <w:rPr>
                <w:rFonts w:ascii="Times New Roman"/>
                <w:b w:val="false"/>
                <w:i w:val="false"/>
                <w:color w:val="000000"/>
                <w:sz w:val="20"/>
              </w:rPr>
              <w:t>
есептелген сыйақы есебімен бір кредит желісі аясында алынған және өтелмеген қарыздың жалпы сомасы эмитент активтерінің жалпы баланстық құны мөлшерінің жиырма бес және одан көп пайызына жеткен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мүлкінің жойылуына әкеп соққан төтенше сипаттағы мән-жайлар туындаған күн;</w:t>
            </w:r>
          </w:p>
          <w:p>
            <w:pPr>
              <w:spacing w:after="20"/>
              <w:ind w:left="20"/>
              <w:jc w:val="both"/>
            </w:pPr>
            <w:r>
              <w:rPr>
                <w:rFonts w:ascii="Times New Roman"/>
                <w:b w:val="false"/>
                <w:i w:val="false"/>
                <w:color w:val="000000"/>
                <w:sz w:val="20"/>
              </w:rPr>
              <w:t>
2) төтенше сипаттағы мән-жайлардың туындауы нәтижесінде жойылған эмитенттің мүлкінің атауы; 3) төтенше сипаттағы мән-жайлардың туындауы нәтижесінде жойылған эмитенттің мүлкінің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эмитенттің активтерінің жалпы баланстық құнының он және одан да көп пайызын құрайтын эмитент мүлкінің жойылуына әкеп соққан төтенше сипаттағы мән-жайлар туындаған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корпоративтік дау бойынша істі қозғау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дау бойынша талапкер, жауапкер туралы мәлімет (жеке тұлға үшін) тегі, аты, әкесінің аты (ол бар болса), (заңды тұлға үшін) толық атауы, орналасқан жері;</w:t>
            </w:r>
          </w:p>
          <w:p>
            <w:pPr>
              <w:spacing w:after="20"/>
              <w:ind w:left="20"/>
              <w:jc w:val="both"/>
            </w:pPr>
            <w:r>
              <w:rPr>
                <w:rFonts w:ascii="Times New Roman"/>
                <w:b w:val="false"/>
                <w:i w:val="false"/>
                <w:color w:val="000000"/>
                <w:sz w:val="20"/>
              </w:rPr>
              <w:t>
2) талап-арыз берген күні, шағым талаптардың қысқаша мазмұны;</w:t>
            </w:r>
          </w:p>
          <w:p>
            <w:pPr>
              <w:spacing w:after="20"/>
              <w:ind w:left="20"/>
              <w:jc w:val="both"/>
            </w:pPr>
            <w:r>
              <w:rPr>
                <w:rFonts w:ascii="Times New Roman"/>
                <w:b w:val="false"/>
                <w:i w:val="false"/>
                <w:color w:val="000000"/>
                <w:sz w:val="20"/>
              </w:rPr>
              <w:t>
3) корпоративтік дау бойынша талап-арыз қаралатын соттың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корпоративтік дау бойынша азаматтық іске қатысты тиісті сот хабарламасын (шақыруын)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рұқсаттарды алу (тоқтату, тоқтата тұру)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санаттағы рұқсатты берген, бірінші санаттағы рұқсаттың қолданылуын тоқтата тұру, тоқтату туралы шешім қабылдаған рұқсат беру органының атауы;</w:t>
            </w:r>
          </w:p>
          <w:p>
            <w:pPr>
              <w:spacing w:after="20"/>
              <w:ind w:left="20"/>
              <w:jc w:val="both"/>
            </w:pPr>
            <w:r>
              <w:rPr>
                <w:rFonts w:ascii="Times New Roman"/>
                <w:b w:val="false"/>
                <w:i w:val="false"/>
                <w:color w:val="000000"/>
                <w:sz w:val="20"/>
              </w:rPr>
              <w:t>
2) бірінші санаттағы рұқсаттың берілген күні, нөмірі, рұқсаттың қолданылу мерзімі;</w:t>
            </w:r>
          </w:p>
          <w:p>
            <w:pPr>
              <w:spacing w:after="20"/>
              <w:ind w:left="20"/>
              <w:jc w:val="both"/>
            </w:pPr>
            <w:r>
              <w:rPr>
                <w:rFonts w:ascii="Times New Roman"/>
                <w:b w:val="false"/>
                <w:i w:val="false"/>
                <w:color w:val="000000"/>
                <w:sz w:val="20"/>
              </w:rPr>
              <w:t>
3) бірінші санаттағы рұқсатқа сәйкес жүзеге асырылатын қызмет түрінің атауы;</w:t>
            </w:r>
          </w:p>
          <w:p>
            <w:pPr>
              <w:spacing w:after="20"/>
              <w:ind w:left="20"/>
              <w:jc w:val="both"/>
            </w:pPr>
            <w:r>
              <w:rPr>
                <w:rFonts w:ascii="Times New Roman"/>
                <w:b w:val="false"/>
                <w:i w:val="false"/>
                <w:color w:val="000000"/>
                <w:sz w:val="20"/>
              </w:rPr>
              <w:t>
4) рұқсат беру органының бірінші санаттағы рұқсаттың қолданылуын тоқтата тұру (тоқтата тұру мерзімі), қолданылуын жаңарту күні туралы шешімді қабылдаған күні;</w:t>
            </w:r>
          </w:p>
          <w:p>
            <w:pPr>
              <w:spacing w:after="20"/>
              <w:ind w:left="20"/>
              <w:jc w:val="both"/>
            </w:pPr>
            <w:r>
              <w:rPr>
                <w:rFonts w:ascii="Times New Roman"/>
                <w:b w:val="false"/>
                <w:i w:val="false"/>
                <w:color w:val="000000"/>
                <w:sz w:val="20"/>
              </w:rPr>
              <w:t>
5) бірінші санаттағы рұқсатты тоқтата тұруға (жаңартуға) негіздеме;</w:t>
            </w:r>
          </w:p>
          <w:p>
            <w:pPr>
              <w:spacing w:after="20"/>
              <w:ind w:left="20"/>
              <w:jc w:val="both"/>
            </w:pPr>
            <w:r>
              <w:rPr>
                <w:rFonts w:ascii="Times New Roman"/>
                <w:b w:val="false"/>
                <w:i w:val="false"/>
                <w:color w:val="000000"/>
                <w:sz w:val="20"/>
              </w:rPr>
              <w:t>
6) жүзеге асырылуына рұқсаты тоқтатыла тұрған (жаңартылған) қызмет түрінің атауы;</w:t>
            </w:r>
          </w:p>
          <w:p>
            <w:pPr>
              <w:spacing w:after="20"/>
              <w:ind w:left="20"/>
              <w:jc w:val="both"/>
            </w:pPr>
            <w:r>
              <w:rPr>
                <w:rFonts w:ascii="Times New Roman"/>
                <w:b w:val="false"/>
                <w:i w:val="false"/>
                <w:color w:val="000000"/>
                <w:sz w:val="20"/>
              </w:rPr>
              <w:t>
7) рұқсат беру органының бірінші санаттағы рұқсаттың қолданылуын тоқтата тұру туралы шешімді қабылдаған күні;</w:t>
            </w:r>
          </w:p>
          <w:p>
            <w:pPr>
              <w:spacing w:after="20"/>
              <w:ind w:left="20"/>
              <w:jc w:val="both"/>
            </w:pPr>
            <w:r>
              <w:rPr>
                <w:rFonts w:ascii="Times New Roman"/>
                <w:b w:val="false"/>
                <w:i w:val="false"/>
                <w:color w:val="000000"/>
                <w:sz w:val="20"/>
              </w:rPr>
              <w:t>
8) бірінші санаттағы рұқсаттың қолданылуын тоқтатуға негіздеме;</w:t>
            </w:r>
          </w:p>
          <w:p>
            <w:pPr>
              <w:spacing w:after="20"/>
              <w:ind w:left="20"/>
              <w:jc w:val="both"/>
            </w:pPr>
            <w:r>
              <w:rPr>
                <w:rFonts w:ascii="Times New Roman"/>
                <w:b w:val="false"/>
                <w:i w:val="false"/>
                <w:color w:val="000000"/>
                <w:sz w:val="20"/>
              </w:rPr>
              <w:t>
9) жүзеге асырылуына рұқсаты тоқтатылған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эмитентінің негізгі қызмет түрлерін өзгертуі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негізгі түрлерін өзгерту туралы шешім қабылдау күні;</w:t>
            </w:r>
          </w:p>
          <w:p>
            <w:pPr>
              <w:spacing w:after="20"/>
              <w:ind w:left="20"/>
              <w:jc w:val="both"/>
            </w:pPr>
            <w:r>
              <w:rPr>
                <w:rFonts w:ascii="Times New Roman"/>
                <w:b w:val="false"/>
                <w:i w:val="false"/>
                <w:color w:val="000000"/>
                <w:sz w:val="20"/>
              </w:rPr>
              <w:t>
2) өзгерген қызмет түрлерінің атауы;</w:t>
            </w:r>
          </w:p>
          <w:p>
            <w:pPr>
              <w:spacing w:after="20"/>
              <w:ind w:left="20"/>
              <w:jc w:val="both"/>
            </w:pPr>
            <w:r>
              <w:rPr>
                <w:rFonts w:ascii="Times New Roman"/>
                <w:b w:val="false"/>
                <w:i w:val="false"/>
                <w:color w:val="000000"/>
                <w:sz w:val="20"/>
              </w:rPr>
              <w:t>
3) эмитент жарғысын және (немесе) жарғысына өзгертулерді мемлекеттік тіркеу күні;</w:t>
            </w:r>
          </w:p>
          <w:p>
            <w:pPr>
              <w:spacing w:after="20"/>
              <w:ind w:left="20"/>
              <w:jc w:val="both"/>
            </w:pPr>
            <w:r>
              <w:rPr>
                <w:rFonts w:ascii="Times New Roman"/>
                <w:b w:val="false"/>
                <w:i w:val="false"/>
                <w:color w:val="000000"/>
                <w:sz w:val="20"/>
              </w:rPr>
              <w:t>
4) жарғының және (немесе) жарғыға өзгертулердің сканерленген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және (немесе) толықтыруларды ескере отырып, эмитенттің эмиссиялық бағалы қағаздарын шығару проспектісі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эмиссиялық бағалы қағаздар шығару проспектісін уәкілетті органның мемлекеттік тіркеу күні немесе эмитенттің эмиссиялық бағалы қағаздары шығару проспектісіне өзгерістер және (немесе) толықтыруларды уәкілетті органның тіркеу күні;</w:t>
            </w:r>
          </w:p>
          <w:p>
            <w:pPr>
              <w:spacing w:after="20"/>
              <w:ind w:left="20"/>
              <w:jc w:val="both"/>
            </w:pPr>
            <w:r>
              <w:rPr>
                <w:rFonts w:ascii="Times New Roman"/>
                <w:b w:val="false"/>
                <w:i w:val="false"/>
                <w:color w:val="000000"/>
                <w:sz w:val="20"/>
              </w:rPr>
              <w:t>
2) эмитенттің эмиссиялық бағалы қағаздары шығару проспектісінің уәкілетті орган тіркеген PDF форматындағы сканерленген көшірмесі;</w:t>
            </w:r>
          </w:p>
          <w:p>
            <w:pPr>
              <w:spacing w:after="20"/>
              <w:ind w:left="20"/>
              <w:jc w:val="both"/>
            </w:pPr>
            <w:r>
              <w:rPr>
                <w:rFonts w:ascii="Times New Roman"/>
                <w:b w:val="false"/>
                <w:i w:val="false"/>
                <w:color w:val="000000"/>
                <w:sz w:val="20"/>
              </w:rPr>
              <w:t>
3) эмитенттің эмиссиялық бағалы қағаздары шығару проспектісіне өзгерістер және (немесе) толықтырулардың уәкілетті орган тіркеген PDF форматындағы сканерленген көшірмесі;</w:t>
            </w:r>
          </w:p>
          <w:p>
            <w:pPr>
              <w:spacing w:after="20"/>
              <w:ind w:left="20"/>
              <w:jc w:val="both"/>
            </w:pPr>
            <w:r>
              <w:rPr>
                <w:rFonts w:ascii="Times New Roman"/>
                <w:b w:val="false"/>
                <w:i w:val="false"/>
                <w:color w:val="000000"/>
                <w:sz w:val="20"/>
              </w:rPr>
              <w:t>
4) эмитенттің эмиссиялық бағалы қағаздары шығару проспектісінің оған енгізілген өзгерістері және (немесе) толықтырулары ескерілген электрондық нұсқасы.</w:t>
            </w:r>
          </w:p>
          <w:p>
            <w:pPr>
              <w:spacing w:after="20"/>
              <w:ind w:left="20"/>
              <w:jc w:val="both"/>
            </w:pPr>
            <w:r>
              <w:rPr>
                <w:rFonts w:ascii="Times New Roman"/>
                <w:b w:val="false"/>
                <w:i w:val="false"/>
                <w:color w:val="000000"/>
                <w:sz w:val="20"/>
              </w:rPr>
              <w:t>
Эмитент бір жұмыс күні ішінде уәкілетті органнан эмитенттің эмиссиялық бағалы қағаздары шығару проспектісіне бірнеше өзгерістер мен толықтырулар алған жағдайда, эмитенттің проспектіге енгізілген осындай бірнеше өзгерістер мен толықтырулар бойынша ақпаратты қамтитын бір өтінім ұсынуы арқылы ақпарат беруіне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 шығару проспектісін уәкілетті органның мемлекеттік тіркеуін немесе эмитенттің эмиссиялық бағалы қағаздары шығару проспектісіне өзгерістер не толықтыруларды уәкілетті органның тіркеуін растайтын құжаттарды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акционерлік қоғамның акцияларын орналастыру қорытындылары туралы есептерді бекіту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акцияларды орналастыру қорытындылары туралы есепті бекіту күні;</w:t>
            </w:r>
          </w:p>
          <w:p>
            <w:pPr>
              <w:spacing w:after="20"/>
              <w:ind w:left="20"/>
              <w:jc w:val="both"/>
            </w:pPr>
            <w:r>
              <w:rPr>
                <w:rFonts w:ascii="Times New Roman"/>
                <w:b w:val="false"/>
                <w:i w:val="false"/>
                <w:color w:val="000000"/>
                <w:sz w:val="20"/>
              </w:rPr>
              <w:t>
2) акцияларды орналастырудың есепті кезеңі;</w:t>
            </w:r>
          </w:p>
          <w:p>
            <w:pPr>
              <w:spacing w:after="20"/>
              <w:ind w:left="20"/>
              <w:jc w:val="both"/>
            </w:pPr>
            <w:r>
              <w:rPr>
                <w:rFonts w:ascii="Times New Roman"/>
                <w:b w:val="false"/>
                <w:i w:val="false"/>
                <w:color w:val="000000"/>
                <w:sz w:val="20"/>
              </w:rPr>
              <w:t>
3) есепті кезеңде орналастырылған акциялардың саны мен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уәкілетті орган бекіткен акцияларды орналастыру қорытындылары туралы есепті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эмитенттің эмиссиялық бағалы қағаздар шығарылымының күшін жою туралы және (немесе) эмиссиялық бағалы қағаздарын өтеу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эмиссиялық бағалы қағаздар шығарылымының күшін жою және (немесе) оларды өтеу күнi;</w:t>
            </w:r>
          </w:p>
          <w:p>
            <w:pPr>
              <w:spacing w:after="20"/>
              <w:ind w:left="20"/>
              <w:jc w:val="both"/>
            </w:pPr>
            <w:r>
              <w:rPr>
                <w:rFonts w:ascii="Times New Roman"/>
                <w:b w:val="false"/>
                <w:i w:val="false"/>
                <w:color w:val="000000"/>
                <w:sz w:val="20"/>
              </w:rPr>
              <w:t>
2) шығарылымының күші жойылған және (немесе) өтелген бағалы қағаздардың халықаралық сәйкестендіру коды (ISIN);</w:t>
            </w:r>
          </w:p>
          <w:p>
            <w:pPr>
              <w:spacing w:after="20"/>
              <w:ind w:left="20"/>
              <w:jc w:val="both"/>
            </w:pPr>
            <w:r>
              <w:rPr>
                <w:rFonts w:ascii="Times New Roman"/>
                <w:b w:val="false"/>
                <w:i w:val="false"/>
                <w:color w:val="000000"/>
                <w:sz w:val="20"/>
              </w:rPr>
              <w:t>
3) эмитенттің эмиссиялық бағалы қағаздарының шығарылымын өтеуге және (немесе) жоюға негіздеме;</w:t>
            </w:r>
          </w:p>
          <w:p>
            <w:pPr>
              <w:spacing w:after="20"/>
              <w:ind w:left="20"/>
              <w:jc w:val="both"/>
            </w:pPr>
            <w:r>
              <w:rPr>
                <w:rFonts w:ascii="Times New Roman"/>
                <w:b w:val="false"/>
                <w:i w:val="false"/>
                <w:color w:val="000000"/>
                <w:sz w:val="20"/>
              </w:rPr>
              <w:t>
4) эмитенттің өтелген және (немесе) жойылған эмиссиялық бағалы қағаздарының саны мен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эмиссиялық бағалы қағаздарының күшін жою және (немесе) оларды өтеу туралы растайтын құжаттарды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бағалы қағаздардың ұйымдастырылмаған нарығында акцияларды сатып алған кезде олардың құнын айқындау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құрылтайшылардың жалпы жиналысы (жалғыз құрылтайшы) қабылдаған шешім күні</w:t>
            </w:r>
          </w:p>
          <w:p>
            <w:pPr>
              <w:spacing w:after="20"/>
              <w:ind w:left="20"/>
              <w:jc w:val="both"/>
            </w:pPr>
            <w:r>
              <w:rPr>
                <w:rFonts w:ascii="Times New Roman"/>
                <w:b w:val="false"/>
                <w:i w:val="false"/>
                <w:color w:val="000000"/>
                <w:sz w:val="20"/>
              </w:rPr>
              <w:t>
2) акционерлік қоғам акционерлерінің (жалғыз акционерінің) жалпы жиналысы әдістемені бекіту туралы қабылдаған шешім күні, егер ол құрылтай жиналысында бекітілмеген болса;</w:t>
            </w:r>
          </w:p>
          <w:p>
            <w:pPr>
              <w:spacing w:after="20"/>
              <w:ind w:left="20"/>
              <w:jc w:val="both"/>
            </w:pPr>
            <w:r>
              <w:rPr>
                <w:rFonts w:ascii="Times New Roman"/>
                <w:b w:val="false"/>
                <w:i w:val="false"/>
                <w:color w:val="000000"/>
                <w:sz w:val="20"/>
              </w:rPr>
              <w:t>
3) акционерлік қоғам акционерлерінің (жалғыз акционерінің) жалпы жиналысы әдістемеге өзгерістерді бекіту туралы қабылдаған шешім күні;</w:t>
            </w:r>
          </w:p>
          <w:p>
            <w:pPr>
              <w:spacing w:after="20"/>
              <w:ind w:left="20"/>
              <w:jc w:val="both"/>
            </w:pPr>
            <w:r>
              <w:rPr>
                <w:rFonts w:ascii="Times New Roman"/>
                <w:b w:val="false"/>
                <w:i w:val="false"/>
                <w:color w:val="000000"/>
                <w:sz w:val="20"/>
              </w:rPr>
              <w:t>
4) барлық өзгерістер мен толықтырулармен қоса әдістеменің PDF форматындағы электрондық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құрылтай жиналысында (жалғыз акционері) әдістеме бекітілген жағдайда уәкілетті органның акциялар шығарылымы проспектісін мемлекеттік тіркелгенін растайтын құжаттарды алған күннен кейін 10 (он) жұмыс күні ішінде немесе қоғам акционерлерінің жалпы жиналысында (жалғыз акционер) әдістеме және (немесе) әдістемеге өзгерістер бекітілген жағдайда акционерлердің жалпы жиналысы (жалғыз акционер)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жарғысы мен эмиссиялық бағалы қағаздарды шығару проспектісіне сәйкес эмитенттің акционерлерінің (қатысушыларының) және (немесе) инвесторлардың мүддесін қозғайтын мәліметтер;</w:t>
            </w:r>
          </w:p>
          <w:p>
            <w:pPr>
              <w:spacing w:after="20"/>
              <w:ind w:left="20"/>
              <w:jc w:val="both"/>
            </w:pPr>
            <w:r>
              <w:rPr>
                <w:rFonts w:ascii="Times New Roman"/>
                <w:b w:val="false"/>
                <w:i w:val="false"/>
                <w:color w:val="000000"/>
                <w:sz w:val="20"/>
              </w:rPr>
              <w:t>
2) эмитент мемлекеттік емес облигациялар шығару проспектісінде көзделген талаптарды сақтамаған кезде:</w:t>
            </w:r>
          </w:p>
          <w:p>
            <w:pPr>
              <w:spacing w:after="20"/>
              <w:ind w:left="20"/>
              <w:jc w:val="both"/>
            </w:pPr>
            <w:r>
              <w:rPr>
                <w:rFonts w:ascii="Times New Roman"/>
                <w:b w:val="false"/>
                <w:i w:val="false"/>
                <w:color w:val="000000"/>
                <w:sz w:val="20"/>
              </w:rPr>
              <w:t>
облигациялардың ұлттық сәйкестендіру номері (ҰСН) немесе халықаралық сәйкестендіру коды (ISIN), облигациялардың түрін, орналастырылған облигациялардың санын, купон мөлшерлемесінің мөлшерін, дефолт күнін, купондық сыйақы бойынша берешек сомасын, негізгі борыш бойынша берешек сомасын, реттелмеген борыш қалдығын көрсете отырып, орындалмаған міндеттемелер сомасы, міндеттемелерді орындамау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"Акционерлік қоғамдар туралы" Қазақстан Республикасының заңында және Бағалы қағаздар нарығы туралы заңда бағалы қағаздарды ұстаушылардың назарына жеткізудің өзге мерзімдері көзделмеген жағдайда,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туындаған күннен кейінгі 3 (үш) жұмыс күні ішінде.</w:t>
            </w:r>
          </w:p>
          <w:p>
            <w:pPr>
              <w:spacing w:after="20"/>
              <w:ind w:left="20"/>
              <w:jc w:val="both"/>
            </w:pPr>
            <w:r>
              <w:rPr>
                <w:rFonts w:ascii="Times New Roman"/>
                <w:b w:val="false"/>
                <w:i w:val="false"/>
                <w:color w:val="000000"/>
                <w:sz w:val="20"/>
              </w:rPr>
              <w:t>
эмитенттің мемлекеттік емес облигациялар шығару проспектісінде көзделген талаптарды сақтамаған күнінен кейінгі 3 (үш)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 xml:space="preserve">актілерінің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Эмитенттің ақпаратты жария</w:t>
            </w:r>
            <w:r>
              <w:br/>
            </w:r>
            <w:r>
              <w:rPr>
                <w:rFonts w:ascii="Times New Roman"/>
                <w:b w:val="false"/>
                <w:i w:val="false"/>
                <w:color w:val="000000"/>
                <w:sz w:val="20"/>
              </w:rPr>
              <w:t>ету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43"/>
    <w:p>
      <w:pPr>
        <w:spacing w:after="0"/>
        <w:ind w:left="0"/>
        <w:jc w:val="left"/>
      </w:pPr>
      <w:r>
        <w:rPr>
          <w:rFonts w:ascii="Times New Roman"/>
          <w:b/>
          <w:i w:val="false"/>
          <w:color w:val="000000"/>
        </w:rPr>
        <w:t xml:space="preserve"> Акционерлік қоғамның үлестес тұлғалары туралы мәліметтер (акционерлік қо,ғамның атауы)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бағалы қағаздардың мемлекеттік тізілімінің деректеріне сәйкес жарияланған акциялар шығарылымын халықаралық сәйкестендіру нөмірі (ISIN коды)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тұлғалар туралы мәліметтер ұсынылатын күн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жеке сәйкестендіру нөмірі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күні мен нөмірі, бизнес-сәйкестендіру нөмірі (БСН), заңды тұлғаның пошталық мекенжайы және нақты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 тану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Үлестестігінің туындау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Атауы ________________________ Мекенжайы________________________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Орындаушы 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тұрған тұлға </w:t>
      </w:r>
    </w:p>
    <w:p>
      <w:pPr>
        <w:spacing w:after="0"/>
        <w:ind w:left="0"/>
        <w:jc w:val="both"/>
      </w:pPr>
      <w:r>
        <w:rPr>
          <w:rFonts w:ascii="Times New Roman"/>
          <w:b w:val="false"/>
          <w:i w:val="false"/>
          <w:color w:val="000000"/>
          <w:sz w:val="28"/>
        </w:rPr>
        <w:t xml:space="preserve">
      __________________________________________________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қоғамның үлестес</w:t>
            </w:r>
            <w:r>
              <w:br/>
            </w:r>
            <w:r>
              <w:rPr>
                <w:rFonts w:ascii="Times New Roman"/>
                <w:b w:val="false"/>
                <w:i w:val="false"/>
                <w:color w:val="000000"/>
                <w:sz w:val="20"/>
              </w:rPr>
              <w:t>тұлғалары туралы мәліметтер</w:t>
            </w:r>
            <w:r>
              <w:br/>
            </w:r>
            <w:r>
              <w:rPr>
                <w:rFonts w:ascii="Times New Roman"/>
                <w:b w:val="false"/>
                <w:i w:val="false"/>
                <w:color w:val="000000"/>
                <w:sz w:val="20"/>
              </w:rPr>
              <w:t>нысанына қосымша</w:t>
            </w:r>
          </w:p>
        </w:tc>
      </w:tr>
    </w:tbl>
    <w:bookmarkStart w:name="z85" w:id="44"/>
    <w:p>
      <w:pPr>
        <w:spacing w:after="0"/>
        <w:ind w:left="0"/>
        <w:jc w:val="left"/>
      </w:pPr>
      <w:r>
        <w:rPr>
          <w:rFonts w:ascii="Times New Roman"/>
          <w:b/>
          <w:i w:val="false"/>
          <w:color w:val="000000"/>
        </w:rPr>
        <w:t xml:space="preserve"> "Акционерлік қоғамның үлестес тұлғалары туралы мәліметтер" нысанын толтыру жөніндегі түсіндірме</w:t>
      </w:r>
    </w:p>
    <w:bookmarkEnd w:id="44"/>
    <w:bookmarkStart w:name="z86" w:id="45"/>
    <w:p>
      <w:pPr>
        <w:spacing w:after="0"/>
        <w:ind w:left="0"/>
        <w:jc w:val="left"/>
      </w:pPr>
      <w:r>
        <w:rPr>
          <w:rFonts w:ascii="Times New Roman"/>
          <w:b/>
          <w:i w:val="false"/>
          <w:color w:val="000000"/>
        </w:rPr>
        <w:t xml:space="preserve"> 1-тарау. Жалпы ережелер</w:t>
      </w:r>
    </w:p>
    <w:bookmarkEnd w:id="45"/>
    <w:bookmarkStart w:name="z87" w:id="46"/>
    <w:p>
      <w:pPr>
        <w:spacing w:after="0"/>
        <w:ind w:left="0"/>
        <w:jc w:val="both"/>
      </w:pPr>
      <w:r>
        <w:rPr>
          <w:rFonts w:ascii="Times New Roman"/>
          <w:b w:val="false"/>
          <w:i w:val="false"/>
          <w:color w:val="000000"/>
          <w:sz w:val="28"/>
        </w:rPr>
        <w:t>
      1. Осы түсіндірме (бұдан әрі - Түсіндірме) "Акционерлік қоғамның үлестес тұлғалары туралы мәліметтер" нысанын (бұдан әрі - Нысан) толтыру бойынша бірыңғай талаптарды айқындайды.</w:t>
      </w:r>
    </w:p>
    <w:bookmarkEnd w:id="46"/>
    <w:bookmarkStart w:name="z88" w:id="47"/>
    <w:p>
      <w:pPr>
        <w:spacing w:after="0"/>
        <w:ind w:left="0"/>
        <w:jc w:val="both"/>
      </w:pPr>
      <w:r>
        <w:rPr>
          <w:rFonts w:ascii="Times New Roman"/>
          <w:b w:val="false"/>
          <w:i w:val="false"/>
          <w:color w:val="000000"/>
          <w:sz w:val="28"/>
        </w:rPr>
        <w:t xml:space="preserve">
      2. Формат "Бағалы қағаздар рыногы туралы" Қазақстан Республикасы Заңының 102-бабы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әзірленген.</w:t>
      </w:r>
    </w:p>
    <w:bookmarkEnd w:id="47"/>
    <w:bookmarkStart w:name="z89" w:id="48"/>
    <w:p>
      <w:pPr>
        <w:spacing w:after="0"/>
        <w:ind w:left="0"/>
        <w:jc w:val="both"/>
      </w:pPr>
      <w:r>
        <w:rPr>
          <w:rFonts w:ascii="Times New Roman"/>
          <w:b w:val="false"/>
          <w:i w:val="false"/>
          <w:color w:val="000000"/>
          <w:sz w:val="28"/>
        </w:rPr>
        <w:t>
      3. Нысанды акционерлік қоғам тоқсан сайын жасайды және есепті жылғы 1 қаңтардағы, 1 сәуірдегі, 1 шілдедегі және 1 қазандағы жағдай бойынша толтырады.</w:t>
      </w:r>
    </w:p>
    <w:bookmarkEnd w:id="48"/>
    <w:bookmarkStart w:name="z90"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91" w:id="50"/>
    <w:p>
      <w:pPr>
        <w:spacing w:after="0"/>
        <w:ind w:left="0"/>
        <w:jc w:val="both"/>
      </w:pPr>
      <w:r>
        <w:rPr>
          <w:rFonts w:ascii="Times New Roman"/>
          <w:b w:val="false"/>
          <w:i w:val="false"/>
          <w:color w:val="000000"/>
          <w:sz w:val="28"/>
        </w:rPr>
        <w:t>
      4. 3-бағанда жеке тұлғалар болып табылатын, акционерлік қоғамның үлестес тұлғалары туралы мәліметтерді көрсету үшін туған күні - кк.аа.жж (күні/айы/жылы) форматында жеке жолдарға бөлусіз жеке сәйкестендіру нөмірімен (ЖСН) бір бағанда көрсетіледі.</w:t>
      </w:r>
    </w:p>
    <w:bookmarkEnd w:id="50"/>
    <w:bookmarkStart w:name="z92" w:id="51"/>
    <w:p>
      <w:pPr>
        <w:spacing w:after="0"/>
        <w:ind w:left="0"/>
        <w:jc w:val="both"/>
      </w:pPr>
      <w:r>
        <w:rPr>
          <w:rFonts w:ascii="Times New Roman"/>
          <w:b w:val="false"/>
          <w:i w:val="false"/>
          <w:color w:val="000000"/>
          <w:sz w:val="28"/>
        </w:rPr>
        <w:t>
      5. 3-бағанда заңды тұлғалар болып табылатын, акционерлік қоғамның үлестес тұлғалары туралы мәліметтерді көрсету үшін заңды тұлғаны мемлекеттік тіркеу күні мен нөмірі, бизнес-сәйкестендіру нөмірі (БСН), заңды тұлғаның пошталық мекенжайы және нақты орналасқан жері жеке жолдарға бөлусіз бір бағанда көрсетіледі.</w:t>
      </w:r>
    </w:p>
    <w:bookmarkEnd w:id="51"/>
    <w:bookmarkStart w:name="z93" w:id="52"/>
    <w:p>
      <w:pPr>
        <w:spacing w:after="0"/>
        <w:ind w:left="0"/>
        <w:jc w:val="both"/>
      </w:pPr>
      <w:r>
        <w:rPr>
          <w:rFonts w:ascii="Times New Roman"/>
          <w:b w:val="false"/>
          <w:i w:val="false"/>
          <w:color w:val="000000"/>
          <w:sz w:val="28"/>
        </w:rPr>
        <w:t xml:space="preserve">
      6. 4-бағанда "Акционерлік қоғамдар туралы" 2003 жылғы 13 мамырдағы Қазақстан Республикасы Заңының </w:t>
      </w:r>
      <w:r>
        <w:rPr>
          <w:rFonts w:ascii="Times New Roman"/>
          <w:b w:val="false"/>
          <w:i w:val="false"/>
          <w:color w:val="000000"/>
          <w:sz w:val="28"/>
        </w:rPr>
        <w:t>64-бабының</w:t>
      </w:r>
      <w:r>
        <w:rPr>
          <w:rFonts w:ascii="Times New Roman"/>
          <w:b w:val="false"/>
          <w:i w:val="false"/>
          <w:color w:val="000000"/>
          <w:sz w:val="28"/>
        </w:rPr>
        <w:t xml:space="preserve"> 1 және 1-1-тармақтарының тиісті тармақшасына немесе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2-1-бабына сілтеме жасау қажет - екiншi деңгейдегi банктер үшін.</w:t>
      </w:r>
    </w:p>
    <w:bookmarkEnd w:id="52"/>
    <w:bookmarkStart w:name="z94" w:id="53"/>
    <w:p>
      <w:pPr>
        <w:spacing w:after="0"/>
        <w:ind w:left="0"/>
        <w:jc w:val="both"/>
      </w:pPr>
      <w:r>
        <w:rPr>
          <w:rFonts w:ascii="Times New Roman"/>
          <w:b w:val="false"/>
          <w:i w:val="false"/>
          <w:color w:val="000000"/>
          <w:sz w:val="28"/>
        </w:rPr>
        <w:t>
      7. 5-бағанда үлестестігінің туындау күні - кк.аа.жж (күні/айы/жылы) форматында көрсетіледі.</w:t>
      </w:r>
    </w:p>
    <w:bookmarkEnd w:id="53"/>
    <w:bookmarkStart w:name="z95" w:id="54"/>
    <w:p>
      <w:pPr>
        <w:spacing w:after="0"/>
        <w:ind w:left="0"/>
        <w:jc w:val="both"/>
      </w:pPr>
      <w:r>
        <w:rPr>
          <w:rFonts w:ascii="Times New Roman"/>
          <w:b w:val="false"/>
          <w:i w:val="false"/>
          <w:color w:val="000000"/>
          <w:sz w:val="28"/>
        </w:rPr>
        <w:t>
      8. 3 және 5-бағандарда күндер толығымен цифрлармен толтырылады және акционерлік қоғамның жарғысында белгіленген тәртіппен акционерлер және акционерлік қоғамның лауазымды тұлғалары ұсынған ақпарат негізінде белгіленеді.</w:t>
      </w:r>
    </w:p>
    <w:bookmarkEnd w:id="54"/>
    <w:bookmarkStart w:name="z96" w:id="55"/>
    <w:p>
      <w:pPr>
        <w:spacing w:after="0"/>
        <w:ind w:left="0"/>
        <w:jc w:val="both"/>
      </w:pPr>
      <w:r>
        <w:rPr>
          <w:rFonts w:ascii="Times New Roman"/>
          <w:b w:val="false"/>
          <w:i w:val="false"/>
          <w:color w:val="000000"/>
          <w:sz w:val="28"/>
        </w:rPr>
        <w:t>
      9. Жеке тұлға болып табылатын акционерлік қоғамның үлестес тұлғасының жеке сәйкестендіру нөмірі (ЖСН) және резиденттігі қаржылық есептілік депозитарийінің интернет-ресурсында ашық қол жеткізу арқылы жарияланбайды.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