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a7dc" w14:textId="dada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 құрметті атақтар, төс белгілерін және құрмет грамоталарын беру қағидасын бекіту туралы" Қазақстан Республикасы Ауыл шаруашылығы министрінің 2012 жылғы 26 наурыздағы № 25-03-02/120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24 маусымдағы № 153 бұйрығы. Қазақстан Республикасының Әділет министрлігінде 2020 жылғы 1 шiлдеде № 20912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 құрметті атақтар, төс белгілерін және құрмет грамоталарын беру қағидасын бекіту туралы" Қазақстан Республикасы Ауыл шаруашылығы министрінің 2012 жылғы 26 наурыздағы № 25-03-02/120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аткілерді мемлекеттік тіркеу тізілімінде № 7602 болып тіркелген, 2012 жылғы 26 мамырда "Егемен Қазақстан" газетінде № 269-273 (27347)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 құрметті атақтар, төсбелгілер және құрмет грамоталарын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 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 "Аңшылық шаруашылығы саласында еңбек сіңірген қызметкер", "Балық шаруашылығы саласында еңбек сіңірген қызметкер" құрметті атақтары (бұдан әрі – құрметті атақтар), "Жануарлар дүниесін қорғаудағы мінсіз қызметі үшін", "Балық шаруашылығы саласындағы мінсіз қызметі үшін" төсбелгілері (бұдан әрі – төсбелгілер) және құрмет грамоталары:</w:t>
      </w:r>
    </w:p>
    <w:bookmarkEnd w:id="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 (бұдан әрі – Комитет) мен оның аумақтық бөлімшелерінің қызметкерлеріне;</w:t>
      </w:r>
    </w:p>
    <w:p>
      <w:pPr>
        <w:spacing w:after="0"/>
        <w:ind w:left="0"/>
        <w:jc w:val="both"/>
      </w:pPr>
      <w:r>
        <w:rPr>
          <w:rFonts w:ascii="Times New Roman"/>
          <w:b w:val="false"/>
          <w:i w:val="false"/>
          <w:color w:val="000000"/>
          <w:sz w:val="28"/>
        </w:rPr>
        <w:t>
      2) Комитеттің қарамағындағы ведомстволық бағынысты ұйымдардың қызметкерлеріне;</w:t>
      </w:r>
    </w:p>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жергілікті мемлекеттік басқару органдарының қызметкерлеріне;</w:t>
      </w:r>
    </w:p>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ғылыми қызметкерлерге;</w:t>
      </w:r>
    </w:p>
    <w:p>
      <w:pPr>
        <w:spacing w:after="0"/>
        <w:ind w:left="0"/>
        <w:jc w:val="both"/>
      </w:pPr>
      <w:r>
        <w:rPr>
          <w:rFonts w:ascii="Times New Roman"/>
          <w:b w:val="false"/>
          <w:i w:val="false"/>
          <w:color w:val="000000"/>
          <w:sz w:val="28"/>
        </w:rPr>
        <w:t>
      5) аңшылық және балық шаруашылығы субъектілерінің қызметкерлеріне;</w:t>
      </w:r>
    </w:p>
    <w:p>
      <w:pPr>
        <w:spacing w:after="0"/>
        <w:ind w:left="0"/>
        <w:jc w:val="both"/>
      </w:pPr>
      <w:r>
        <w:rPr>
          <w:rFonts w:ascii="Times New Roman"/>
          <w:b w:val="false"/>
          <w:i w:val="false"/>
          <w:color w:val="000000"/>
          <w:sz w:val="28"/>
        </w:rPr>
        <w:t>
      6) аңшылар мен аңшылық шаруашылығы субъектілерінің республикалық қауымдастықтарының, сондай-ақ балықшылар мен балық шаруашылығы субъектілерінің қоғамдық бірлестіктерінің қызметкерлеріне;</w:t>
      </w:r>
    </w:p>
    <w:p>
      <w:pPr>
        <w:spacing w:after="0"/>
        <w:ind w:left="0"/>
        <w:jc w:val="both"/>
      </w:pPr>
      <w:r>
        <w:rPr>
          <w:rFonts w:ascii="Times New Roman"/>
          <w:b w:val="false"/>
          <w:i w:val="false"/>
          <w:color w:val="000000"/>
          <w:sz w:val="28"/>
        </w:rPr>
        <w:t>
      7) аңшылық және балық шаруашылығының дамуына қомақты үлес қосқан басқа да адамдарға, оның ішінде зейнеткерлік жасқа толуына байланысты құрметті демалысқа шыққан адамдарға, сонымен қатар ардагерлерге беріледі.</w:t>
      </w:r>
    </w:p>
    <w:bookmarkStart w:name="z8" w:id="5"/>
    <w:p>
      <w:pPr>
        <w:spacing w:after="0"/>
        <w:ind w:left="0"/>
        <w:jc w:val="both"/>
      </w:pPr>
      <w:r>
        <w:rPr>
          <w:rFonts w:ascii="Times New Roman"/>
          <w:b w:val="false"/>
          <w:i w:val="false"/>
          <w:color w:val="000000"/>
          <w:sz w:val="28"/>
        </w:rPr>
        <w:t>
      3. Құрметті атақ аңшылық және балық шаруашылығы саласын дамытуға, жануарлар дүниесі объектілерін сақтауға және көбейтуге елеулі үлес қосқан, сондай-ақ лауазымдарда кемінде 15 жыл мінсіз жұмыс істеген жоғары білікті мамандарға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беріледі.</w:t>
      </w:r>
    </w:p>
    <w:bookmarkEnd w:id="5"/>
    <w:p>
      <w:pPr>
        <w:spacing w:after="0"/>
        <w:ind w:left="0"/>
        <w:jc w:val="both"/>
      </w:pPr>
      <w:r>
        <w:rPr>
          <w:rFonts w:ascii="Times New Roman"/>
          <w:b w:val="false"/>
          <w:i w:val="false"/>
          <w:color w:val="000000"/>
          <w:sz w:val="28"/>
        </w:rPr>
        <w:t xml:space="preserve">
      "Аңшылық шаруашылығы саласында еңбек сіңірген қызметкер", "Балық шаруашылығы саласында еңбек сіңірген қызметкер" құрметті атақтар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үлгілері бойынша белгілерімен атап өтіледі.</w:t>
      </w:r>
    </w:p>
    <w:bookmarkStart w:name="z9" w:id="6"/>
    <w:p>
      <w:pPr>
        <w:spacing w:after="0"/>
        <w:ind w:left="0"/>
        <w:jc w:val="both"/>
      </w:pPr>
      <w:r>
        <w:rPr>
          <w:rFonts w:ascii="Times New Roman"/>
          <w:b w:val="false"/>
          <w:i w:val="false"/>
          <w:color w:val="000000"/>
          <w:sz w:val="28"/>
        </w:rPr>
        <w:t xml:space="preserve">
      4. Төсбелгілерімен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үміткерлер, жануарлар дүниесін қорғау, өсімін молайту және пайдалану саласында, биологиялық әртүрлілікті сақтау мен көбейтуді қамтамасыз етуде елеулі табыстарға қол жеткізген, сондай-ақ лауазымдарда кемінде 10 жыл мінсіз жұмыс істеген қызметкерлер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"6. Құрметті атақтар,төсбелгілерін, және құрмет грамоталарын беру Қазақстан Республикасы Экология, геология және табиғи ресурстар министрінің бұйрығына сәйкес жүзеге асырылады.</w:t>
      </w:r>
    </w:p>
    <w:bookmarkEnd w:id="7"/>
    <w:bookmarkStart w:name="z12" w:id="8"/>
    <w:p>
      <w:pPr>
        <w:spacing w:after="0"/>
        <w:ind w:left="0"/>
        <w:jc w:val="both"/>
      </w:pPr>
      <w:r>
        <w:rPr>
          <w:rFonts w:ascii="Times New Roman"/>
          <w:b w:val="false"/>
          <w:i w:val="false"/>
          <w:color w:val="000000"/>
          <w:sz w:val="28"/>
        </w:rPr>
        <w:t>
      7. Құрметті атақтар, төсбелгілерін және құрмет грамоталарын беру жөніндегі ұсыныстарды қарау және оларды дайындау үшін Қазақстан Республикасы Экология, геология және табиғи ресурстар министрлігінде (бұдан әрі – Министрлік) комиссия (бұдан әрі – комиссия) құрылады.";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"2 тарау. Төсбелгілердің және олармен марапатталған тұлғалардың мәртебесі";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"3 тарау. Құрметті атақпен, төсбелгісімен және құрмет грамотасымен беру тәртібі және оларды тапсыру";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"4 тарау. Қорытынды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жазылсын.</w:t>
      </w:r>
    </w:p>
    <w:bookmarkStart w:name="z20" w:id="1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2" w:id="1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4"/>
    <w:bookmarkStart w:name="z23" w:id="1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153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1-қосымша</w:t>
            </w:r>
          </w:p>
        </w:tc>
      </w:tr>
    </w:tbl>
    <w:bookmarkStart w:name="z28" w:id="18"/>
    <w:p>
      <w:pPr>
        <w:spacing w:after="0"/>
        <w:ind w:left="0"/>
        <w:jc w:val="both"/>
      </w:pPr>
      <w:r>
        <w:rPr>
          <w:rFonts w:ascii="Times New Roman"/>
          <w:b w:val="false"/>
          <w:i w:val="false"/>
          <w:color w:val="000000"/>
          <w:sz w:val="28"/>
        </w:rPr>
        <w:t xml:space="preserve">
      Үлгі </w:t>
      </w:r>
    </w:p>
    <w:bookmarkEnd w:id="18"/>
    <w:p>
      <w:pPr>
        <w:spacing w:after="0"/>
        <w:ind w:left="0"/>
        <w:jc w:val="both"/>
      </w:pPr>
      <w:r>
        <w:rPr>
          <w:rFonts w:ascii="Times New Roman"/>
          <w:b w:val="false"/>
          <w:i w:val="false"/>
          <w:color w:val="000000"/>
          <w:sz w:val="28"/>
        </w:rPr>
        <w:t>
      "Аңшылық шаруашылығы саласында еңбек сіңірген қызметкер" құрметті атағының төсбелгісі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шаруашылығы саласында еңбек сіңірген қызметкер" құрметті атағына төс белгі емен жапырақты екі бұтақтан өрілген сопақша венок пішінді. Бұтақтардың ұштарына төменгі жағынан лента оралған. Веноктың ортасында құрметті атақтың атауы жазылған өрнекті жазба орналастырылған. Жазбаның төбесінде – Қазақстан Республикасының елтаңбасы. Жазбаның астында терек жапырағы мен ұшып бара жатқан бүркіт бейнеленген. Белгінің сырт жағы дөңес. Барлық суреттер мен жазба бедерлі. Белгінің сыртқы жағында – киімге бекітетін винт. Белгінің мөлшері: биіктігі – 50 миллиметр, ені – 40 миллиметр, күмістен жасалады.</w:t>
      </w:r>
    </w:p>
    <w:p>
      <w:pPr>
        <w:spacing w:after="0"/>
        <w:ind w:left="0"/>
        <w:jc w:val="both"/>
      </w:pPr>
      <w:r>
        <w:rPr>
          <w:rFonts w:ascii="Times New Roman"/>
          <w:b w:val="false"/>
          <w:i w:val="false"/>
          <w:color w:val="000000"/>
          <w:sz w:val="28"/>
        </w:rPr>
        <w:t>
      Құрметті атақтың куәлігі</w:t>
      </w:r>
    </w:p>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геология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геология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Құрметті атақ аңшылық және балық шаруашылығы саласын дамытуға, жануарлар дүниесі объектілерін сақтауға және көбейтуге елеулі үлес қосқан,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беріледі;</w:t>
      </w:r>
    </w:p>
    <w:p>
      <w:pPr>
        <w:spacing w:after="0"/>
        <w:ind w:left="0"/>
        <w:jc w:val="both"/>
      </w:pPr>
      <w:r>
        <w:rPr>
          <w:rFonts w:ascii="Times New Roman"/>
          <w:b w:val="false"/>
          <w:i w:val="false"/>
          <w:color w:val="000000"/>
          <w:sz w:val="28"/>
        </w:rPr>
        <w:t>
      "Аңшылық шаруашылығы саласында еңбек сіңірген қызметкер" құрметті атағы берілді.</w:t>
      </w:r>
    </w:p>
    <w:p>
      <w:pPr>
        <w:spacing w:after="0"/>
        <w:ind w:left="0"/>
        <w:jc w:val="both"/>
      </w:pPr>
      <w:r>
        <w:rPr>
          <w:rFonts w:ascii="Times New Roman"/>
          <w:b w:val="false"/>
          <w:i w:val="false"/>
          <w:color w:val="000000"/>
          <w:sz w:val="28"/>
        </w:rPr>
        <w:t xml:space="preserve">
      Министр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(марапатталған күні, айы, жылы)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153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2-қосымша</w:t>
            </w:r>
          </w:p>
        </w:tc>
      </w:tr>
    </w:tbl>
    <w:bookmarkStart w:name="z31" w:id="19"/>
    <w:p>
      <w:pPr>
        <w:spacing w:after="0"/>
        <w:ind w:left="0"/>
        <w:jc w:val="both"/>
      </w:pPr>
      <w:r>
        <w:rPr>
          <w:rFonts w:ascii="Times New Roman"/>
          <w:b w:val="false"/>
          <w:i w:val="false"/>
          <w:color w:val="000000"/>
          <w:sz w:val="28"/>
        </w:rPr>
        <w:t>
      Үлгі</w:t>
      </w:r>
    </w:p>
    <w:bookmarkEnd w:id="19"/>
    <w:p>
      <w:pPr>
        <w:spacing w:after="0"/>
        <w:ind w:left="0"/>
        <w:jc w:val="both"/>
      </w:pPr>
      <w:r>
        <w:rPr>
          <w:rFonts w:ascii="Times New Roman"/>
          <w:b w:val="false"/>
          <w:i w:val="false"/>
          <w:color w:val="000000"/>
          <w:sz w:val="28"/>
        </w:rPr>
        <w:t>
      "Балық шаруашылығы саласында еңбек сіңірген қызметкер"</w:t>
      </w:r>
    </w:p>
    <w:p>
      <w:pPr>
        <w:spacing w:after="0"/>
        <w:ind w:left="0"/>
        <w:jc w:val="both"/>
      </w:pPr>
      <w:r>
        <w:rPr>
          <w:rFonts w:ascii="Times New Roman"/>
          <w:b w:val="false"/>
          <w:i w:val="false"/>
          <w:color w:val="000000"/>
          <w:sz w:val="28"/>
        </w:rPr>
        <w:t>
      құрметті атағына төсбелгісі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306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"Балық шаруашылығы саласында еңбек сіңірген қызметкер" құрметті атағына төсбелгісінің емен жапырақты екі бұтақтан өрілген көк түсті кестеленген формасы алтын сияқты жапсырылған.</w:t>
      </w:r>
    </w:p>
    <w:p>
      <w:pPr>
        <w:spacing w:after="0"/>
        <w:ind w:left="0"/>
        <w:jc w:val="both"/>
      </w:pPr>
      <w:r>
        <w:rPr>
          <w:rFonts w:ascii="Times New Roman"/>
          <w:b w:val="false"/>
          <w:i w:val="false"/>
          <w:color w:val="000000"/>
          <w:sz w:val="28"/>
        </w:rPr>
        <w:t>
      Қалқанын былайша бедерленіп салынған:</w:t>
      </w:r>
    </w:p>
    <w:p>
      <w:pPr>
        <w:spacing w:after="0"/>
        <w:ind w:left="0"/>
        <w:jc w:val="both"/>
      </w:pPr>
      <w:r>
        <w:rPr>
          <w:rFonts w:ascii="Times New Roman"/>
          <w:b w:val="false"/>
          <w:i w:val="false"/>
          <w:color w:val="000000"/>
          <w:sz w:val="28"/>
        </w:rPr>
        <w:t>
      Қазақстан Республикасының елтаңбасының жоғарғы бөлігі алтын түстес (сырт жағы дөңес);</w:t>
      </w:r>
    </w:p>
    <w:p>
      <w:pPr>
        <w:spacing w:after="0"/>
        <w:ind w:left="0"/>
        <w:jc w:val="both"/>
      </w:pPr>
      <w:r>
        <w:rPr>
          <w:rFonts w:ascii="Times New Roman"/>
          <w:b w:val="false"/>
          <w:i w:val="false"/>
          <w:color w:val="000000"/>
          <w:sz w:val="28"/>
        </w:rPr>
        <w:t>
      орта бөлігінде – "Балық шаруашылығы саласында еңбек сіңірген қызметкер" деген жазу – шрифты алтын түстес (сырт жағы дөңес);</w:t>
      </w:r>
    </w:p>
    <w:p>
      <w:pPr>
        <w:spacing w:after="0"/>
        <w:ind w:left="0"/>
        <w:jc w:val="both"/>
      </w:pPr>
      <w:r>
        <w:rPr>
          <w:rFonts w:ascii="Times New Roman"/>
          <w:b w:val="false"/>
          <w:i w:val="false"/>
          <w:color w:val="000000"/>
          <w:sz w:val="28"/>
        </w:rPr>
        <w:t>
      төменгі бөлігі – шеңбердің ішінде көк түсті толқын бейнеленген, оған шығып келе жатқан күн бейнеленген. Негізгі шеңберде "бекіре" балығы ирек жолақпен бейнеленген.</w:t>
      </w:r>
    </w:p>
    <w:p>
      <w:pPr>
        <w:spacing w:after="0"/>
        <w:ind w:left="0"/>
        <w:jc w:val="both"/>
      </w:pPr>
      <w:r>
        <w:rPr>
          <w:rFonts w:ascii="Times New Roman"/>
          <w:b w:val="false"/>
          <w:i w:val="false"/>
          <w:color w:val="000000"/>
          <w:sz w:val="28"/>
        </w:rPr>
        <w:t>
      Белгінің сыртқы жағында – киімге бекітетін винт.</w:t>
      </w:r>
    </w:p>
    <w:p>
      <w:pPr>
        <w:spacing w:after="0"/>
        <w:ind w:left="0"/>
        <w:jc w:val="both"/>
      </w:pPr>
      <w:r>
        <w:rPr>
          <w:rFonts w:ascii="Times New Roman"/>
          <w:b w:val="false"/>
          <w:i w:val="false"/>
          <w:color w:val="000000"/>
          <w:sz w:val="28"/>
        </w:rPr>
        <w:t>
      Белгінің мөлшері: биіктігі – 50 миллиметр, ені – 40 миллиметр, күмістен жасалады.</w:t>
      </w:r>
    </w:p>
    <w:p>
      <w:pPr>
        <w:spacing w:after="0"/>
        <w:ind w:left="0"/>
        <w:jc w:val="both"/>
      </w:pPr>
      <w:r>
        <w:rPr>
          <w:rFonts w:ascii="Times New Roman"/>
          <w:b w:val="false"/>
          <w:i w:val="false"/>
          <w:color w:val="000000"/>
          <w:sz w:val="28"/>
        </w:rPr>
        <w:t>
      Құрметті атақтың куәлігі</w:t>
      </w:r>
    </w:p>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Удостоверение </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геология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Куәлік №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геология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Құрметті атақ аңшылық және балық шаруашылығы саласын дамытуға, жануарлар дүниесі объектілерін сақтауға және көбейтуге елеулі үлес қосқан,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беріледі.</w:t>
      </w:r>
    </w:p>
    <w:p>
      <w:pPr>
        <w:spacing w:after="0"/>
        <w:ind w:left="0"/>
        <w:jc w:val="both"/>
      </w:pPr>
      <w:r>
        <w:rPr>
          <w:rFonts w:ascii="Times New Roman"/>
          <w:b w:val="false"/>
          <w:i w:val="false"/>
          <w:color w:val="000000"/>
          <w:sz w:val="28"/>
        </w:rPr>
        <w:t xml:space="preserve">
      Министр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(марапатталған күні, айы, жылы)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153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0"/>
    <w:p>
      <w:pPr>
        <w:spacing w:after="0"/>
        <w:ind w:left="0"/>
        <w:jc w:val="left"/>
      </w:pPr>
      <w:r>
        <w:rPr>
          <w:rFonts w:ascii="Times New Roman"/>
          <w:b/>
          <w:i w:val="false"/>
          <w:color w:val="000000"/>
        </w:rPr>
        <w:t xml:space="preserve"> Құрметті атақ беру төсбелгілерімен марапаттау мен құрмет грамоталарын тапсыру хаттамасы </w:t>
      </w:r>
    </w:p>
    <w:bookmarkEnd w:id="2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(қаланың (селоның) атауы, тапсырылған күні, айы, жылы) </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тегі, </w:t>
      </w:r>
    </w:p>
    <w:p>
      <w:pPr>
        <w:spacing w:after="0"/>
        <w:ind w:left="0"/>
        <w:jc w:val="both"/>
      </w:pPr>
      <w:r>
        <w:rPr>
          <w:rFonts w:ascii="Times New Roman"/>
          <w:b w:val="false"/>
          <w:i w:val="false"/>
          <w:color w:val="000000"/>
          <w:sz w:val="28"/>
        </w:rPr>
        <w:t xml:space="preserve">
      аты, әкесінің аты (бар болған жағдайда)) </w:t>
      </w:r>
    </w:p>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xml:space="preserve">
      20___жылғы "____"_____________ № ____ бұйрығына сәйкес Қазақстан Республикасы </w:t>
      </w:r>
    </w:p>
    <w:p>
      <w:pPr>
        <w:spacing w:after="0"/>
        <w:ind w:left="0"/>
        <w:jc w:val="both"/>
      </w:pPr>
      <w:r>
        <w:rPr>
          <w:rFonts w:ascii="Times New Roman"/>
          <w:b w:val="false"/>
          <w:i w:val="false"/>
          <w:color w:val="000000"/>
          <w:sz w:val="28"/>
        </w:rPr>
        <w:t xml:space="preserve">
      экология, геология және табиғи ресурстар министрлігі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(марапатталушының тегі, аты, әкесінің аты (бар болған жағдайда) және лауазымы)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тапсырдым. </w:t>
      </w:r>
    </w:p>
    <w:p>
      <w:pPr>
        <w:spacing w:after="0"/>
        <w:ind w:left="0"/>
        <w:jc w:val="both"/>
      </w:pPr>
      <w:r>
        <w:rPr>
          <w:rFonts w:ascii="Times New Roman"/>
          <w:b w:val="false"/>
          <w:i w:val="false"/>
          <w:color w:val="000000"/>
          <w:sz w:val="28"/>
        </w:rPr>
        <w:t>
      Министр:_______________________________________________________ _____</w:t>
      </w:r>
    </w:p>
    <w:p>
      <w:pPr>
        <w:spacing w:after="0"/>
        <w:ind w:left="0"/>
        <w:jc w:val="both"/>
      </w:pPr>
      <w:r>
        <w:rPr>
          <w:rFonts w:ascii="Times New Roman"/>
          <w:b w:val="false"/>
          <w:i w:val="false"/>
          <w:color w:val="000000"/>
          <w:sz w:val="28"/>
        </w:rPr>
        <w:t xml:space="preserve">
      (тегі, аты, әкесінің аты (бар болған жағдайда) қолы және министрліктің мөрі) </w:t>
      </w:r>
    </w:p>
    <w:p>
      <w:pPr>
        <w:spacing w:after="0"/>
        <w:ind w:left="0"/>
        <w:jc w:val="both"/>
      </w:pPr>
      <w:r>
        <w:rPr>
          <w:rFonts w:ascii="Times New Roman"/>
          <w:b w:val="false"/>
          <w:i w:val="false"/>
          <w:color w:val="000000"/>
          <w:sz w:val="28"/>
        </w:rPr>
        <w:t xml:space="preserve">
      Комиссия хатшысы___________________________________________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Марапатталған тұлғаның (тегі, аты, әкесінің аты (бар болған жағдайда) </w:t>
      </w:r>
    </w:p>
    <w:p>
      <w:pPr>
        <w:spacing w:after="0"/>
        <w:ind w:left="0"/>
        <w:jc w:val="both"/>
      </w:pPr>
      <w:r>
        <w:rPr>
          <w:rFonts w:ascii="Times New Roman"/>
          <w:b w:val="false"/>
          <w:i w:val="false"/>
          <w:color w:val="000000"/>
          <w:sz w:val="28"/>
        </w:rPr>
        <w:t>
      қолы):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153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 w:id="21"/>
    <w:p>
      <w:pPr>
        <w:spacing w:after="0"/>
        <w:ind w:left="0"/>
        <w:jc w:val="left"/>
      </w:pPr>
      <w:r>
        <w:rPr>
          <w:rFonts w:ascii="Times New Roman"/>
          <w:b/>
          <w:i w:val="false"/>
          <w:color w:val="000000"/>
        </w:rPr>
        <w:t xml:space="preserve"> "Жануарлар дүниесін қорғаудағы мінсіз қызметі үшін" төсбелгісінің сипаттамасы</w:t>
      </w:r>
    </w:p>
    <w:bookmarkEnd w:id="21"/>
    <w:p>
      <w:pPr>
        <w:spacing w:after="0"/>
        <w:ind w:left="0"/>
        <w:jc w:val="left"/>
      </w:pPr>
      <w:r>
        <w:br/>
      </w:r>
    </w:p>
    <w:p>
      <w:pPr>
        <w:spacing w:after="0"/>
        <w:ind w:left="0"/>
        <w:jc w:val="both"/>
      </w:pPr>
      <w:r>
        <w:drawing>
          <wp:inline distT="0" distB="0" distL="0" distR="0">
            <wp:extent cx="28829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829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Төсбелгісі диаметрі 44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"Жануарлар дүниесін қорғаудағы мінсіз қызметі үшін" деген бедерлі жазу бар.</w:t>
      </w:r>
    </w:p>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w:t>
      </w:r>
    </w:p>
    <w:p>
      <w:pPr>
        <w:spacing w:after="0"/>
        <w:ind w:left="0"/>
        <w:jc w:val="both"/>
      </w:pPr>
      <w:r>
        <w:rPr>
          <w:rFonts w:ascii="Times New Roman"/>
          <w:b w:val="false"/>
          <w:i w:val="false"/>
          <w:color w:val="000000"/>
          <w:sz w:val="28"/>
        </w:rPr>
        <w:t>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65х44 миллиметр қалыпқа бекітілген, ол жасыл матамен керілген,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төсбелгісі мыс – никель құймасынан жасалады.</w:t>
      </w:r>
    </w:p>
    <w:p>
      <w:pPr>
        <w:spacing w:after="0"/>
        <w:ind w:left="0"/>
        <w:jc w:val="both"/>
      </w:pPr>
      <w:r>
        <w:rPr>
          <w:rFonts w:ascii="Times New Roman"/>
          <w:b w:val="false"/>
          <w:i w:val="false"/>
          <w:color w:val="000000"/>
          <w:sz w:val="28"/>
        </w:rPr>
        <w:t>
      Төсбелгінің сыртында (реверс) тіркеу нөмірі ойылған.</w:t>
      </w:r>
    </w:p>
    <w:p>
      <w:pPr>
        <w:spacing w:after="0"/>
        <w:ind w:left="0"/>
        <w:jc w:val="both"/>
      </w:pPr>
      <w:r>
        <w:rPr>
          <w:rFonts w:ascii="Times New Roman"/>
          <w:b w:val="false"/>
          <w:i w:val="false"/>
          <w:color w:val="000000"/>
          <w:sz w:val="28"/>
        </w:rPr>
        <w:t>
      Төсбелгісі куәлігінің сипаттамасы</w:t>
      </w:r>
    </w:p>
    <w:p>
      <w:pPr>
        <w:spacing w:after="0"/>
        <w:ind w:left="0"/>
        <w:jc w:val="both"/>
      </w:pPr>
      <w:r>
        <w:rPr>
          <w:rFonts w:ascii="Times New Roman"/>
          <w:b w:val="false"/>
          <w:i w:val="false"/>
          <w:color w:val="000000"/>
          <w:sz w:val="28"/>
        </w:rPr>
        <w:t>
      "Жануарлар дүниесін қорғаудағы мінсіз қызметі үшін" төсбелгісінің куәлігі бүктемелі кітапша түрінде тығыз қағаздан жасалған.</w:t>
      </w:r>
    </w:p>
    <w:p>
      <w:pPr>
        <w:spacing w:after="0"/>
        <w:ind w:left="0"/>
        <w:jc w:val="both"/>
      </w:pPr>
      <w:r>
        <w:rPr>
          <w:rFonts w:ascii="Times New Roman"/>
          <w:b w:val="false"/>
          <w:i w:val="false"/>
          <w:color w:val="000000"/>
          <w:sz w:val="28"/>
        </w:rPr>
        <w:t>
      Бланкінің бүктелген күйіндегі мөлшері 75х110 миллиметр.</w:t>
      </w:r>
    </w:p>
    <w:p>
      <w:pPr>
        <w:spacing w:after="0"/>
        <w:ind w:left="0"/>
        <w:jc w:val="both"/>
      </w:pPr>
      <w:r>
        <w:rPr>
          <w:rFonts w:ascii="Times New Roman"/>
          <w:b w:val="false"/>
          <w:i w:val="false"/>
          <w:color w:val="000000"/>
          <w:sz w:val="28"/>
        </w:rPr>
        <w:t>
      Ашық күйінде сол жақ бетінде төсбелгісінің бейнесі орналасқан.</w:t>
      </w:r>
    </w:p>
    <w:p>
      <w:pPr>
        <w:spacing w:after="0"/>
        <w:ind w:left="0"/>
        <w:jc w:val="both"/>
      </w:pPr>
      <w:r>
        <w:rPr>
          <w:rFonts w:ascii="Times New Roman"/>
          <w:b w:val="false"/>
          <w:i w:val="false"/>
          <w:color w:val="000000"/>
          <w:sz w:val="28"/>
        </w:rPr>
        <w:t>
      Ашық күйінде оң жағында жоғарғыда "№ ____ КУӘЛІК" деген жазу бар, оның астында марапатталушының тегі, аты, әкесінің аты (бар болған жағдайда) жазылатын орын бар, ал одан кейін:</w:t>
      </w:r>
    </w:p>
    <w:p>
      <w:pPr>
        <w:spacing w:after="0"/>
        <w:ind w:left="0"/>
        <w:jc w:val="both"/>
      </w:pPr>
      <w:r>
        <w:rPr>
          <w:rFonts w:ascii="Times New Roman"/>
          <w:b w:val="false"/>
          <w:i w:val="false"/>
          <w:color w:val="000000"/>
          <w:sz w:val="28"/>
        </w:rPr>
        <w:t>
      "Жануарлар дүниесін қорғаудағы мінсіз қызметі үшін" төсбелгісімен марапатталады" деп жазылған.</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"20___ жылғы "___"_____________ №____ бұйрық"</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153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7-қосымша</w:t>
            </w:r>
          </w:p>
        </w:tc>
      </w:tr>
    </w:tbl>
    <w:bookmarkStart w:name="z40" w:id="22"/>
    <w:p>
      <w:pPr>
        <w:spacing w:after="0"/>
        <w:ind w:left="0"/>
        <w:jc w:val="both"/>
      </w:pPr>
      <w:r>
        <w:rPr>
          <w:rFonts w:ascii="Times New Roman"/>
          <w:b w:val="false"/>
          <w:i w:val="false"/>
          <w:color w:val="000000"/>
          <w:sz w:val="28"/>
        </w:rPr>
        <w:t>
      Үлгі</w:t>
      </w:r>
    </w:p>
    <w:bookmarkEnd w:id="22"/>
    <w:p>
      <w:pPr>
        <w:spacing w:after="0"/>
        <w:ind w:left="0"/>
        <w:jc w:val="both"/>
      </w:pPr>
      <w:r>
        <w:rPr>
          <w:rFonts w:ascii="Times New Roman"/>
          <w:b w:val="false"/>
          <w:i w:val="false"/>
          <w:color w:val="000000"/>
          <w:sz w:val="28"/>
        </w:rPr>
        <w:t>
      "Балық шаруашылығы саласындағы мінсіз қызметі үшін" төсбелгісінің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Латуннан жасалған және диаметрі 44 миллиметр дұрыс металл шеңбер.</w:t>
      </w:r>
    </w:p>
    <w:p>
      <w:pPr>
        <w:spacing w:after="0"/>
        <w:ind w:left="0"/>
        <w:jc w:val="both"/>
      </w:pPr>
      <w:r>
        <w:rPr>
          <w:rFonts w:ascii="Times New Roman"/>
          <w:b w:val="false"/>
          <w:i w:val="false"/>
          <w:color w:val="000000"/>
          <w:sz w:val="28"/>
        </w:rPr>
        <w:t>
      Төсбелгісінің сырт жағында ортада шеңбер орналасқан. Шеңбердің ішінде үстінде шығып келе жатқан күн бейнеленген су айдынын білдіретін көгілдір түсті толқындар салынған. Шеңбердің бетінде ирек сызықтар астында "бекіре" балығы бейнеленген.</w:t>
      </w:r>
    </w:p>
    <w:p>
      <w:pPr>
        <w:spacing w:after="0"/>
        <w:ind w:left="0"/>
        <w:jc w:val="both"/>
      </w:pPr>
      <w:r>
        <w:rPr>
          <w:rFonts w:ascii="Times New Roman"/>
          <w:b w:val="false"/>
          <w:i w:val="false"/>
          <w:color w:val="000000"/>
          <w:sz w:val="28"/>
        </w:rPr>
        <w:t>
      Шеңберді айнала "Балық шаруашылығы саласындағы мінсіз қызметі үшін" деп жазылған.</w:t>
      </w:r>
    </w:p>
    <w:p>
      <w:pPr>
        <w:spacing w:after="0"/>
        <w:ind w:left="0"/>
        <w:jc w:val="both"/>
      </w:pPr>
      <w:r>
        <w:rPr>
          <w:rFonts w:ascii="Times New Roman"/>
          <w:b w:val="false"/>
          <w:i w:val="false"/>
          <w:color w:val="000000"/>
          <w:sz w:val="28"/>
        </w:rPr>
        <w:t>
      Сырт жағында шеңбер бейнеленген, оның ортасында "ҚР ЭГТРМ Орман шаруашылығы және жануарлар дүниесі комитеті" деп және одан төмен сызық астында "№" және сегіз санды нөмірден тұратын белгіден тұратын төсбелгісінің реттік нөмірі жазылған.</w:t>
      </w:r>
    </w:p>
    <w:p>
      <w:pPr>
        <w:spacing w:after="0"/>
        <w:ind w:left="0"/>
        <w:jc w:val="both"/>
      </w:pPr>
      <w:r>
        <w:rPr>
          <w:rFonts w:ascii="Times New Roman"/>
          <w:b w:val="false"/>
          <w:i w:val="false"/>
          <w:color w:val="000000"/>
          <w:sz w:val="28"/>
        </w:rPr>
        <w:t xml:space="preserve">
      Белгі құлақша мен сақинаның көмегімен бес бұрышты тартпаға қосылған, ол латуннан жасалып, ені 42 миллиметр, ұзындығы 60 миллиметр сарытүсті 3 жолақпен Қазақстан Республикасының жалауы түстес жібек муарлы лентамен көмкерілген. </w:t>
      </w:r>
    </w:p>
    <w:p>
      <w:pPr>
        <w:spacing w:after="0"/>
        <w:ind w:left="0"/>
        <w:jc w:val="both"/>
      </w:pPr>
      <w:r>
        <w:rPr>
          <w:rFonts w:ascii="Times New Roman"/>
          <w:b w:val="false"/>
          <w:i w:val="false"/>
          <w:color w:val="000000"/>
          <w:sz w:val="28"/>
        </w:rPr>
        <w:t xml:space="preserve">
      Төсбелгісіндегі барлық бейнелер мен жазбалар бедерлі. </w:t>
      </w:r>
    </w:p>
    <w:p>
      <w:pPr>
        <w:spacing w:after="0"/>
        <w:ind w:left="0"/>
        <w:jc w:val="both"/>
      </w:pPr>
      <w:r>
        <w:rPr>
          <w:rFonts w:ascii="Times New Roman"/>
          <w:b w:val="false"/>
          <w:i w:val="false"/>
          <w:color w:val="000000"/>
          <w:sz w:val="28"/>
        </w:rPr>
        <w:t>
      Белгі түйреуішпен киімге бекітіледі.</w:t>
      </w:r>
    </w:p>
    <w:p>
      <w:pPr>
        <w:spacing w:after="0"/>
        <w:ind w:left="0"/>
        <w:jc w:val="both"/>
      </w:pPr>
      <w:r>
        <w:rPr>
          <w:rFonts w:ascii="Times New Roman"/>
          <w:b w:val="false"/>
          <w:i w:val="false"/>
          <w:color w:val="000000"/>
          <w:sz w:val="28"/>
        </w:rPr>
        <w:t>
      Төсбелгісі куәлігінің сипаттамасы</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төсбелгісінің куәлігі бүктемелі кітапша түрінде тығыз қағаздан жасалған.</w:t>
      </w:r>
    </w:p>
    <w:p>
      <w:pPr>
        <w:spacing w:after="0"/>
        <w:ind w:left="0"/>
        <w:jc w:val="both"/>
      </w:pPr>
      <w:r>
        <w:rPr>
          <w:rFonts w:ascii="Times New Roman"/>
          <w:b w:val="false"/>
          <w:i w:val="false"/>
          <w:color w:val="000000"/>
          <w:sz w:val="28"/>
        </w:rPr>
        <w:t>
      Куәліктің бүктелген күйіндегі көлемі 75х110 миллиметр.</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Ашық күйінде сол жақ бетінде төсбелгісінің бейнесі орналасқан.</w:t>
      </w:r>
    </w:p>
    <w:p>
      <w:pPr>
        <w:spacing w:after="0"/>
        <w:ind w:left="0"/>
        <w:jc w:val="both"/>
      </w:pPr>
      <w:r>
        <w:rPr>
          <w:rFonts w:ascii="Times New Roman"/>
          <w:b w:val="false"/>
          <w:i w:val="false"/>
          <w:color w:val="000000"/>
          <w:sz w:val="28"/>
        </w:rPr>
        <w:t>
      Ашық күйінде оң жағында жоғарғыда "№ ____ КУӘЛІК" деген жазу бар, оның астында марапатталушының тегі, аты, әкесінің аты жазылатын орын бар,(бар болған жағдайда), ал одан кейін:</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төсбелгісімен марапатталады" деп жазылған.</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"20___ жылғы "___"_____________ №____ бұйрық"</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153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 құрметті атақтар, </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 xml:space="preserve">грамоталарын беру қағидасында </w:t>
            </w:r>
            <w:r>
              <w:br/>
            </w:r>
            <w:r>
              <w:rPr>
                <w:rFonts w:ascii="Times New Roman"/>
                <w:b w:val="false"/>
                <w:i w:val="false"/>
                <w:color w:val="000000"/>
                <w:sz w:val="20"/>
              </w:rPr>
              <w:t>8-қосымша</w:t>
            </w:r>
          </w:p>
        </w:tc>
      </w:tr>
    </w:tbl>
    <w:bookmarkStart w:name="z43" w:id="23"/>
    <w:p>
      <w:pPr>
        <w:spacing w:after="0"/>
        <w:ind w:left="0"/>
        <w:jc w:val="both"/>
      </w:pPr>
      <w:r>
        <w:rPr>
          <w:rFonts w:ascii="Times New Roman"/>
          <w:b w:val="false"/>
          <w:i w:val="false"/>
          <w:color w:val="000000"/>
          <w:sz w:val="28"/>
        </w:rPr>
        <w:t>
      Үлгі</w:t>
      </w:r>
    </w:p>
    <w:bookmarkEnd w:id="2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0" cy="3302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Қазақстан Республикасы Экология, геология және табиғи ресурстар министрлігі </w:t>
            </w:r>
            <w:r>
              <w:br/>
            </w:r>
            <w:r>
              <w:rPr>
                <w:rFonts w:ascii="Times New Roman"/>
                <w:b w:val="false"/>
                <w:i w:val="false"/>
                <w:color w:val="000000"/>
                <w:sz w:val="20"/>
              </w:rPr>
              <w:t>
ҚҰРМЕТ ГРАМОТАСЫ</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М А Р А П А Т Т А Л А Д Ы </w:t>
            </w:r>
            <w:r>
              <w:br/>
            </w:r>
            <w:r>
              <w:rPr>
                <w:rFonts w:ascii="Times New Roman"/>
                <w:b w:val="false"/>
                <w:i w:val="false"/>
                <w:color w:val="000000"/>
                <w:sz w:val="20"/>
              </w:rPr>
              <w:t xml:space="preserve">
Министр </w:t>
            </w:r>
            <w:r>
              <w:br/>
            </w:r>
            <w:r>
              <w:rPr>
                <w:rFonts w:ascii="Times New Roman"/>
                <w:b w:val="false"/>
                <w:i w:val="false"/>
                <w:color w:val="000000"/>
                <w:sz w:val="20"/>
              </w:rPr>
              <w:t>
Нұр-Сұлтан 20__жыл</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0" cy="3302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Министерство экологии, геологии и природных ресурсов Республики Казахстан </w:t>
            </w:r>
            <w:r>
              <w:br/>
            </w:r>
            <w:r>
              <w:rPr>
                <w:rFonts w:ascii="Times New Roman"/>
                <w:b w:val="false"/>
                <w:i w:val="false"/>
                <w:color w:val="000000"/>
                <w:sz w:val="20"/>
              </w:rPr>
              <w:t>
ПОЧЕТНАЯ ГРАМОТА</w:t>
            </w:r>
            <w:r>
              <w:br/>
            </w:r>
            <w:r>
              <w:rPr>
                <w:rFonts w:ascii="Times New Roman"/>
                <w:b w:val="false"/>
                <w:i w:val="false"/>
                <w:color w:val="000000"/>
                <w:sz w:val="20"/>
              </w:rPr>
              <w:t xml:space="preserve">
Н А Г Р А Ж Д А Е Т С Я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_______________________________</w:t>
            </w:r>
            <w:r>
              <w:br/>
            </w:r>
            <w:r>
              <w:rPr>
                <w:rFonts w:ascii="Times New Roman"/>
                <w:b w:val="false"/>
                <w:i w:val="false"/>
                <w:color w:val="000000"/>
                <w:sz w:val="20"/>
              </w:rPr>
              <w:t xml:space="preserve">
Министр </w:t>
            </w:r>
            <w:r>
              <w:br/>
            </w:r>
            <w:r>
              <w:rPr>
                <w:rFonts w:ascii="Times New Roman"/>
                <w:b w:val="false"/>
                <w:i w:val="false"/>
                <w:color w:val="000000"/>
                <w:sz w:val="20"/>
              </w:rPr>
              <w:t>
Нур-Султан 20__ год</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