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6f3c" w14:textId="deb6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22 маусымдағы № ҚР ДСМ-70/2020 бұйрығы. Қазақстан Республикасының Әділет министрлігінде 2020 жылғы 23 маусымда № 20887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Республикасының Заңы 21-бабының </w:t>
      </w:r>
      <w:r>
        <w:rPr>
          <w:rFonts w:ascii="Times New Roman"/>
          <w:b w:val="false"/>
          <w:i w:val="false"/>
          <w:color w:val="000000"/>
          <w:sz w:val="28"/>
        </w:rPr>
        <w:t>5-тармағына</w:t>
      </w:r>
      <w:r>
        <w:rPr>
          <w:rFonts w:ascii="Times New Roman"/>
          <w:b w:val="false"/>
          <w:i w:val="false"/>
          <w:color w:val="000000"/>
          <w:sz w:val="28"/>
        </w:rPr>
        <w:t xml:space="preserve"> және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xml:space="preserve">№ ҚР ДСМ-70/2020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Қазақстан Республикасы Денсаулық сақтау министрлігінің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"Денсаулық сақтау қызметкерлері лауазымдарының номенклатурасын бекіту туралы" Қазақстан Республикасы Денсаулық сақтау министрінің 2009 жылғы 24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5896 болып тіркелген, 2010 жылғы 7 шілдедегі № 12 Қазақстан Республикасы орталық атқарушы және өзге де орталық мемлекеттік орагандарының актілер жинағында жарияланған) мынадай толықтыру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w:t>
      </w:r>
      <w:r>
        <w:rPr>
          <w:rFonts w:ascii="Times New Roman"/>
          <w:b w:val="false"/>
          <w:i w:val="false"/>
          <w:color w:val="000000"/>
          <w:sz w:val="28"/>
        </w:rPr>
        <w:t>номенклатурасында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 жазылсын:</w:t>
      </w:r>
    </w:p>
    <w:bookmarkStart w:name="z15" w:id="12"/>
    <w:p>
      <w:pPr>
        <w:spacing w:after="0"/>
        <w:ind w:left="0"/>
        <w:jc w:val="both"/>
      </w:pPr>
      <w:r>
        <w:rPr>
          <w:rFonts w:ascii="Times New Roman"/>
          <w:b w:val="false"/>
          <w:i w:val="false"/>
          <w:color w:val="000000"/>
          <w:sz w:val="28"/>
        </w:rPr>
        <w:t>
      "2. Жоғары медициналық білімі бар мамандардың лауазымдары:</w:t>
      </w:r>
    </w:p>
    <w:bookmarkEnd w:id="12"/>
    <w:p>
      <w:pPr>
        <w:spacing w:after="0"/>
        <w:ind w:left="0"/>
        <w:jc w:val="both"/>
      </w:pPr>
      <w:r>
        <w:rPr>
          <w:rFonts w:ascii="Times New Roman"/>
          <w:b w:val="false"/>
          <w:i w:val="false"/>
          <w:color w:val="000000"/>
          <w:sz w:val="28"/>
        </w:rPr>
        <w:t>
      1) участкелік дәрігер/ жалпы практика дәрігері;</w:t>
      </w:r>
    </w:p>
    <w:p>
      <w:pPr>
        <w:spacing w:after="0"/>
        <w:ind w:left="0"/>
        <w:jc w:val="both"/>
      </w:pPr>
      <w:r>
        <w:rPr>
          <w:rFonts w:ascii="Times New Roman"/>
          <w:b w:val="false"/>
          <w:i w:val="false"/>
          <w:color w:val="000000"/>
          <w:sz w:val="28"/>
        </w:rPr>
        <w:t>
      2) дәрігер (бейінді маман);</w:t>
      </w:r>
    </w:p>
    <w:p>
      <w:pPr>
        <w:spacing w:after="0"/>
        <w:ind w:left="0"/>
        <w:jc w:val="both"/>
      </w:pPr>
      <w:r>
        <w:rPr>
          <w:rFonts w:ascii="Times New Roman"/>
          <w:b w:val="false"/>
          <w:i w:val="false"/>
          <w:color w:val="000000"/>
          <w:sz w:val="28"/>
        </w:rPr>
        <w:t>
      3) санитариялық-эпидемиологиялық қызмет дәрігері (немесе маманы);</w:t>
      </w:r>
    </w:p>
    <w:p>
      <w:pPr>
        <w:spacing w:after="0"/>
        <w:ind w:left="0"/>
        <w:jc w:val="both"/>
      </w:pPr>
      <w:r>
        <w:rPr>
          <w:rFonts w:ascii="Times New Roman"/>
          <w:b w:val="false"/>
          <w:i w:val="false"/>
          <w:color w:val="000000"/>
          <w:sz w:val="28"/>
        </w:rPr>
        <w:t>
      4) қоғамдық денсаулық сақтау дәрігері (немесе маманы) (валеолог, эпидемиолог, статистик, әдіскер);</w:t>
      </w:r>
    </w:p>
    <w:p>
      <w:pPr>
        <w:spacing w:after="0"/>
        <w:ind w:left="0"/>
        <w:jc w:val="both"/>
      </w:pPr>
      <w:r>
        <w:rPr>
          <w:rFonts w:ascii="Times New Roman"/>
          <w:b w:val="false"/>
          <w:i w:val="false"/>
          <w:color w:val="000000"/>
          <w:sz w:val="28"/>
        </w:rPr>
        <w:t>
      5) денсаулық сақтау менеджері (медициналық қызметтер сапасы жөніндегі, медициналық қызмет стратегиясы мен маркетингі жөніндегі, медициналық қызмет көрсетуді ұйымдастыру мен әдістемесі жөніндегі, персоналмен жұмыс істеу жөніндегі (hr-менеджер);</w:t>
      </w:r>
    </w:p>
    <w:p>
      <w:pPr>
        <w:spacing w:after="0"/>
        <w:ind w:left="0"/>
        <w:jc w:val="both"/>
      </w:pPr>
      <w:r>
        <w:rPr>
          <w:rFonts w:ascii="Times New Roman"/>
          <w:b w:val="false"/>
          <w:i w:val="false"/>
          <w:color w:val="000000"/>
          <w:sz w:val="28"/>
        </w:rPr>
        <w:t>
      6) дәрігер-сарапшы;</w:t>
      </w:r>
    </w:p>
    <w:p>
      <w:pPr>
        <w:spacing w:after="0"/>
        <w:ind w:left="0"/>
        <w:jc w:val="both"/>
      </w:pPr>
      <w:r>
        <w:rPr>
          <w:rFonts w:ascii="Times New Roman"/>
          <w:b w:val="false"/>
          <w:i w:val="false"/>
          <w:color w:val="000000"/>
          <w:sz w:val="28"/>
        </w:rPr>
        <w:t>
      7) дәрігер – сот-медициналық сарапшы (жалпы сараптамалық, сот-биологиялық, сот-гистологиялық, химия-токсикологиялық, медицина-криминалистік, молекулалық-генетикалық зерттеулер);</w:t>
      </w:r>
    </w:p>
    <w:p>
      <w:pPr>
        <w:spacing w:after="0"/>
        <w:ind w:left="0"/>
        <w:jc w:val="both"/>
      </w:pPr>
      <w:r>
        <w:rPr>
          <w:rFonts w:ascii="Times New Roman"/>
          <w:b w:val="false"/>
          <w:i w:val="false"/>
          <w:color w:val="000000"/>
          <w:sz w:val="28"/>
        </w:rPr>
        <w:t>
      8) кеңейтілген практика мейіргері;</w:t>
      </w:r>
    </w:p>
    <w:p>
      <w:pPr>
        <w:spacing w:after="0"/>
        <w:ind w:left="0"/>
        <w:jc w:val="both"/>
      </w:pPr>
      <w:r>
        <w:rPr>
          <w:rFonts w:ascii="Times New Roman"/>
          <w:b w:val="false"/>
          <w:i w:val="false"/>
          <w:color w:val="000000"/>
          <w:sz w:val="28"/>
        </w:rPr>
        <w:t>
      9) резидент-дәрігер.".</w:t>
      </w:r>
    </w:p>
    <w:bookmarkStart w:name="z16" w:id="13"/>
    <w:p>
      <w:pPr>
        <w:spacing w:after="0"/>
        <w:ind w:left="0"/>
        <w:jc w:val="both"/>
      </w:pPr>
      <w:r>
        <w:rPr>
          <w:rFonts w:ascii="Times New Roman"/>
          <w:b w:val="false"/>
          <w:i w:val="false"/>
          <w:color w:val="000000"/>
          <w:sz w:val="28"/>
        </w:rPr>
        <w:t xml:space="preserve">
      2.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тіркелген, 2010 жылғы №7 Қазақстан Республикасы орталық атқарушы және өзге де орталық мемлекеттік орагандарының актілер жинағында жарияланған) мынадай өзгерістер мен толықтырулар енгізілсін:</w:t>
      </w:r>
    </w:p>
    <w:bookmarkEnd w:id="13"/>
    <w:bookmarkStart w:name="z17" w:id="14"/>
    <w:p>
      <w:pPr>
        <w:spacing w:after="0"/>
        <w:ind w:left="0"/>
        <w:jc w:val="both"/>
      </w:pPr>
      <w:r>
        <w:rPr>
          <w:rFonts w:ascii="Times New Roman"/>
          <w:b w:val="false"/>
          <w:i w:val="false"/>
          <w:color w:val="000000"/>
          <w:sz w:val="28"/>
        </w:rPr>
        <w:t>
      Жоғары және орта білімнен кейінгі білімі бар мамандардың лауазымдары деген 2-</w:t>
      </w:r>
      <w:r>
        <w:rPr>
          <w:rFonts w:ascii="Times New Roman"/>
          <w:b w:val="false"/>
          <w:i w:val="false"/>
          <w:color w:val="000000"/>
          <w:sz w:val="28"/>
        </w:rPr>
        <w:t>параграфта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Жоғары және орта білімнен кейінгі білімі бар мамандардың лауазымдары деген 2-</w:t>
      </w:r>
      <w:r>
        <w:rPr>
          <w:rFonts w:ascii="Times New Roman"/>
          <w:b w:val="false"/>
          <w:i w:val="false"/>
          <w:color w:val="000000"/>
          <w:sz w:val="28"/>
        </w:rPr>
        <w:t>параграфта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Учаскелік дәрігер/Жалпы практика дәрігері деген 10-кіші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10-кіші бөлімі. Учаскелік дәрігер/Жалпы практика дәрігері*";</w:t>
      </w:r>
    </w:p>
    <w:bookmarkEnd w:id="18"/>
    <w:bookmarkStart w:name="z22" w:id="19"/>
    <w:p>
      <w:pPr>
        <w:spacing w:after="0"/>
        <w:ind w:left="0"/>
        <w:jc w:val="both"/>
      </w:pPr>
      <w:r>
        <w:rPr>
          <w:rFonts w:ascii="Times New Roman"/>
          <w:b w:val="false"/>
          <w:i w:val="false"/>
          <w:color w:val="000000"/>
          <w:sz w:val="28"/>
        </w:rPr>
        <w:t xml:space="preserve">
      Ординатор-дәрігер (бейінді маман) деген 11-кіші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"11-кіші бөлімі. "Ординатор-дәрігер (бейінді маман)*";</w:t>
      </w:r>
    </w:p>
    <w:bookmarkEnd w:id="20"/>
    <w:bookmarkStart w:name="z24" w:id="21"/>
    <w:p>
      <w:pPr>
        <w:spacing w:after="0"/>
        <w:ind w:left="0"/>
        <w:jc w:val="both"/>
      </w:pPr>
      <w:r>
        <w:rPr>
          <w:rFonts w:ascii="Times New Roman"/>
          <w:b w:val="false"/>
          <w:i w:val="false"/>
          <w:color w:val="000000"/>
          <w:sz w:val="28"/>
        </w:rPr>
        <w:t>
      мынадай мазмұндағы Резидент-дәрігер деген 21-2-кіші бөліммен толықтырылсын:</w:t>
      </w:r>
    </w:p>
    <w:bookmarkEnd w:id="21"/>
    <w:bookmarkStart w:name="z25" w:id="22"/>
    <w:p>
      <w:pPr>
        <w:spacing w:after="0"/>
        <w:ind w:left="0"/>
        <w:jc w:val="both"/>
      </w:pPr>
      <w:r>
        <w:rPr>
          <w:rFonts w:ascii="Times New Roman"/>
          <w:b w:val="false"/>
          <w:i w:val="false"/>
          <w:color w:val="000000"/>
          <w:sz w:val="28"/>
        </w:rPr>
        <w:t>
      "21-2-кіші бөлімі. Резидент-дәрігер*</w:t>
      </w:r>
    </w:p>
    <w:bookmarkEnd w:id="22"/>
    <w:bookmarkStart w:name="z26" w:id="23"/>
    <w:p>
      <w:pPr>
        <w:spacing w:after="0"/>
        <w:ind w:left="0"/>
        <w:jc w:val="both"/>
      </w:pPr>
      <w:r>
        <w:rPr>
          <w:rFonts w:ascii="Times New Roman"/>
          <w:b w:val="false"/>
          <w:i w:val="false"/>
          <w:color w:val="000000"/>
          <w:sz w:val="28"/>
        </w:rPr>
        <w:t>
      1. Лауазымдық міндеттері.</w:t>
      </w:r>
    </w:p>
    <w:bookmarkEnd w:id="23"/>
    <w:p>
      <w:pPr>
        <w:spacing w:after="0"/>
        <w:ind w:left="0"/>
        <w:jc w:val="both"/>
      </w:pPr>
      <w:r>
        <w:rPr>
          <w:rFonts w:ascii="Times New Roman"/>
          <w:b w:val="false"/>
          <w:i w:val="false"/>
          <w:color w:val="000000"/>
          <w:sz w:val="28"/>
        </w:rPr>
        <w:t>
      Резидент-дәрігер тиісті сертификаты бар маманның басшылығымен пациенттермен жұмыста білікті, жедел және басқа да медициналық көмек түрлерін көрсетеді. Науқасты қадағалап-қарау тактикасын, зерттеп-қарау жоспарын анықтайды. Клиникалық бақылау мен зерттеп-қарау, анамнез жинау және клиникалық-зертханалық және аспаптық зерттеулер деректері негізінде диагноз қояды (растайды). Клиникалық тәлімгердің қадағалауымен емдеуді тағайындайды және бақылайды, қажетті диагностикалық, емдеу, оңалту және профилактикалық процедуралар мен іс-шараларды жүргізеді. Пациентке емдеу әдістері мен тәсілдерін таңдау мүмкіндігі, сондай-ақ пайдаланылатын құралдар мен медициналық мақсаттағы бұйымдар туралы ақпарат береді. Стационарда науқасқа күн сайын қарау жүргізеді. Клиникалық тәлімгердің қадағалауымен пациенттің жағдайына қарай емдеу жоспарына өзгеріс енгізеді және қосымша зерттеп-қарау әдістерінің қажеттілігін айқындайды. Диагностикалық және емдеу процедураларын жүргізудің, аспаптарды пайдаланудың дұрыстығын бақылайды. Өз жұмысын жоспарлайды және өз қызметінің көрсеткіштерін талдайды. Емдеу, оңалту мәселелері бойынша өзге мамандармен және қызметтермен жұмыс істейді. Өзіне бағынысты орта және кіші медицина персоналының жұмысын ұйымдастырады және бақылайды. Медициналық есепке алу-есеп беру құжаттамасын жүргізеді. Медициналық этиканы, ішкі еңбек тәртібі, өртке қарсы қауіпсіздік және қауіпсіздік техника және санитарлық-эпидемиологиялық режим қағидаларын сақтайды. Халықты санитариялық ағартуды ұйымдастырады және жүргізеді және салауатты өмір салтын насихаттайды.</w:t>
      </w:r>
    </w:p>
    <w:p>
      <w:pPr>
        <w:spacing w:after="0"/>
        <w:ind w:left="0"/>
        <w:jc w:val="both"/>
      </w:pPr>
      <w:r>
        <w:rPr>
          <w:rFonts w:ascii="Times New Roman"/>
          <w:b w:val="false"/>
          <w:i w:val="false"/>
          <w:color w:val="000000"/>
          <w:sz w:val="28"/>
        </w:rPr>
        <w:t xml:space="preserve">
      Мыналарды: Қазақстан Республикасының Конституциясын,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уақытша жұмысқа қабілетсіздік сараптамасы мен медициналық-әлеуметтік сараптаманың негіздерін, бейіні бойынша қызметті ұйымдастырудың жалпы мәселелерін,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критерийлер мен көрсеткіштерді, еңбек заңнамасын, еңбекті қорғаудың, қауіпсіздік техникасының, өндірістік санитарияның және өрт қауіпсіздігінің қағидалары мен нормаларын білуі қажет.</w:t>
      </w:r>
    </w:p>
    <w:p>
      <w:pPr>
        <w:spacing w:after="0"/>
        <w:ind w:left="0"/>
        <w:jc w:val="both"/>
      </w:pPr>
      <w:r>
        <w:rPr>
          <w:rFonts w:ascii="Times New Roman"/>
          <w:b w:val="false"/>
          <w:i w:val="false"/>
          <w:color w:val="000000"/>
          <w:sz w:val="28"/>
        </w:rPr>
        <w:t>
      Біліктілікке қойылатын талаптар. Жоғары медициналық білімі (базалық медициналық білім және интернатура), резидентурада білім алу.";</w:t>
      </w:r>
    </w:p>
    <w:bookmarkStart w:name="z27" w:id="24"/>
    <w:p>
      <w:pPr>
        <w:spacing w:after="0"/>
        <w:ind w:left="0"/>
        <w:jc w:val="both"/>
      </w:pPr>
      <w:r>
        <w:rPr>
          <w:rFonts w:ascii="Times New Roman"/>
          <w:b w:val="false"/>
          <w:i w:val="false"/>
          <w:color w:val="000000"/>
          <w:sz w:val="28"/>
        </w:rPr>
        <w:t xml:space="preserve">
      Біліктілік деңгейі орта мамандардың лауазымдары деген </w:t>
      </w:r>
      <w:r>
        <w:rPr>
          <w:rFonts w:ascii="Times New Roman"/>
          <w:b w:val="false"/>
          <w:i w:val="false"/>
          <w:color w:val="000000"/>
          <w:sz w:val="28"/>
        </w:rPr>
        <w:t>3-параграфта</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Аға мейірбике/мейірбике (аға фельдшер, аға акушер) деген 22-кіші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29" w:id="26"/>
    <w:p>
      <w:pPr>
        <w:spacing w:after="0"/>
        <w:ind w:left="0"/>
        <w:jc w:val="both"/>
      </w:pPr>
      <w:r>
        <w:rPr>
          <w:rFonts w:ascii="Times New Roman"/>
          <w:b w:val="false"/>
          <w:i w:val="false"/>
          <w:color w:val="000000"/>
          <w:sz w:val="28"/>
        </w:rPr>
        <w:t>
      "22-кіші бөлімі. Аға мейіргер (аға фельдшер, аға акушер)*";</w:t>
      </w:r>
    </w:p>
    <w:bookmarkEnd w:id="26"/>
    <w:bookmarkStart w:name="z30" w:id="27"/>
    <w:p>
      <w:pPr>
        <w:spacing w:after="0"/>
        <w:ind w:left="0"/>
        <w:jc w:val="both"/>
      </w:pPr>
      <w:r>
        <w:rPr>
          <w:rFonts w:ascii="Times New Roman"/>
          <w:b w:val="false"/>
          <w:i w:val="false"/>
          <w:color w:val="000000"/>
          <w:sz w:val="28"/>
        </w:rPr>
        <w:t xml:space="preserve">
      "Фельдшер" деген 23-кіші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7"/>
    <w:bookmarkStart w:name="z31" w:id="28"/>
    <w:p>
      <w:pPr>
        <w:spacing w:after="0"/>
        <w:ind w:left="0"/>
        <w:jc w:val="both"/>
      </w:pPr>
      <w:r>
        <w:rPr>
          <w:rFonts w:ascii="Times New Roman"/>
          <w:b w:val="false"/>
          <w:i w:val="false"/>
          <w:color w:val="000000"/>
          <w:sz w:val="28"/>
        </w:rPr>
        <w:t>
      "23-кіші бөлімі. Фельдшер*";</w:t>
      </w:r>
    </w:p>
    <w:bookmarkEnd w:id="28"/>
    <w:bookmarkStart w:name="z32" w:id="29"/>
    <w:p>
      <w:pPr>
        <w:spacing w:after="0"/>
        <w:ind w:left="0"/>
        <w:jc w:val="both"/>
      </w:pPr>
      <w:r>
        <w:rPr>
          <w:rFonts w:ascii="Times New Roman"/>
          <w:b w:val="false"/>
          <w:i w:val="false"/>
          <w:color w:val="000000"/>
          <w:sz w:val="28"/>
        </w:rPr>
        <w:t xml:space="preserve">
      Учаскелік мейіргер/жалпы практика мейіргері деген 26-кіші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9"/>
    <w:bookmarkStart w:name="z33" w:id="30"/>
    <w:p>
      <w:pPr>
        <w:spacing w:after="0"/>
        <w:ind w:left="0"/>
        <w:jc w:val="both"/>
      </w:pPr>
      <w:r>
        <w:rPr>
          <w:rFonts w:ascii="Times New Roman"/>
          <w:b w:val="false"/>
          <w:i w:val="false"/>
          <w:color w:val="000000"/>
          <w:sz w:val="28"/>
        </w:rPr>
        <w:t>
      "26-кіші бөлімі. Учаскелік мейіргер/жалпы практика мейіргері*";</w:t>
      </w:r>
    </w:p>
    <w:bookmarkEnd w:id="30"/>
    <w:bookmarkStart w:name="z34" w:id="31"/>
    <w:p>
      <w:pPr>
        <w:spacing w:after="0"/>
        <w:ind w:left="0"/>
        <w:jc w:val="both"/>
      </w:pPr>
      <w:r>
        <w:rPr>
          <w:rFonts w:ascii="Times New Roman"/>
          <w:b w:val="false"/>
          <w:i w:val="false"/>
          <w:color w:val="000000"/>
          <w:sz w:val="28"/>
        </w:rPr>
        <w:t xml:space="preserve">
      Мейіргер (мамандандырылған) деген 27-кіші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1"/>
    <w:bookmarkStart w:name="z35" w:id="32"/>
    <w:p>
      <w:pPr>
        <w:spacing w:after="0"/>
        <w:ind w:left="0"/>
        <w:jc w:val="both"/>
      </w:pPr>
      <w:r>
        <w:rPr>
          <w:rFonts w:ascii="Times New Roman"/>
          <w:b w:val="false"/>
          <w:i w:val="false"/>
          <w:color w:val="000000"/>
          <w:sz w:val="28"/>
        </w:rPr>
        <w:t>
      "27-кіші бөлімі. Мейіргер (мамандандырылған)*";</w:t>
      </w:r>
    </w:p>
    <w:bookmarkEnd w:id="32"/>
    <w:bookmarkStart w:name="z36" w:id="33"/>
    <w:p>
      <w:pPr>
        <w:spacing w:after="0"/>
        <w:ind w:left="0"/>
        <w:jc w:val="both"/>
      </w:pPr>
      <w:r>
        <w:rPr>
          <w:rFonts w:ascii="Times New Roman"/>
          <w:b w:val="false"/>
          <w:i w:val="false"/>
          <w:color w:val="000000"/>
          <w:sz w:val="28"/>
        </w:rPr>
        <w:t xml:space="preserve">
      Акушер деген 29-кіші 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3"/>
    <w:bookmarkStart w:name="z37" w:id="34"/>
    <w:p>
      <w:pPr>
        <w:spacing w:after="0"/>
        <w:ind w:left="0"/>
        <w:jc w:val="both"/>
      </w:pPr>
      <w:r>
        <w:rPr>
          <w:rFonts w:ascii="Times New Roman"/>
          <w:b w:val="false"/>
          <w:i w:val="false"/>
          <w:color w:val="000000"/>
          <w:sz w:val="28"/>
        </w:rPr>
        <w:t>
      "29-кіші бөлімі. Акушер*";</w:t>
      </w:r>
    </w:p>
    <w:bookmarkEnd w:id="34"/>
    <w:bookmarkStart w:name="z38" w:id="35"/>
    <w:p>
      <w:pPr>
        <w:spacing w:after="0"/>
        <w:ind w:left="0"/>
        <w:jc w:val="both"/>
      </w:pPr>
      <w:r>
        <w:rPr>
          <w:rFonts w:ascii="Times New Roman"/>
          <w:b w:val="false"/>
          <w:i w:val="false"/>
          <w:color w:val="000000"/>
          <w:sz w:val="28"/>
        </w:rPr>
        <w:t>
      Келесі мазмұндағы ескертпемен толықтырылсын:</w:t>
      </w:r>
    </w:p>
    <w:bookmarkEnd w:id="35"/>
    <w:bookmarkStart w:name="z39"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xml:space="preserve">
      "Эпидемиологиялық жағдайды және инфекцияның репродуктивтілік көрсеткішін ескере отырып (бір науқасты оқшаулағанға дейін инфициялайтын адамдар саны) ескере отырып – 1,0, сондай-ақ стационарлардың төсек қорының бос болмау пайызы - 50% және одан да көп, карантиндік объектілерде (инфекциялық, провизорлық, карантиндік стационарлар) медициналық көмек көрсетуге резидент-дәрігерлер, сондай-ақ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5885 болып тіркелген) бекітілген Медицина және фармацевтика мамандықтарының номенклатурасында көрсетілген өзге мамандық бойынша маманның қолданыстағы сертификаты болған кезде олардың келісімімен медицина қызметкерлері жіберіледі."</w:t>
      </w:r>
    </w:p>
    <w:bookmarkStart w:name="z40" w:id="37"/>
    <w:p>
      <w:pPr>
        <w:spacing w:after="0"/>
        <w:ind w:left="0"/>
        <w:jc w:val="both"/>
      </w:pPr>
      <w:r>
        <w:rPr>
          <w:rFonts w:ascii="Times New Roman"/>
          <w:b w:val="false"/>
          <w:i w:val="false"/>
          <w:color w:val="000000"/>
          <w:sz w:val="28"/>
        </w:rPr>
        <w:t xml:space="preserve">
      2. "Денсаулық сақтау жүйесінің кейбір салаларындағы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28 желтоқсандағы № 1043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12742 болып тіркелген, "Әділет" ақпараттық-құқықтық жүйесінде 2016 жылғы 8 қаңтарда жарияланған) мынадай өзгеріс енгізілсін:</w:t>
      </w:r>
    </w:p>
    <w:bookmarkEnd w:id="37"/>
    <w:bookmarkStart w:name="z41" w:id="38"/>
    <w:p>
      <w:pPr>
        <w:spacing w:after="0"/>
        <w:ind w:left="0"/>
        <w:jc w:val="both"/>
      </w:pPr>
      <w:r>
        <w:rPr>
          <w:rFonts w:ascii="Times New Roman"/>
          <w:b w:val="false"/>
          <w:i w:val="false"/>
          <w:color w:val="000000"/>
          <w:sz w:val="28"/>
        </w:rPr>
        <w:t xml:space="preserve">
      көрсетілген бұйрықпен бекітілген Денсаулық сақтау жүйесінің кейбір салаларындағы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Негізгі персонал деген В БЛОГ-ында:</w:t>
      </w:r>
    </w:p>
    <w:bookmarkEnd w:id="39"/>
    <w:bookmarkStart w:name="z43" w:id="40"/>
    <w:p>
      <w:pPr>
        <w:spacing w:after="0"/>
        <w:ind w:left="0"/>
        <w:jc w:val="both"/>
      </w:pPr>
      <w:r>
        <w:rPr>
          <w:rFonts w:ascii="Times New Roman"/>
          <w:b w:val="false"/>
          <w:i w:val="false"/>
          <w:color w:val="000000"/>
          <w:sz w:val="28"/>
        </w:rPr>
        <w:t>
      "Денсаулық сақтау" деген бөлімде:</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470"/>
        <w:gridCol w:w="7360"/>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w:t>
            </w:r>
          </w:p>
        </w:tc>
      </w:tr>
    </w:tbl>
    <w:p>
      <w:pPr>
        <w:spacing w:after="0"/>
        <w:ind w:left="0"/>
        <w:jc w:val="both"/>
      </w:pPr>
      <w:r>
        <w:rPr>
          <w:rFonts w:ascii="Times New Roman"/>
          <w:b w:val="false"/>
          <w:i w:val="false"/>
          <w:color w:val="000000"/>
          <w:sz w:val="28"/>
        </w:rPr>
        <w:t>
      " деген жол</w:t>
      </w:r>
    </w:p>
    <w:bookmarkStart w:name="z44" w:id="41"/>
    <w:p>
      <w:pPr>
        <w:spacing w:after="0"/>
        <w:ind w:left="0"/>
        <w:jc w:val="both"/>
      </w:pPr>
      <w:r>
        <w:rPr>
          <w:rFonts w:ascii="Times New Roman"/>
          <w:b w:val="false"/>
          <w:i w:val="false"/>
          <w:color w:val="000000"/>
          <w:sz w:val="28"/>
        </w:rPr>
        <w:t>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00"/>
        <w:gridCol w:w="9524"/>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 резидент-дәрігер.</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