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3d48" w14:textId="d333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бақылауға жататын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16 маусымдағы № 354 бұйрығы. Қазақстан Республикасының Әділет министрлігінде 2020 жылғы 19 маусымда № 20877 болып тіркелді. Күші жойылды - Қазақстан Республикасы Индустрия және инфрақұрылымдық даму министрінің 2023 жылғы 9 маусымдағы № 425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09.06.2023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"Экспорттық бақылауға жататынөнімнің экспорты мен импортын лицензиялау қағидаларын бекіту туралы"Қазақстан Республикасы Инвестициялар және даму министрінің2016 жылғы 13 қазандағы № 719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14697 болып тіркелген, 2017 жылғы 31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Заңының 6-бабының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экспорттық бақылауға жататын өнімнің экспорты мен импортын лицензиялау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Индустрия және</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16 маусымдағы</w:t>
            </w:r>
            <w:r>
              <w:br/>
            </w:r>
            <w:r>
              <w:rPr>
                <w:rFonts w:ascii="Times New Roman"/>
                <w:b w:val="false"/>
                <w:i w:val="false"/>
                <w:color w:val="000000"/>
                <w:sz w:val="20"/>
              </w:rPr>
              <w:t>№ 354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2017 жылғы 31 қазандағы </w:t>
            </w:r>
            <w:r>
              <w:br/>
            </w:r>
            <w:r>
              <w:rPr>
                <w:rFonts w:ascii="Times New Roman"/>
                <w:b w:val="false"/>
                <w:i w:val="false"/>
                <w:color w:val="000000"/>
                <w:sz w:val="20"/>
              </w:rPr>
              <w:t xml:space="preserve">№ 719 бұйрығымен </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Эскпорттық бақылауға жататын өнімнің экспорты мен импортын лицензиялау қағидасы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экспорттық бақылауға жататын өнімнің экспорты мен импортын лицензиялау қағидалары (бұдан әрі - қағидалар) "Экспорттық бақылау туралы" 2007 жылғы 21 шілдедегі Қазақстан Республикасының Заңы 6-бабының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Экспорттық бақылауға жататын өнімнің экспорты мен импортын лицензиялау тәртібін айқындайды.</w:t>
      </w:r>
    </w:p>
    <w:bookmarkEnd w:id="11"/>
    <w:bookmarkStart w:name="z16" w:id="12"/>
    <w:p>
      <w:pPr>
        <w:spacing w:after="0"/>
        <w:ind w:left="0"/>
        <w:jc w:val="both"/>
      </w:pPr>
      <w:r>
        <w:rPr>
          <w:rFonts w:ascii="Times New Roman"/>
          <w:b w:val="false"/>
          <w:i w:val="false"/>
          <w:color w:val="000000"/>
          <w:sz w:val="28"/>
        </w:rPr>
        <w:t>
      2. Экспорттық бақылауға жататын өнімнің экспорты мен импортын лицензиялау экспорттық бақылау саласындағы уәкілетті органның экспорттық бақылауға жататын өнімнің экспорты мен импортының жеке немесе заңды тұлғалардың құқықтылығын ресми тану мақсатында жүргізіледі.</w:t>
      </w:r>
    </w:p>
    <w:bookmarkEnd w:id="12"/>
    <w:bookmarkStart w:name="z17" w:id="13"/>
    <w:p>
      <w:pPr>
        <w:spacing w:after="0"/>
        <w:ind w:left="0"/>
        <w:jc w:val="both"/>
      </w:pPr>
      <w:r>
        <w:rPr>
          <w:rFonts w:ascii="Times New Roman"/>
          <w:b w:val="false"/>
          <w:i w:val="false"/>
          <w:color w:val="000000"/>
          <w:sz w:val="28"/>
        </w:rPr>
        <w:t>
      3. Осы Ереженің күші барлық жеке және заңды тұлғаларға (бұдан әрі - көрсетілетін қызметті алушы) қолданылады.</w:t>
      </w:r>
    </w:p>
    <w:bookmarkEnd w:id="13"/>
    <w:bookmarkStart w:name="z18" w:id="14"/>
    <w:p>
      <w:pPr>
        <w:spacing w:after="0"/>
        <w:ind w:left="0"/>
        <w:jc w:val="both"/>
      </w:pPr>
      <w:r>
        <w:rPr>
          <w:rFonts w:ascii="Times New Roman"/>
          <w:b w:val="false"/>
          <w:i w:val="false"/>
          <w:color w:val="000000"/>
          <w:sz w:val="28"/>
        </w:rPr>
        <w:t>
      4. "Экспорттық бақылауға жататын өнімнің экспортына және импортына лицензия беру" мемлекеттік көрсетілетін қызмет (бұдан әрі - мемлекеттік көрсетілетін қызмет) болып табылады және осы Қағидаларға сәйкес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14"/>
    <w:bookmarkStart w:name="z19" w:id="15"/>
    <w:p>
      <w:pPr>
        <w:spacing w:after="0"/>
        <w:ind w:left="0"/>
        <w:jc w:val="both"/>
      </w:pPr>
      <w:r>
        <w:rPr>
          <w:rFonts w:ascii="Times New Roman"/>
          <w:b w:val="false"/>
          <w:i w:val="false"/>
          <w:color w:val="000000"/>
          <w:sz w:val="28"/>
        </w:rPr>
        <w:t>
      5. Экспорттық бақылауға жататын өнімнің экспорты мен импорты саласындағы Лицензия және (немесе) лицензияға қосымша (бұдан әрі - лицензия) иеліктен шығарылмайтын болып табылады және оны лицензиат басқа жеке немесе заңды тұлғаға бермейді.</w:t>
      </w:r>
    </w:p>
    <w:bookmarkEnd w:id="15"/>
    <w:bookmarkStart w:name="z20" w:id="16"/>
    <w:p>
      <w:pPr>
        <w:spacing w:after="0"/>
        <w:ind w:left="0"/>
        <w:jc w:val="both"/>
      </w:pPr>
      <w:r>
        <w:rPr>
          <w:rFonts w:ascii="Times New Roman"/>
          <w:b w:val="false"/>
          <w:i w:val="false"/>
          <w:color w:val="000000"/>
          <w:sz w:val="28"/>
        </w:rPr>
        <w:t>
      6. Лицензия көрсетілетін қызметті алушыға 8 осы Ереженің 9-тармағында көрсетілген мерзім ішінде лицензияның қолданылу шарттарында экспорттық бақылауға жататын экспорттауға немесе импорт өнімдеріне рұқсат беретін ресми құжат болып табылады.</w:t>
      </w:r>
    </w:p>
    <w:bookmarkEnd w:id="16"/>
    <w:bookmarkStart w:name="z21" w:id="17"/>
    <w:p>
      <w:pPr>
        <w:spacing w:after="0"/>
        <w:ind w:left="0"/>
        <w:jc w:val="both"/>
      </w:pPr>
      <w:r>
        <w:rPr>
          <w:rFonts w:ascii="Times New Roman"/>
          <w:b w:val="false"/>
          <w:i w:val="false"/>
          <w:color w:val="000000"/>
          <w:sz w:val="28"/>
        </w:rPr>
        <w:t>
      7. Экспорты немесе импорты лицензиялануға тиіс өнімнің тізбесі халықаралық экспорттық бақылау режимдеріне сәйкес және ұлттық қауіпсіздікті қамтамасыз ету мақсатында "Экспорттық бақылауға жататын өнімнің номенклатурасын (тізімін) бекіту туралы" Қазақстан Республикасы Үкіметінің 2008 жылғы 5 ақпандағы № 104 қаулысымен бекітілген.</w:t>
      </w:r>
    </w:p>
    <w:bookmarkEnd w:id="17"/>
    <w:bookmarkStart w:name="z22" w:id="18"/>
    <w:p>
      <w:pPr>
        <w:spacing w:after="0"/>
        <w:ind w:left="0"/>
        <w:jc w:val="both"/>
      </w:pPr>
      <w:r>
        <w:rPr>
          <w:rFonts w:ascii="Times New Roman"/>
          <w:b w:val="false"/>
          <w:i w:val="false"/>
          <w:color w:val="000000"/>
          <w:sz w:val="28"/>
        </w:rPr>
        <w:t xml:space="preserve">
      8. Лицензия көрсетілетін қызметті алушыға 1 (бір) жылдан аспайтын мерзімге беріледі. Лицензияның қолданылу мерзімі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құжаттардың қолданылу мерзімімен шектеледі.</w:t>
      </w:r>
    </w:p>
    <w:bookmarkEnd w:id="18"/>
    <w:bookmarkStart w:name="z23" w:id="19"/>
    <w:p>
      <w:pPr>
        <w:spacing w:after="0"/>
        <w:ind w:left="0"/>
        <w:jc w:val="both"/>
      </w:pPr>
      <w:r>
        <w:rPr>
          <w:rFonts w:ascii="Times New Roman"/>
          <w:b w:val="false"/>
          <w:i w:val="false"/>
          <w:color w:val="000000"/>
          <w:sz w:val="28"/>
        </w:rPr>
        <w:t>
      9. Лицензия шартқа (келісімшартқа) енгізілген тауарлар атауларының санына қарамастан, он таңбалы кодты көрсете отырып, Еуразиялық экономикалық одақтың сыртқы экономикалық қызметінің бірыңғай тауар номенклатурасына және Еуразиялық экономикалық комиссия кеңесінің 2012 жылғы 16 шілдедегі № 54 шешімімен бекітілген Еуразиялық экономикалық одақтың Бірыңғай кедендік тарифіне (бұдан әрі - СЭҚ ТН) сәйкес тауардың әрбір түріне беріледі. Берілген лицензияларға өзгерістер мен толықтырулар енгізуге жол берілмейді.</w:t>
      </w:r>
    </w:p>
    <w:bookmarkEnd w:id="19"/>
    <w:bookmarkStart w:name="z24" w:id="20"/>
    <w:p>
      <w:pPr>
        <w:spacing w:after="0"/>
        <w:ind w:left="0"/>
        <w:jc w:val="both"/>
      </w:pPr>
      <w:r>
        <w:rPr>
          <w:rFonts w:ascii="Times New Roman"/>
          <w:b w:val="false"/>
          <w:i w:val="false"/>
          <w:color w:val="000000"/>
          <w:sz w:val="28"/>
        </w:rPr>
        <w:t>
      10. Өнімнің номенклатурасында (тізімінде) жоқ СЭҚ ТН кодтарын пайдалануға жол беріледі, өйткені сол немесе өзге өнімді сәйкестендіру және екі немесе әскери мақсатқа сәйкестендіру жөніндегі түпкілікті шешім бақылау тізімдері бойынша белгілі бір кодқа сәйкес келетін осы тізімнің бақыланатын өнімінің техникалық параметрлерімен айқындалады.</w:t>
      </w:r>
    </w:p>
    <w:bookmarkEnd w:id="20"/>
    <w:bookmarkStart w:name="z25" w:id="21"/>
    <w:p>
      <w:pPr>
        <w:spacing w:after="0"/>
        <w:ind w:left="0"/>
        <w:jc w:val="both"/>
      </w:pPr>
      <w:r>
        <w:rPr>
          <w:rFonts w:ascii="Times New Roman"/>
          <w:b w:val="false"/>
          <w:i w:val="false"/>
          <w:color w:val="000000"/>
          <w:sz w:val="28"/>
        </w:rPr>
        <w:t>
      11. Лицензия Еуразиялық экономикалық одақтың ішінде де, үшінші елдерге де, үшінші елдерден де экспорттық бақылауға жататын өнімдерді тасымалдау үшін ресімделеді.</w:t>
      </w:r>
    </w:p>
    <w:bookmarkEnd w:id="21"/>
    <w:bookmarkStart w:name="z26" w:id="22"/>
    <w:p>
      <w:pPr>
        <w:spacing w:after="0"/>
        <w:ind w:left="0"/>
        <w:jc w:val="both"/>
      </w:pPr>
      <w:r>
        <w:rPr>
          <w:rFonts w:ascii="Times New Roman"/>
          <w:b w:val="false"/>
          <w:i w:val="false"/>
          <w:color w:val="000000"/>
          <w:sz w:val="28"/>
        </w:rPr>
        <w:t xml:space="preserve">
      12. Лицензия және (немесе) лицензияға </w:t>
      </w:r>
      <w:r>
        <w:rPr>
          <w:rFonts w:ascii="Times New Roman"/>
          <w:b w:val="false"/>
          <w:i w:val="false"/>
          <w:color w:val="000000"/>
          <w:sz w:val="28"/>
        </w:rPr>
        <w:t>қосымша</w:t>
      </w:r>
      <w:r>
        <w:rPr>
          <w:rFonts w:ascii="Times New Roman"/>
          <w:b w:val="false"/>
          <w:i w:val="false"/>
          <w:color w:val="000000"/>
          <w:sz w:val="28"/>
        </w:rPr>
        <w:t xml:space="preserve"> Қазақстан Республикасының "Рұқсаттар және хабарламалар туралы" 2014 жылғы 16 мамырдағы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қайта ресімделуге жатады.</w:t>
      </w:r>
    </w:p>
    <w:bookmarkEnd w:id="22"/>
    <w:bookmarkStart w:name="z27"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28" w:id="24"/>
    <w:p>
      <w:pPr>
        <w:spacing w:after="0"/>
        <w:ind w:left="0"/>
        <w:jc w:val="both"/>
      </w:pPr>
      <w:r>
        <w:rPr>
          <w:rFonts w:ascii="Times New Roman"/>
          <w:b w:val="false"/>
          <w:i w:val="false"/>
          <w:color w:val="000000"/>
          <w:sz w:val="28"/>
        </w:rPr>
        <w:t xml:space="preserve">
      13. Мемлекеттік қызметті алу үшін көрсетілетін қызметті алушы көрсетілетін қызметті берушіге "электрондық үкімет" веб-порталы арқылы жолдайды www.egov.kz, www.elicense.kz мемлекеттік қызметті көрсету үшін қажетті құжаттар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(бұдан әрі - мемлекеттік көрсетілетін қызмет стандарты) көрсетілген.</w:t>
      </w:r>
    </w:p>
    <w:bookmarkEnd w:id="24"/>
    <w:bookmarkStart w:name="z29" w:id="25"/>
    <w:p>
      <w:pPr>
        <w:spacing w:after="0"/>
        <w:ind w:left="0"/>
        <w:jc w:val="both"/>
      </w:pPr>
      <w:r>
        <w:rPr>
          <w:rFonts w:ascii="Times New Roman"/>
          <w:b w:val="false"/>
          <w:i w:val="false"/>
          <w:color w:val="000000"/>
          <w:sz w:val="28"/>
        </w:rPr>
        <w:t>
      14.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5"/>
    <w:bookmarkStart w:name="z30" w:id="26"/>
    <w:p>
      <w:pPr>
        <w:spacing w:after="0"/>
        <w:ind w:left="0"/>
        <w:jc w:val="both"/>
      </w:pPr>
      <w:r>
        <w:rPr>
          <w:rFonts w:ascii="Times New Roman"/>
          <w:b w:val="false"/>
          <w:i w:val="false"/>
          <w:color w:val="000000"/>
          <w:sz w:val="28"/>
        </w:rPr>
        <w:t>
      15.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Мемлекеттік көрсетілетін қызмет стандартында баяндалған.</w:t>
      </w:r>
    </w:p>
    <w:bookmarkEnd w:id="26"/>
    <w:bookmarkStart w:name="z31" w:id="27"/>
    <w:p>
      <w:pPr>
        <w:spacing w:after="0"/>
        <w:ind w:left="0"/>
        <w:jc w:val="both"/>
      </w:pPr>
      <w:r>
        <w:rPr>
          <w:rFonts w:ascii="Times New Roman"/>
          <w:b w:val="false"/>
          <w:i w:val="false"/>
          <w:color w:val="000000"/>
          <w:sz w:val="28"/>
        </w:rPr>
        <w:t>
      16. Мемлекеттік қызмет көрсетудің жалпы мерзімі:</w:t>
      </w:r>
    </w:p>
    <w:bookmarkEnd w:id="27"/>
    <w:p>
      <w:pPr>
        <w:spacing w:after="0"/>
        <w:ind w:left="0"/>
        <w:jc w:val="both"/>
      </w:pPr>
      <w:r>
        <w:rPr>
          <w:rFonts w:ascii="Times New Roman"/>
          <w:b w:val="false"/>
          <w:i w:val="false"/>
          <w:color w:val="000000"/>
          <w:sz w:val="28"/>
        </w:rPr>
        <w:t>
      лицензияны беру кезінде - импорттаушы елдің түпкі пайдаланушысы сертификатының түпнұсқалығын тексеруді Растауды алу қажет болған жағдайды қоспағанда, 30 (отыз) жұмыс күнінен кешіктірмей. Мұндай жағдайда лицензия осындай растауды алғаннан кейін 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күнінен кешіктірмей;</w:t>
      </w:r>
    </w:p>
    <w:p>
      <w:pPr>
        <w:spacing w:after="0"/>
        <w:ind w:left="0"/>
        <w:jc w:val="both"/>
      </w:pPr>
      <w:r>
        <w:rPr>
          <w:rFonts w:ascii="Times New Roman"/>
          <w:b w:val="false"/>
          <w:i w:val="false"/>
          <w:color w:val="000000"/>
          <w:sz w:val="28"/>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- 30 (отыз) жұмыс күнінен кешіктірмей.</w:t>
      </w:r>
    </w:p>
    <w:bookmarkStart w:name="z32" w:id="28"/>
    <w:p>
      <w:pPr>
        <w:spacing w:after="0"/>
        <w:ind w:left="0"/>
        <w:jc w:val="both"/>
      </w:pPr>
      <w:r>
        <w:rPr>
          <w:rFonts w:ascii="Times New Roman"/>
          <w:b w:val="false"/>
          <w:i w:val="false"/>
          <w:color w:val="000000"/>
          <w:sz w:val="28"/>
        </w:rPr>
        <w:t>
      17. Көрсетілетін қызметті берушінің кеңсе қызметкері құжаттарды қабылдауды және тіркеуді олар түскен күні жүзеге асырады және жауапты орындаушы тағайындалатын көрсетілетін қызметті берушінің басшысына жолдайды.</w:t>
      </w:r>
    </w:p>
    <w:bookmarkEnd w:id="2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3" w:id="29"/>
    <w:p>
      <w:pPr>
        <w:spacing w:after="0"/>
        <w:ind w:left="0"/>
        <w:jc w:val="both"/>
      </w:pPr>
      <w:r>
        <w:rPr>
          <w:rFonts w:ascii="Times New Roman"/>
          <w:b w:val="false"/>
          <w:i w:val="false"/>
          <w:color w:val="000000"/>
          <w:sz w:val="28"/>
        </w:rPr>
        <w:t xml:space="preserve">
      18. Жауапты орындаушы көрсетілетін қызметті алушы ұсынған құжаттарды тіркеген сәттен бастап 2 (екі) жұмыс күні ішінде осындай құжаттардың толықтығын тексереді, көрсетілетін қызметті алушы құжаттар топтамасын толық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ЭЦҚ қойылған дәлелді бас тартуды (бұдан әрі - дәлелді бас тарту) дайындайды және оны көрсетілетін қызметті алушыға портал арқылы электрондық құжат нысанында көрсетілетін қызметті алушының жеке кабинетіне жібереді.</w:t>
      </w:r>
    </w:p>
    <w:bookmarkEnd w:id="29"/>
    <w:bookmarkStart w:name="z34" w:id="30"/>
    <w:p>
      <w:pPr>
        <w:spacing w:after="0"/>
        <w:ind w:left="0"/>
        <w:jc w:val="both"/>
      </w:pPr>
      <w:r>
        <w:rPr>
          <w:rFonts w:ascii="Times New Roman"/>
          <w:b w:val="false"/>
          <w:i w:val="false"/>
          <w:color w:val="000000"/>
          <w:sz w:val="28"/>
        </w:rPr>
        <w:t>
      19. Жеке тұлғаның жеке басын куәландыратын құжат туралы, заңды тұлғаны, Қазақстан Республикасының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30"/>
    <w:bookmarkStart w:name="z35" w:id="31"/>
    <w:p>
      <w:pPr>
        <w:spacing w:after="0"/>
        <w:ind w:left="0"/>
        <w:jc w:val="both"/>
      </w:pPr>
      <w:r>
        <w:rPr>
          <w:rFonts w:ascii="Times New Roman"/>
          <w:b w:val="false"/>
          <w:i w:val="false"/>
          <w:color w:val="000000"/>
          <w:sz w:val="28"/>
        </w:rPr>
        <w:t>
      20. Көрсетілетін қызметті алушы құжаттардың толық топтамасын ұсынған жағдайда, жауапты орындаушы көрсетілген құжаттар тіркелген күннен бастап 2 (екі) жұмыс күні ішінде көрсетілетін қызметті алушының біліктілік талаптарына сәйкестігі бөлігінде келісім алу үшін тиісті мемлекеттік органдарға сұрау салу жібереді.</w:t>
      </w:r>
    </w:p>
    <w:bookmarkEnd w:id="31"/>
    <w:p>
      <w:pPr>
        <w:spacing w:after="0"/>
        <w:ind w:left="0"/>
        <w:jc w:val="both"/>
      </w:pPr>
      <w:r>
        <w:rPr>
          <w:rFonts w:ascii="Times New Roman"/>
          <w:b w:val="false"/>
          <w:i w:val="false"/>
          <w:color w:val="000000"/>
          <w:sz w:val="28"/>
        </w:rPr>
        <w:t>
      Жауапты орындаушы тиісті мемлекеттік органдарға сұрау салумен бір мезгілде оның түпнұсқалығын тексеруді Растауды алу үшін көрсетілетін қызметті алушы Қазақстан Республикасының Сыртқы істер министрлігіне ұсынған импорттаушы елдің кепілдік міндеттемесін жібереді.</w:t>
      </w:r>
    </w:p>
    <w:p>
      <w:pPr>
        <w:spacing w:after="0"/>
        <w:ind w:left="0"/>
        <w:jc w:val="both"/>
      </w:pPr>
      <w:r>
        <w:rPr>
          <w:rFonts w:ascii="Times New Roman"/>
          <w:b w:val="false"/>
          <w:i w:val="false"/>
          <w:color w:val="000000"/>
          <w:sz w:val="28"/>
        </w:rPr>
        <w:t>
      "Экспорттық бақылауға жататын өнімнің номенклатурасын (тізімін) бекіту туралы" Қазақстан Республикасы Үкіметінің 2008 жылғы 5 ақпандағы № 104 қаулысымен бекітілген 1С350 немесе 10С905 бақылау кодтарына сәйкес келетін экспорттық бақылауға жататын өнімнің экспортына лицензия алу үшін көрсетілетін қызметті алушы ұсынған құжаттарды қарау кезінде жауапты орындаушы көрсетілетін қызметті алушы ұсынған импорттаушы елдің кепілдік міндеттемесін Қазақстан Республикасы Сыртқы істер министрлігіне осы мемлекеттік көрсетілетін қызмет стандартының:</w:t>
      </w:r>
    </w:p>
    <w:p>
      <w:pPr>
        <w:spacing w:after="0"/>
        <w:ind w:left="0"/>
        <w:jc w:val="both"/>
      </w:pPr>
      <w:r>
        <w:rPr>
          <w:rFonts w:ascii="Times New Roman"/>
          <w:b w:val="false"/>
          <w:i w:val="false"/>
          <w:color w:val="000000"/>
          <w:sz w:val="28"/>
        </w:rPr>
        <w:t>
      келісім-шартына сәйкес контрагентке бастапқы экспорттың;</w:t>
      </w:r>
    </w:p>
    <w:p>
      <w:pPr>
        <w:spacing w:after="0"/>
        <w:ind w:left="0"/>
        <w:jc w:val="both"/>
      </w:pPr>
      <w:r>
        <w:rPr>
          <w:rFonts w:ascii="Times New Roman"/>
          <w:b w:val="false"/>
          <w:i w:val="false"/>
          <w:color w:val="000000"/>
          <w:sz w:val="28"/>
        </w:rPr>
        <w:t>
      уәкілетті органның мемлекеттік органдардан экспортты жүзеге асыру кезіндегі ықтимал тәуекелдер туралы ақпарат алуы.</w:t>
      </w:r>
    </w:p>
    <w:p>
      <w:pPr>
        <w:spacing w:after="0"/>
        <w:ind w:left="0"/>
        <w:jc w:val="both"/>
      </w:pPr>
      <w:r>
        <w:rPr>
          <w:rFonts w:ascii="Times New Roman"/>
          <w:b w:val="false"/>
          <w:i w:val="false"/>
          <w:color w:val="000000"/>
          <w:sz w:val="28"/>
        </w:rPr>
        <w:t>
      Көрсетілетін қызметті алушы экспорттық бақылауға жататын өнімнің экспортына лицензия алуға құжаттар ұсынылған күннен бастап 7 (жеті) жұмыс күні ішінде көрсетілетін қызметті берушінің кеңсесіне түпкілікті пайдаланушы сертификатының түпнұсқасын ұсынады.</w:t>
      </w:r>
    </w:p>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Заңының </w:t>
      </w:r>
      <w:r>
        <w:rPr>
          <w:rFonts w:ascii="Times New Roman"/>
          <w:b w:val="false"/>
          <w:i w:val="false"/>
          <w:color w:val="000000"/>
          <w:sz w:val="28"/>
        </w:rPr>
        <w:t>16-бабы</w:t>
      </w:r>
      <w:r>
        <w:rPr>
          <w:rFonts w:ascii="Times New Roman"/>
          <w:b w:val="false"/>
          <w:i w:val="false"/>
          <w:color w:val="000000"/>
          <w:sz w:val="28"/>
        </w:rPr>
        <w:t xml:space="preserve"> 1) тармағының негізінде көрсетілетін қызметті беруші көрсетілетін қызметті алушыдан қажетті құжаттар мен ақпаратты сұратады және алады.</w:t>
      </w:r>
    </w:p>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10 (он) жұмыс күні ішінде көрсетілетін қызметті берушіге көрсетілетін қызметті алушының біліктілік талаптарына сәйкестігі немесе сәйкес еместігі туралы жауап жібереді.</w:t>
      </w:r>
    </w:p>
    <w:p>
      <w:pPr>
        <w:spacing w:after="0"/>
        <w:ind w:left="0"/>
        <w:jc w:val="both"/>
      </w:pPr>
      <w:r>
        <w:rPr>
          <w:rFonts w:ascii="Times New Roman"/>
          <w:b w:val="false"/>
          <w:i w:val="false"/>
          <w:color w:val="000000"/>
          <w:sz w:val="28"/>
        </w:rPr>
        <w:t>
      Мемлекеттік органдар белгіленген мерзімде жауап бермеген жағдайда лицензия беру келісілген болып есептеледі.</w:t>
      </w:r>
    </w:p>
    <w:p>
      <w:pPr>
        <w:spacing w:after="0"/>
        <w:ind w:left="0"/>
        <w:jc w:val="both"/>
      </w:pPr>
      <w:r>
        <w:rPr>
          <w:rFonts w:ascii="Times New Roman"/>
          <w:b w:val="false"/>
          <w:i w:val="false"/>
          <w:color w:val="000000"/>
          <w:sz w:val="28"/>
        </w:rPr>
        <w:t>
      Көрсетілетін қызметті алушы сыртқы сауда шартының (келісімшартының) немесе тараптардың импорттаушымен (түпкі пайдаланушымен) ниетін растайтын өзге де құжаттың талаптарына сәйкес әскери мақсаттағы өнімнің экспортын жасағаннан кейін көрсетілетін қызметті берушіге экспорттық бақылауға жататын өнімнің жеткізілуін растау сертификатын ұсынуға міндетті.</w:t>
      </w:r>
    </w:p>
    <w:bookmarkStart w:name="z36" w:id="32"/>
    <w:p>
      <w:pPr>
        <w:spacing w:after="0"/>
        <w:ind w:left="0"/>
        <w:jc w:val="both"/>
      </w:pPr>
      <w:r>
        <w:rPr>
          <w:rFonts w:ascii="Times New Roman"/>
          <w:b w:val="false"/>
          <w:i w:val="false"/>
          <w:color w:val="000000"/>
          <w:sz w:val="28"/>
        </w:rPr>
        <w:t xml:space="preserve">
      21. Жауапты орындаушы өтінішті қарағаннан кейін 1 (бір) жұмыс күні ішінде мемлекеттік қызметті көрсету нәтижесін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лицензия, өнімнің экспорты мен импортына қайта ресімделген лицензия немесе дәлелді бас тарту ресімдейді.</w:t>
      </w:r>
    </w:p>
    <w:bookmarkEnd w:id="32"/>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Мемлекеттік қызмет стандартында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ЭЦҚ қойылған электрондық құжат нысанында жолданады және сақталады.</w:t>
      </w:r>
    </w:p>
    <w:bookmarkStart w:name="z37" w:id="33"/>
    <w:p>
      <w:pPr>
        <w:spacing w:after="0"/>
        <w:ind w:left="0"/>
        <w:jc w:val="both"/>
      </w:pPr>
      <w:r>
        <w:rPr>
          <w:rFonts w:ascii="Times New Roman"/>
          <w:b w:val="false"/>
          <w:i w:val="false"/>
          <w:color w:val="000000"/>
          <w:sz w:val="28"/>
        </w:rPr>
        <w:t>
      22.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8" w:id="34"/>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34"/>
    <w:bookmarkStart w:name="z39" w:id="35"/>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шешіміне, әрекетіне (әрекетсіздігіне) шағым экспорттық бақылау саласындағы басшылықты жүзеге асыратын уәкілетті органға (бұдан әрі - уәкілетті орган),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5"/>
    <w:bookmarkStart w:name="z40" w:id="36"/>
    <w:p>
      <w:pPr>
        <w:spacing w:after="0"/>
        <w:ind w:left="0"/>
        <w:jc w:val="both"/>
      </w:pPr>
      <w:r>
        <w:rPr>
          <w:rFonts w:ascii="Times New Roman"/>
          <w:b w:val="false"/>
          <w:i w:val="false"/>
          <w:color w:val="000000"/>
          <w:sz w:val="28"/>
        </w:rPr>
        <w:t xml:space="preserve">
      24.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36"/>
    <w:p>
      <w:pPr>
        <w:spacing w:after="0"/>
        <w:ind w:left="0"/>
        <w:jc w:val="both"/>
      </w:pPr>
      <w:r>
        <w:rPr>
          <w:rFonts w:ascii="Times New Roman"/>
          <w:b w:val="false"/>
          <w:i w:val="false"/>
          <w:color w:val="000000"/>
          <w:sz w:val="28"/>
        </w:rPr>
        <w:t>
      уәкілетті орган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41" w:id="37"/>
    <w:p>
      <w:pPr>
        <w:spacing w:after="0"/>
        <w:ind w:left="0"/>
        <w:jc w:val="both"/>
      </w:pPr>
      <w:r>
        <w:rPr>
          <w:rFonts w:ascii="Times New Roman"/>
          <w:b w:val="false"/>
          <w:i w:val="false"/>
          <w:color w:val="000000"/>
          <w:sz w:val="28"/>
        </w:rPr>
        <w:t xml:space="preserve">
      25.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3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2" w:id="38"/>
    <w:p>
      <w:pPr>
        <w:spacing w:after="0"/>
        <w:ind w:left="0"/>
        <w:jc w:val="both"/>
      </w:pPr>
      <w:r>
        <w:rPr>
          <w:rFonts w:ascii="Times New Roman"/>
          <w:b w:val="false"/>
          <w:i w:val="false"/>
          <w:color w:val="000000"/>
          <w:sz w:val="28"/>
        </w:rPr>
        <w:t>
      26. Мемлекеттік қызмет көрсету нәтижелерімен келіспеген жағдайда көрсетілетін қызметті алушы Қазақстан Республикасының заңдарында белгіленген тәртіппен сотқа жүгінеді.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 xml:space="preserve">өнімнің экспорты мен импортын </w:t>
            </w:r>
            <w:r>
              <w:br/>
            </w:r>
            <w:r>
              <w:rPr>
                <w:rFonts w:ascii="Times New Roman"/>
                <w:b w:val="false"/>
                <w:i w:val="false"/>
                <w:color w:val="000000"/>
                <w:sz w:val="20"/>
              </w:rPr>
              <w:t>лицензиялау ережесіне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лицензия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кезінде - импорттаушы елдің түпкі пайдаланушысы сертификатының түпнұсқалығын тексеруді Растауды алу қажет болған жағдайды қоспағанда, 30 (отыз) жұмыс күнінен кешіктірмей. Мұндай жағдайда лицензия осындай растауды алғаннан кейін беріледі;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күнінен кешіктірмей;</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- 30 (отыз)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импортына Лицензия, қайта ресімделген лицензия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экспорттық бақылауға жататын өнімнің экспорты мен импортына лицензия беру кезінде - 10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үшін - 1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немесе екінші деңгейдегі банктер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 Келіп түскен өтініштерді тіркеу дүйсенбіден жұманы қоса алғанда жұмыс кестесіне сәйкес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Стандартқа 1 - қосымшаға сәйкес көрсетілетін қызметті алушының электрондық цифрлық қолтаңбасымен (бұдан әрі-ЭЦҚ)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бюджетке лицензиялық алымның төленгенін растайтын мәліметтер;</w:t>
            </w:r>
          </w:p>
          <w:p>
            <w:pPr>
              <w:spacing w:after="20"/>
              <w:ind w:left="20"/>
              <w:jc w:val="both"/>
            </w:pPr>
            <w:r>
              <w:rPr>
                <w:rFonts w:ascii="Times New Roman"/>
                <w:b w:val="false"/>
                <w:i w:val="false"/>
                <w:color w:val="000000"/>
                <w:sz w:val="20"/>
              </w:rPr>
              <w:t xml:space="preserve">
өнімді лицензиялау, экспорттау және импорттау жөніндегі қызметке қойылатын біліктілік талаптарын және оларға сәйкестікті растайтын құжаттардың тізбесін бекіту туралы "Қазақстан Республикасы Инвестициялар және даму министрінің міндетін атқарушының 2015 жылғы 29 қыркүйектегі № 949 </w:t>
            </w:r>
            <w:r>
              <w:rPr>
                <w:rFonts w:ascii="Times New Roman"/>
                <w:b w:val="false"/>
                <w:i w:val="false"/>
                <w:color w:val="000000"/>
                <w:sz w:val="20"/>
              </w:rPr>
              <w:t>бұйрығына</w:t>
            </w:r>
            <w:r>
              <w:rPr>
                <w:rFonts w:ascii="Times New Roman"/>
                <w:b w:val="false"/>
                <w:i w:val="false"/>
                <w:color w:val="000000"/>
                <w:sz w:val="20"/>
              </w:rPr>
              <w:t xml:space="preserve"> сәйкес біліктілік талаптарына сәйкестігі туралы құжаттар" ("Әділет" ақпараттық-құқықтық жүйесінде 2016 жылғы 18 наурызда № 13512 болып тіркелді) (ақпараттық жүйелерде қамтылған мәліметтерді қоспағанда).</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Стандартқа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мәліметтер;</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қайта ресімдеу үшін негіз болған өзгерістер туралы ақпаратты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алды;</w:t>
            </w:r>
          </w:p>
          <w:p>
            <w:pPr>
              <w:spacing w:after="20"/>
              <w:ind w:left="20"/>
              <w:jc w:val="both"/>
            </w:pPr>
            <w:r>
              <w:rPr>
                <w:rFonts w:ascii="Times New Roman"/>
                <w:b w:val="false"/>
                <w:i w:val="false"/>
                <w:color w:val="000000"/>
                <w:sz w:val="20"/>
              </w:rPr>
              <w:t>
5)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6)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7) экспортты жүзеге асыру Біріккен Ұлттар Ұйымы Жарғысының VII тарауының, атап айтқанда қару-жарақ эмбарго негізінде әрекет ететін Біріккен Ұлттар Ұйымының Қауіпсіздік Кеңесі қабылдаған шараларды жүзеге асыру жөніндегі міндеттерді бұзу болады;</w:t>
            </w:r>
          </w:p>
          <w:p>
            <w:pPr>
              <w:spacing w:after="20"/>
              <w:ind w:left="20"/>
              <w:jc w:val="both"/>
            </w:pPr>
            <w:r>
              <w:rPr>
                <w:rFonts w:ascii="Times New Roman"/>
                <w:b w:val="false"/>
                <w:i w:val="false"/>
                <w:color w:val="000000"/>
                <w:sz w:val="20"/>
              </w:rPr>
              <w:t>
8) экспортты жүзеге асыру халықаралық келісімдер бойынша, атап айтқанда әдеттегі қару-жарақты беруге немесе олардың заңсыз айналымына қатысты Қазақстан Республикасының халықаралық міндеттемелерін бұзу болады;</w:t>
            </w:r>
          </w:p>
          <w:p>
            <w:pPr>
              <w:spacing w:after="20"/>
              <w:ind w:left="20"/>
              <w:jc w:val="both"/>
            </w:pPr>
            <w:r>
              <w:rPr>
                <w:rFonts w:ascii="Times New Roman"/>
                <w:b w:val="false"/>
                <w:i w:val="false"/>
                <w:color w:val="000000"/>
                <w:sz w:val="20"/>
              </w:rPr>
              <w:t>
9) өнім геноцид актілерін, адамзатқа қарсы қылмыстарды, 1949 жылғы Женева конвенцияларын елеулі бұзушылықтарды, қорғауды пайдаланатын азаматтық объектілерге немесе азаматтық адамдарға жасалған шабуылдарды немесе халықаралық келісімдерде айқындалғандай басқа да әскери қылмыстарды жасау үшін пайдаланылатын ақпарат болған жағдайда;</w:t>
            </w:r>
          </w:p>
          <w:p>
            <w:pPr>
              <w:spacing w:after="20"/>
              <w:ind w:left="20"/>
              <w:jc w:val="both"/>
            </w:pPr>
            <w:r>
              <w:rPr>
                <w:rFonts w:ascii="Times New Roman"/>
                <w:b w:val="false"/>
                <w:i w:val="false"/>
                <w:color w:val="000000"/>
                <w:sz w:val="20"/>
              </w:rPr>
              <w:t>
10) импорттаушы елдің кепілдік міндеттемесінің түпнұсқалығын тексеру нәтижесі (жіберілген сәттен бастап күнтізбелік 1 (бір) жыл ішінде оның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берушінің - www.comprom.miid.gov.kz "Мемлекеттік көрсетілетін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көрсетілетін қызметті беруші - www.comprom.miid.gov.kz "Мемлекеттік көрсетілетін қызметтер бөлімі"; </w:t>
            </w:r>
          </w:p>
          <w:p>
            <w:pPr>
              <w:spacing w:after="20"/>
              <w:ind w:left="20"/>
              <w:jc w:val="both"/>
            </w:pPr>
            <w:r>
              <w:rPr>
                <w:rFonts w:ascii="Times New Roman"/>
                <w:b w:val="false"/>
                <w:i w:val="false"/>
                <w:color w:val="000000"/>
                <w:sz w:val="20"/>
              </w:rPr>
              <w:t>
2) порталда www.egov.kz, www.elicense.kz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 xml:space="preserve">өнімнің экспорты мен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6" w:id="39"/>
    <w:p>
      <w:pPr>
        <w:spacing w:after="0"/>
        <w:ind w:left="0"/>
        <w:jc w:val="left"/>
      </w:pPr>
      <w:r>
        <w:rPr>
          <w:rFonts w:ascii="Times New Roman"/>
          <w:b/>
          <w:i w:val="false"/>
          <w:color w:val="000000"/>
        </w:rPr>
        <w:t xml:space="preserve"> Экспорттық бақылауға жататын өнімнің экспортына лицензия алу үшін өтініш.</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 пайдаланушы (толық атауы, елі, мекенжайы, телефоны, электрондық пошта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Мемлекеттік кіріс органы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(шарт, келісімшарт, келісім немесе сыртқы сауда мәмілесіне қатысушылар арасындағы өзге де иеліктен айыру құжаты) сұрау салу үшін негіздеме)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ЕАЭҚ СЭҚ ТН бойынша тауар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Бақылау тізімдері бойынша тауардың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шоттардың нөмірлері, банктің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w:t>
            </w:r>
          </w:p>
          <w:p>
            <w:pPr>
              <w:spacing w:after="20"/>
              <w:ind w:left="20"/>
              <w:jc w:val="both"/>
            </w:pPr>
            <w:r>
              <w:rPr>
                <w:rFonts w:ascii="Times New Roman"/>
                <w:b w:val="false"/>
                <w:i w:val="false"/>
                <w:color w:val="000000"/>
                <w:sz w:val="20"/>
              </w:rPr>
              <w:t>
өтінішберушініңақпараттықжүйелердекөріністабатын, заңменқорғалатынқұпиянықұрайтынмәліметтердіпайдалануғаөзкелісімінберетіні;</w:t>
            </w:r>
          </w:p>
          <w:p>
            <w:pPr>
              <w:spacing w:after="20"/>
              <w:ind w:left="20"/>
              <w:jc w:val="both"/>
            </w:pPr>
            <w:r>
              <w:rPr>
                <w:rFonts w:ascii="Times New Roman"/>
                <w:b w:val="false"/>
                <w:i w:val="false"/>
                <w:color w:val="000000"/>
                <w:sz w:val="20"/>
              </w:rPr>
              <w:t>
өтінішберушігеқатыстықызметтінемесежекелегенқызметтүрлерінтоқтататұрунемесеоғантыйым салу туралысоттыңзаңыкүшінеенгеншешімінің (үкімінің) жоқекені;</w:t>
            </w:r>
          </w:p>
          <w:p>
            <w:pPr>
              <w:spacing w:after="20"/>
              <w:ind w:left="20"/>
              <w:jc w:val="both"/>
            </w:pPr>
            <w:r>
              <w:rPr>
                <w:rFonts w:ascii="Times New Roman"/>
                <w:b w:val="false"/>
                <w:i w:val="false"/>
                <w:color w:val="000000"/>
                <w:sz w:val="20"/>
              </w:rPr>
              <w:t>
барлықұсынылғанқұжаттаранықжәнежарамдыболыптабылатындығырасталады;</w:t>
            </w:r>
          </w:p>
          <w:p>
            <w:pPr>
              <w:spacing w:after="20"/>
              <w:ind w:left="20"/>
              <w:jc w:val="both"/>
            </w:pPr>
            <w:r>
              <w:rPr>
                <w:rFonts w:ascii="Times New Roman"/>
                <w:b w:val="false"/>
                <w:i w:val="false"/>
                <w:color w:val="000000"/>
                <w:sz w:val="20"/>
              </w:rPr>
              <w:t>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(бар болса)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48" w:id="40"/>
    <w:p>
      <w:pPr>
        <w:spacing w:after="0"/>
        <w:ind w:left="0"/>
        <w:jc w:val="left"/>
      </w:pPr>
      <w:r>
        <w:rPr>
          <w:rFonts w:ascii="Times New Roman"/>
          <w:b/>
          <w:i w:val="false"/>
          <w:color w:val="000000"/>
        </w:rPr>
        <w:t xml:space="preserve"> Экспорттық бақылауға жататын өнімнің экспортына лицензия алу үшін өтініш.</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Өтініш беруші (толық атауы, мекенжайы, телефоны, электрондық пошта мекенжайы, БСН / ЖСН))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 пайдаланушы (толық атауы, мекенжайы, телефоны, электрондық пошта мекенжайы, БСН / ЖСН))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 мекенжайы)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Шығарылған елі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Мемлекеттік кіріс органы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(шарт, келісімшарт, келісім немесе сыртқы сауда мәмілесіне қатысушылар арасындағы өзге де иеліктен айыру құжаты) сұрау салу үшін негіздеме)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Өнімнің атауы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ЕАЭҚ СЭҚ ТН бойынша тауар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Бақылау тізімдері бойынша тауардың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 өлшем бірлігі (негізгі немесе 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 15. Келісім-шарт валютасындағы жалпы құны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 15. Келісім-шарт валютасындағы жалпы құны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шоттардың нөмірлері, банктің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w:t>
            </w:r>
          </w:p>
          <w:p>
            <w:pPr>
              <w:spacing w:after="20"/>
              <w:ind w:left="20"/>
              <w:jc w:val="both"/>
            </w:pPr>
            <w:r>
              <w:rPr>
                <w:rFonts w:ascii="Times New Roman"/>
                <w:b w:val="false"/>
                <w:i w:val="false"/>
                <w:color w:val="000000"/>
                <w:sz w:val="20"/>
              </w:rPr>
              <w:t>
өтінішберушініңақпараттықжүйелердекөріністабатын, заңменқорғалатынқұпиянықұрайтынмәліметтердіпайдалануғаөзкелісімінберетіні;</w:t>
            </w:r>
          </w:p>
          <w:p>
            <w:pPr>
              <w:spacing w:after="20"/>
              <w:ind w:left="20"/>
              <w:jc w:val="both"/>
            </w:pPr>
            <w:r>
              <w:rPr>
                <w:rFonts w:ascii="Times New Roman"/>
                <w:b w:val="false"/>
                <w:i w:val="false"/>
                <w:color w:val="000000"/>
                <w:sz w:val="20"/>
              </w:rPr>
              <w:t>
өтінішберушігеқатыстықызметтінемесежекелегенқызметтүрлерінтоқтататұрунемесеоғантыйым салу туралысоттыңзаңыкүшінеенгеншешімінің (үкімінің) жоқекені;</w:t>
            </w:r>
          </w:p>
          <w:p>
            <w:pPr>
              <w:spacing w:after="20"/>
              <w:ind w:left="20"/>
              <w:jc w:val="both"/>
            </w:pPr>
            <w:r>
              <w:rPr>
                <w:rFonts w:ascii="Times New Roman"/>
                <w:b w:val="false"/>
                <w:i w:val="false"/>
                <w:color w:val="000000"/>
                <w:sz w:val="20"/>
              </w:rPr>
              <w:t>
барлықұсынылғанқұжаттаранықжәнежарамдыболыптабылатындығырасталады;</w:t>
            </w:r>
          </w:p>
          <w:p>
            <w:pPr>
              <w:spacing w:after="20"/>
              <w:ind w:left="20"/>
              <w:jc w:val="both"/>
            </w:pPr>
            <w:r>
              <w:rPr>
                <w:rFonts w:ascii="Times New Roman"/>
                <w:b w:val="false"/>
                <w:i w:val="false"/>
                <w:color w:val="000000"/>
                <w:sz w:val="20"/>
              </w:rPr>
              <w:t>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(бар болса)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 жататын</w:t>
            </w:r>
            <w:r>
              <w:br/>
            </w:r>
            <w:r>
              <w:rPr>
                <w:rFonts w:ascii="Times New Roman"/>
                <w:b w:val="false"/>
                <w:i w:val="false"/>
                <w:color w:val="000000"/>
                <w:sz w:val="20"/>
              </w:rPr>
              <w:t>өнімнің экспорты мен импортын</w:t>
            </w:r>
            <w:r>
              <w:br/>
            </w:r>
            <w:r>
              <w:rPr>
                <w:rFonts w:ascii="Times New Roman"/>
                <w:b w:val="false"/>
                <w:i w:val="false"/>
                <w:color w:val="000000"/>
                <w:sz w:val="20"/>
              </w:rPr>
              <w:t xml:space="preserve">лицензиялау ережесіне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"Индустриялық даму және өнеркәсіптік қауіпсіздік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409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 и промышленной безопасности"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[Құжаттың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БСН/ЖСН]</w:t>
            </w:r>
          </w:p>
        </w:tc>
      </w:tr>
    </w:tbl>
    <w:bookmarkStart w:name="z50" w:id="41"/>
    <w:p>
      <w:pPr>
        <w:spacing w:after="0"/>
        <w:ind w:left="0"/>
        <w:jc w:val="left"/>
      </w:pPr>
      <w:r>
        <w:rPr>
          <w:rFonts w:ascii="Times New Roman"/>
          <w:b/>
          <w:i w:val="false"/>
          <w:color w:val="000000"/>
        </w:rPr>
        <w:t xml:space="preserve"> ДӘЛЕЛДІ БАС ТАРТУ</w:t>
      </w:r>
    </w:p>
    <w:bookmarkEnd w:id="41"/>
    <w:p>
      <w:pPr>
        <w:spacing w:after="0"/>
        <w:ind w:left="0"/>
        <w:jc w:val="both"/>
      </w:pPr>
      <w:r>
        <w:rPr>
          <w:rFonts w:ascii="Times New Roman"/>
          <w:b w:val="false"/>
          <w:i w:val="false"/>
          <w:color w:val="000000"/>
          <w:sz w:val="28"/>
        </w:rPr>
        <w:t>
      "Индустриялық даму және өнеркәсіптік қауіпсіздік комитеті" республикалық мемлекеттік мекемесі, Сіздің [күні] жылғы № [кіріс құжатының нөмірі] өтінішіңізді қарап, келесіні хабарлайды.:</w:t>
      </w:r>
    </w:p>
    <w:p>
      <w:pPr>
        <w:spacing w:after="0"/>
        <w:ind w:left="0"/>
        <w:jc w:val="both"/>
      </w:pPr>
      <w:r>
        <w:rPr>
          <w:rFonts w:ascii="Times New Roman"/>
          <w:b w:val="false"/>
          <w:i w:val="false"/>
          <w:color w:val="000000"/>
          <w:sz w:val="28"/>
        </w:rPr>
        <w:t>
      [Бас тарту негіздемесі]</w:t>
      </w:r>
    </w:p>
    <w:p>
      <w:pPr>
        <w:spacing w:after="0"/>
        <w:ind w:left="0"/>
        <w:jc w:val="both"/>
      </w:pPr>
      <w:r>
        <w:rPr>
          <w:rFonts w:ascii="Times New Roman"/>
          <w:b w:val="false"/>
          <w:i w:val="false"/>
          <w:color w:val="000000"/>
          <w:sz w:val="28"/>
        </w:rPr>
        <w:t>
       [Қол қоюшының лауазымы] [Қол қоюшының Т.А.Ә.(бар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Экспорттық бақылауға жататын </w:t>
            </w:r>
            <w:r>
              <w:br/>
            </w:r>
            <w:r>
              <w:rPr>
                <w:rFonts w:ascii="Times New Roman"/>
                <w:b w:val="false"/>
                <w:i w:val="false"/>
                <w:color w:val="000000"/>
                <w:sz w:val="20"/>
              </w:rPr>
              <w:t xml:space="preserve">өнімнің экспорты мен импортын </w:t>
            </w:r>
            <w:r>
              <w:br/>
            </w:r>
            <w:r>
              <w:rPr>
                <w:rFonts w:ascii="Times New Roman"/>
                <w:b w:val="false"/>
                <w:i w:val="false"/>
                <w:color w:val="000000"/>
                <w:sz w:val="20"/>
              </w:rPr>
              <w:t xml:space="preserve">лицензиялау ережесіне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53" w:id="42"/>
    <w:p>
      <w:pPr>
        <w:spacing w:after="0"/>
        <w:ind w:left="0"/>
        <w:jc w:val="left"/>
      </w:pPr>
      <w:r>
        <w:rPr>
          <w:rFonts w:ascii="Times New Roman"/>
          <w:b/>
          <w:i w:val="false"/>
          <w:color w:val="000000"/>
        </w:rPr>
        <w:t xml:space="preserve"> Экспорттық бақылауға жататын өнімнің экспортына лицензия </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Өтінішберуші (толықатауы, мекенжайы, телефоны, электрондықпоштамекенжайы, БСН / ЖСН)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 (толықатауы, елі, мекенжайы, телефоны, электрондықпоштамекенжайы, БСН / ЖСН (ҚазақстанРеспубликасыныңрезидентіүшін)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Сатыпалушы (толықатауы, елі, мекенжайы, телефоны, электрондықпоштамекенжайы)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Соңғытұтынушы (толықатауы, елі, мекенжайы, телефоны, электрондықпоштамекенжайы)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ҚазақстанРеспубликасыныңМемлекеттіккірістер органы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Лицензияныңәрекететумерзімі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Лицензиянысұрауүшіннегіз (шарт, келісімшарт, келісімнемесесыртқысаудамәмілесініңқатысушыларыарасындағыөзгеиеліктеншығаруқұжаты)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Тауардыңбақылаутізімдерібойынша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бойыншаөлшембірлігі (негізгінемесеқосалқы)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Келісімшартвалютасы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Келісімшартвалютасындағыжалпықұны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Есепайырысу (валюталық) шоттарыныңнөмірлері, банк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болса)_______________</w:t>
                  </w:r>
                </w:p>
                <w:p>
                  <w:pPr>
                    <w:spacing w:after="20"/>
                    <w:ind w:left="20"/>
                    <w:jc w:val="both"/>
                  </w:pPr>
                  <w:r>
                    <w:rPr>
                      <w:rFonts w:ascii="Times New Roman"/>
                      <w:b w:val="false"/>
                      <w:i w:val="false"/>
                      <w:color w:val="000000"/>
                      <w:sz w:val="20"/>
                    </w:rPr>
                    <w:t>
лауазымы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5" w:id="43"/>
    <w:p>
      <w:pPr>
        <w:spacing w:after="0"/>
        <w:ind w:left="0"/>
        <w:jc w:val="left"/>
      </w:pPr>
      <w:r>
        <w:rPr>
          <w:rFonts w:ascii="Times New Roman"/>
          <w:b/>
          <w:i w:val="false"/>
          <w:color w:val="000000"/>
        </w:rPr>
        <w:t xml:space="preserve"> Экспорттық бақылауға жататын өнімнің импортына лицензия </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Өтінішберуші (толықатауы, мекенжайы, телефоны, электрондықпоштамекенжайы, БСН / ЖСН)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Соңғытұтынушы (толықатауы, мекенжайы, телефоны, электрондықпоштамекенжайы БСН/ЖСН)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(толықатауы, ел, мекенжайы, телефоны, электрондықпоштамекенжайы)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Шыққанелі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ҚазақстанРеспубликасыныңМемлекеттіккірістер органы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Лицензияныңәрекететумерзімі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Лицензиянысұрауүшіннегіз (шарт, келісімшарт, келісімнемесесыртқысаудамәмілесініңқатысушыларыарасындағыөзгеиеліктеншығаруқұжаты)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ЕАЭҚ СЭҚ ТН бойынша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Тауардыңбақылаутізімдерібойынша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ЕАЭҚ СЭҚ ТН бойыншаөлшембірлігі (негізгінемесеқосалқы)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Келісімшартвалютасы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Келісімшартвалютасындағыжалпықұны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Есепайырысу (валюталық) шоттарыныңнөмірлері, банк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болса)_______________</w:t>
                  </w:r>
                </w:p>
                <w:p>
                  <w:pPr>
                    <w:spacing w:after="20"/>
                    <w:ind w:left="20"/>
                    <w:jc w:val="both"/>
                  </w:pPr>
                  <w:r>
                    <w:rPr>
                      <w:rFonts w:ascii="Times New Roman"/>
                      <w:b w:val="false"/>
                      <w:i w:val="false"/>
                      <w:color w:val="000000"/>
                      <w:sz w:val="20"/>
                    </w:rPr>
                    <w:t>
лауазымы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