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f17f" w14:textId="703f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12 маусымдағы № 227 бұйрығы. Қазақстан Республикасының Әділет министрлігінде 2020 жылғы 15 маусымда № 20855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2012 жылғы 9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2020 жылғы 1 шілдеден бастап 30 қыркүйекті қоса алған кезеңге арналған шекті бағасы қосылған құн салығын есепке алмағанда, бір тоннасы үшін 28 000,00 теңге (жиырма сегіз мың теңге) мөлшерiнде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