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6fa" w14:textId="62e7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4 маусымдағы № 184 бұйрығы. Қазақстан Республикасының Әділет министрлігінде 2020 жылғы 5 маусымда № 20824 болып тіркелді. Күші жойылды - Қазақстан Республикасы Мәдениет және ақпарат министрінің 2024 жылғы 29 тамыздағы № 393-НҚ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42-бабы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тіркелген тiзiлiмiнде № 17082 болып тіркелген, 2018 жылғы 20 маусымда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Цифрлық эфирлік телерадио хабарларын таратуға көшудің мынадай мерзімдері айқындалсын: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кезең, 2018 жылғы 31 желтоқсанға дейін: Маңғыстау, Жамбыл, Түркістан облыстары және Шымкент қаласы;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кезең, 2019 жылғы 1 шілдеге дейін: Алматы, Павлодар және Қостанай облыстары;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кезең, 2020 жылғы 1 желтоқсанға дейін: Солтүстік Қазақстан облысы және Алматы қаласы;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кезең, 2021 жылғы 1 желтоқсанға дейін: Қарағанды облысы және Нұр-Сұлтан қаласы;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кезең, 2022 жылғы 1 шілдеге дейін: Ақмола, Ақтөбе, Атырау, Шығыс Қазақстан, Батыс Қазақстан, Қызылорда облыстары.".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заңнамада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