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fed3" w14:textId="ec9f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3 маусымдағы № 11-1-4/183 бұйрығы. Қазақстан Республикасының Әділет министрлігінде 2020 жылғы 4 маусымда № 20814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2018 жылғы 21 ақпанында Қазақстан Республикасының Нормативтік құқықтық актілерді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Сыртқы істер министрінің кейір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3 маусымдағы</w:t>
            </w:r>
            <w:r>
              <w:br/>
            </w:r>
            <w:r>
              <w:rPr>
                <w:rFonts w:ascii="Times New Roman"/>
                <w:b w:val="false"/>
                <w:i w:val="false"/>
                <w:color w:val="000000"/>
                <w:sz w:val="20"/>
              </w:rPr>
              <w:t>№ 11-1-4/183 Бұйрыққа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 (бұдан әрі - Қағидалар)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тәртібін айқындайды.</w:t>
      </w:r>
    </w:p>
    <w:bookmarkEnd w:id="14"/>
    <w:bookmarkStart w:name="z17" w:id="15"/>
    <w:p>
      <w:pPr>
        <w:spacing w:after="0"/>
        <w:ind w:left="0"/>
        <w:jc w:val="both"/>
      </w:pPr>
      <w:r>
        <w:rPr>
          <w:rFonts w:ascii="Times New Roman"/>
          <w:b w:val="false"/>
          <w:i w:val="false"/>
          <w:color w:val="000000"/>
          <w:sz w:val="28"/>
        </w:rPr>
        <w:t>
      2.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қызметті (бұдан әрі - мемлекеттік көрсетілетін қызмет) Қазақстан Республикасының шет елдердегі мекемелері (бұдан әрі - көрсетілетін қызметті беруші) және Қазақстан Республикасының Ішкі істер министрлігі көрсетеді.</w:t>
      </w:r>
    </w:p>
    <w:bookmarkEnd w:id="15"/>
    <w:bookmarkStart w:name="z18" w:id="16"/>
    <w:p>
      <w:pPr>
        <w:spacing w:after="0"/>
        <w:ind w:left="0"/>
        <w:jc w:val="left"/>
      </w:pPr>
      <w:r>
        <w:rPr>
          <w:rFonts w:ascii="Times New Roman"/>
          <w:b/>
          <w:i w:val="false"/>
          <w:color w:val="000000"/>
        </w:rPr>
        <w:t xml:space="preserve"> 2-тарау. Құжаттарды қабылдау және жолдау тәртібі</w:t>
      </w:r>
    </w:p>
    <w:bookmarkEnd w:id="16"/>
    <w:bookmarkStart w:name="z19" w:id="17"/>
    <w:p>
      <w:pPr>
        <w:spacing w:after="0"/>
        <w:ind w:left="0"/>
        <w:jc w:val="both"/>
      </w:pPr>
      <w:r>
        <w:rPr>
          <w:rFonts w:ascii="Times New Roman"/>
          <w:b w:val="false"/>
          <w:i w:val="false"/>
          <w:color w:val="000000"/>
          <w:sz w:val="28"/>
        </w:rPr>
        <w:t>
      3. Қазақстан Республикасынан тыс жерге уақытша жұмыстармен шыққан және онда тұрақты тұру үшін қалуға тілек білдірген Қазақстан Республикасының азаматтары Қазақстан Республикасынан тыс жерге тұрақты тұруға арналған құжаттарды ресімдеу үшін өздері немесе олардың заңды өкiлдерi (ата-аналары, қамқоршылары, қорғаншылары) (бұдан әрі - көрсетілетін қызметті алушы) көрсетілетін қызметті берушіге келесі құжаттарды ұсынады:</w:t>
      </w:r>
    </w:p>
    <w:bookmarkEnd w:id="17"/>
    <w:bookmarkStart w:name="z20"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bookmarkEnd w:id="18"/>
    <w:bookmarkStart w:name="z21" w:id="19"/>
    <w:p>
      <w:pPr>
        <w:spacing w:after="0"/>
        <w:ind w:left="0"/>
        <w:jc w:val="both"/>
      </w:pPr>
      <w:r>
        <w:rPr>
          <w:rFonts w:ascii="Times New Roman"/>
          <w:b w:val="false"/>
          <w:i w:val="false"/>
          <w:color w:val="000000"/>
          <w:sz w:val="28"/>
        </w:rPr>
        <w:t>
      2) Қазақстан Республикасы азаматының жеке куәлiгi мен паспорты, он алты жасқа толмаған балалардың туу туралы куәлігі (тұлғаны сәйкестендіру үшін).</w:t>
      </w:r>
    </w:p>
    <w:bookmarkEnd w:id="19"/>
    <w:p>
      <w:pPr>
        <w:spacing w:after="0"/>
        <w:ind w:left="0"/>
        <w:jc w:val="both"/>
      </w:pPr>
      <w:r>
        <w:rPr>
          <w:rFonts w:ascii="Times New Roman"/>
          <w:b w:val="false"/>
          <w:i w:val="false"/>
          <w:color w:val="000000"/>
          <w:sz w:val="28"/>
        </w:rPr>
        <w:t>
      Құжаттарды қабылдаған кезде көрсетілетін қызметті беруші жеке басты куәландыратын құжаттардың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өткен жағдайда көрсетілетін қызметті алушы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қағидаларына сәйкес Қазақстан Республикасының шет елдегі азаматының паспортын дайындауға арналған құжаттарды жазбаша түсініктемемен бір уақытта береді;</w:t>
      </w:r>
    </w:p>
    <w:bookmarkStart w:name="z22" w:id="20"/>
    <w:p>
      <w:pPr>
        <w:spacing w:after="0"/>
        <w:ind w:left="0"/>
        <w:jc w:val="both"/>
      </w:pPr>
      <w:r>
        <w:rPr>
          <w:rFonts w:ascii="Times New Roman"/>
          <w:b w:val="false"/>
          <w:i w:val="false"/>
          <w:color w:val="000000"/>
          <w:sz w:val="28"/>
        </w:rPr>
        <w:t xml:space="preserve">
      3) отбасы мүшелерінің алдында міндеттемелері болған жағдайда - алимент алушылар - егер кететін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bookmarkEnd w:id="20"/>
    <w:bookmarkStart w:name="z23" w:id="21"/>
    <w:p>
      <w:pPr>
        <w:spacing w:after="0"/>
        <w:ind w:left="0"/>
        <w:jc w:val="both"/>
      </w:pPr>
      <w:r>
        <w:rPr>
          <w:rFonts w:ascii="Times New Roman"/>
          <w:b w:val="false"/>
          <w:i w:val="false"/>
          <w:color w:val="000000"/>
          <w:sz w:val="28"/>
        </w:rPr>
        <w:t>
      4) әскери есептен шығарылғаны туралы анықтама.</w:t>
      </w:r>
    </w:p>
    <w:bookmarkEnd w:id="21"/>
    <w:p>
      <w:pPr>
        <w:spacing w:after="0"/>
        <w:ind w:left="0"/>
        <w:jc w:val="both"/>
      </w:pPr>
      <w:r>
        <w:rPr>
          <w:rFonts w:ascii="Times New Roman"/>
          <w:b w:val="false"/>
          <w:i w:val="false"/>
          <w:color w:val="000000"/>
          <w:sz w:val="28"/>
        </w:rPr>
        <w:t xml:space="preserve">
      Әскери есептен шығарылғаны туралы анықтама болмаған жағдайда көрсетілетін қызметті алушы әскери билеттің (шақыру учаскелеріне тіркеу туралы куәлік) түпнұсқасын және Қазақстан Республикасынан тыс жерге тұрақты тұру үшін шығуына байланысты әскери есептен шығу және жеке әскери-есептік құжатты тапсыру туралы анықтама беруге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ұсынады.</w:t>
      </w:r>
    </w:p>
    <w:p>
      <w:pPr>
        <w:spacing w:after="0"/>
        <w:ind w:left="0"/>
        <w:jc w:val="both"/>
      </w:pPr>
      <w:r>
        <w:rPr>
          <w:rFonts w:ascii="Times New Roman"/>
          <w:b w:val="false"/>
          <w:i w:val="false"/>
          <w:color w:val="000000"/>
          <w:sz w:val="28"/>
        </w:rPr>
        <w:t>
      Көрсетілетін қызметті алушының әскери билетін (шақыру учаскелеріне тіркеу туралы куәлігі) қорғаныс істері жөніндегі басқарма (бөлім) алып қойған болса, әскери билеттің (шақыру учаскелеріне тіркеу туралы куәлігінің) қабылданғаны туралы қорғаныс істері жөніндегі басқармасы (бөлімі) берген қолхат ұсынылады;</w:t>
      </w:r>
    </w:p>
    <w:bookmarkStart w:name="z24" w:id="22"/>
    <w:p>
      <w:pPr>
        <w:spacing w:after="0"/>
        <w:ind w:left="0"/>
        <w:jc w:val="both"/>
      </w:pPr>
      <w:r>
        <w:rPr>
          <w:rFonts w:ascii="Times New Roman"/>
          <w:b w:val="false"/>
          <w:i w:val="false"/>
          <w:color w:val="000000"/>
          <w:sz w:val="28"/>
        </w:rPr>
        <w:t>
      5) ата-анасымен не өзге де заңды өкiлдерімен бірге кету туралы шешiм қабылданған кезде он жасқа толған баланың пiкiрiн есепке алу туралы қорғаншылық және қамқоршылық органдарының қорытындысы;</w:t>
      </w:r>
    </w:p>
    <w:bookmarkEnd w:id="22"/>
    <w:bookmarkStart w:name="z25" w:id="23"/>
    <w:p>
      <w:pPr>
        <w:spacing w:after="0"/>
        <w:ind w:left="0"/>
        <w:jc w:val="both"/>
      </w:pPr>
      <w:r>
        <w:rPr>
          <w:rFonts w:ascii="Times New Roman"/>
          <w:b w:val="false"/>
          <w:i w:val="false"/>
          <w:color w:val="000000"/>
          <w:sz w:val="28"/>
        </w:rPr>
        <w:t>
      6) он сегіз жасқа толмаған Қазақстан Республикасының азаматтары ата-анасының бiрiмен (қамқоршысымен, қорғаншысымен) бiрге тұрақты тұруға кететін кезде Қазақстан Республикасының аумағында тұратын ата-анасының екiншiсінің нотариалды түрде расталған келiсiмi. Келiсiм болмаған кезде, кәмелетке толмаған баланың кетуі сот тәртiбiмен шешiлуі мүмкін;</w:t>
      </w:r>
    </w:p>
    <w:bookmarkEnd w:id="23"/>
    <w:bookmarkStart w:name="z26" w:id="24"/>
    <w:p>
      <w:pPr>
        <w:spacing w:after="0"/>
        <w:ind w:left="0"/>
        <w:jc w:val="both"/>
      </w:pPr>
      <w:r>
        <w:rPr>
          <w:rFonts w:ascii="Times New Roman"/>
          <w:b w:val="false"/>
          <w:i w:val="false"/>
          <w:color w:val="000000"/>
          <w:sz w:val="28"/>
        </w:rPr>
        <w:t>
      7) консулдық алымның төленгенiн растайтын құжаттың көшiрмесi.</w:t>
      </w:r>
    </w:p>
    <w:bookmarkEnd w:id="24"/>
    <w:p>
      <w:pPr>
        <w:spacing w:after="0"/>
        <w:ind w:left="0"/>
        <w:jc w:val="both"/>
      </w:pPr>
      <w:r>
        <w:rPr>
          <w:rFonts w:ascii="Times New Roman"/>
          <w:b w:val="false"/>
          <w:i w:val="false"/>
          <w:color w:val="000000"/>
          <w:sz w:val="28"/>
        </w:rPr>
        <w:t>
      Азаматтардан басқа құжаттарды сұратуға жол берiлмейдi.</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берілген.</w:t>
      </w:r>
    </w:p>
    <w:bookmarkStart w:name="z27" w:id="25"/>
    <w:p>
      <w:pPr>
        <w:spacing w:after="0"/>
        <w:ind w:left="0"/>
        <w:jc w:val="both"/>
      </w:pPr>
      <w:r>
        <w:rPr>
          <w:rFonts w:ascii="Times New Roman"/>
          <w:b w:val="false"/>
          <w:i w:val="false"/>
          <w:color w:val="000000"/>
          <w:sz w:val="28"/>
        </w:rPr>
        <w:t>
      4. Көрсетілетін қызметті алушы көрсетілетін қызметті берушіге барлық қажетті құжаттарды тапсырған кезде, қағаз жеткізгіште өтініштің қабылданғаны туралы растау, оның қабылданған күнін, тегін, атын, әкесінің атын (бар болған кезде) және құжаттар пакетін алған уақытын көрсететін белгі болып табылады.</w:t>
      </w:r>
    </w:p>
    <w:bookmarkEnd w:id="25"/>
    <w:bookmarkStart w:name="z28" w:id="26"/>
    <w:p>
      <w:pPr>
        <w:spacing w:after="0"/>
        <w:ind w:left="0"/>
        <w:jc w:val="both"/>
      </w:pPr>
      <w:r>
        <w:rPr>
          <w:rFonts w:ascii="Times New Roman"/>
          <w:b w:val="false"/>
          <w:i w:val="false"/>
          <w:color w:val="000000"/>
          <w:sz w:val="28"/>
        </w:rPr>
        <w:t>
      5. Көрсетілетін қызметті беруші бір жұмыс күні ішінде өтінішті тіркейді, толықтығын және ұсынылған құжаттардың шынайылығын тексереді.</w:t>
      </w:r>
    </w:p>
    <w:bookmarkEnd w:id="26"/>
    <w:p>
      <w:pPr>
        <w:spacing w:after="0"/>
        <w:ind w:left="0"/>
        <w:jc w:val="both"/>
      </w:pPr>
      <w:r>
        <w:rPr>
          <w:rFonts w:ascii="Times New Roman"/>
          <w:b w:val="false"/>
          <w:i w:val="false"/>
          <w:color w:val="000000"/>
          <w:sz w:val="28"/>
        </w:rPr>
        <w:t>
      Құжаттардың толық емес екендігі және (немесе) құжаттардың қолданылу мерзімінің өткендігі анықталған жағдайда, көрсетілетін қызметті беруші белгіленген мерзімде өтінішті одан әрі қараудан дәлелді бас тартуды береді.</w:t>
      </w:r>
    </w:p>
    <w:bookmarkStart w:name="z29" w:id="27"/>
    <w:p>
      <w:pPr>
        <w:spacing w:after="0"/>
        <w:ind w:left="0"/>
        <w:jc w:val="both"/>
      </w:pPr>
      <w:r>
        <w:rPr>
          <w:rFonts w:ascii="Times New Roman"/>
          <w:b w:val="false"/>
          <w:i w:val="false"/>
          <w:color w:val="000000"/>
          <w:sz w:val="28"/>
        </w:rPr>
        <w:t xml:space="preserve">
      6. Құжаттардың (бұдан әрі - құжаттар) толық пакеті ұсынылған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үш жұмыс күні ішінде қорытынды жасайды.</w:t>
      </w:r>
    </w:p>
    <w:bookmarkEnd w:id="27"/>
    <w:p>
      <w:pPr>
        <w:spacing w:after="0"/>
        <w:ind w:left="0"/>
        <w:jc w:val="both"/>
      </w:pPr>
      <w:r>
        <w:rPr>
          <w:rFonts w:ascii="Times New Roman"/>
          <w:b w:val="false"/>
          <w:i w:val="false"/>
          <w:color w:val="000000"/>
          <w:sz w:val="28"/>
        </w:rPr>
        <w:t>
      Көрсетілетін қызметті алушы отбасының әрбір мүшесiне жеке қорытынды жасалады.</w:t>
      </w:r>
    </w:p>
    <w:bookmarkStart w:name="z30" w:id="28"/>
    <w:p>
      <w:pPr>
        <w:spacing w:after="0"/>
        <w:ind w:left="0"/>
        <w:jc w:val="both"/>
      </w:pPr>
      <w:r>
        <w:rPr>
          <w:rFonts w:ascii="Times New Roman"/>
          <w:b w:val="false"/>
          <w:i w:val="false"/>
          <w:color w:val="000000"/>
          <w:sz w:val="28"/>
        </w:rPr>
        <w:t>
      7. Қорытындылар жасалғаннан кейін көрсетілетін қызметті беруші ұсынылған құжаттардың негізінде бір жұмыс күні ішінде енгізілетін ақпараттың толық болуын қамтамасыз ете отырып, көрсетілетін қызметті алушы туралы тиісті мәліметтерді "Бүркіт" бірыңғай ақпараттық жүйесіне (бұдан әрі - "Бүркіт" БАЖ) енгізеді.</w:t>
      </w:r>
    </w:p>
    <w:bookmarkEnd w:id="28"/>
    <w:bookmarkStart w:name="z31" w:id="29"/>
    <w:p>
      <w:pPr>
        <w:spacing w:after="0"/>
        <w:ind w:left="0"/>
        <w:jc w:val="both"/>
      </w:pPr>
      <w:r>
        <w:rPr>
          <w:rFonts w:ascii="Times New Roman"/>
          <w:b w:val="false"/>
          <w:i w:val="false"/>
          <w:color w:val="000000"/>
          <w:sz w:val="28"/>
        </w:rPr>
        <w:t>
      8. Қазақстан Республикасының Ұлттық қауіпсіздік комитеті (бұдан әрі - Ұлттық қауіпсіздік комитеті) көрсетілетін қызметті беруші енгізген көрсетілетін қызметті алушы туралы мәліметтерді "Бүркіт" БАЖ-да қарастыруды және келісуді жүзеге асырады. Көрсетілетін қызметті беруші "Бүркіт" БАЖ-да көрсетілетін қызметті алушы туралы ақпараттың толық болуын қамтамасыз етпеген жағдайда, Ұлттық қауіпсіздік комитеті "Бүркіт" БАЖ-ға көрсетілетін қызметті алушы туралы енгізілген мәліметтерді пысықтау қажеттігі туралы жазбаны енгізеді.</w:t>
      </w:r>
    </w:p>
    <w:bookmarkEnd w:id="29"/>
    <w:p>
      <w:pPr>
        <w:spacing w:after="0"/>
        <w:ind w:left="0"/>
        <w:jc w:val="both"/>
      </w:pPr>
      <w:r>
        <w:rPr>
          <w:rFonts w:ascii="Times New Roman"/>
          <w:b w:val="false"/>
          <w:i w:val="false"/>
          <w:color w:val="000000"/>
          <w:sz w:val="28"/>
        </w:rPr>
        <w:t>
      Көрсетілетін қызметті беруші көрсетілетін қызметті алушы туралы толық мәліметті "Бүркіт" БАЖ-ға енгізгеннен кейін Ұлттық қауіпсіздік комитеті он бес жұмыс күні ішінде Қазақстан Республикасынан тыс жерге тұрақты тұру үшін кетуге рұқсатты ресімдеуді келісу туралы немесе ұсынылған құжаттарды қайтару туралы шешім қабылдайды.</w:t>
      </w:r>
    </w:p>
    <w:bookmarkStart w:name="z32" w:id="30"/>
    <w:p>
      <w:pPr>
        <w:spacing w:after="0"/>
        <w:ind w:left="0"/>
        <w:jc w:val="both"/>
      </w:pPr>
      <w:r>
        <w:rPr>
          <w:rFonts w:ascii="Times New Roman"/>
          <w:b w:val="false"/>
          <w:i w:val="false"/>
          <w:color w:val="000000"/>
          <w:sz w:val="28"/>
        </w:rPr>
        <w:t>
      9. Көрсетілетін қызметті беруші құжаттармен бірге қорытындыны Қазақстан Республикасы Сыртқы істер министрлігінің Консулдық қызмет департаменті арқылы (бұдан әрі - Консулдық қызмет департаменті) көрсетілетін қызметті алушының Қазақстан Республикасындағы соңғы тіркелген жері бойынша ішкі істер органына (бұдан әрі - ішкі істер органы) құжаттарды қабылдаған күннен бастап, бес жұмыс күні ішінде жібереді.</w:t>
      </w:r>
    </w:p>
    <w:bookmarkEnd w:id="30"/>
    <w:bookmarkStart w:name="z33" w:id="31"/>
    <w:p>
      <w:pPr>
        <w:spacing w:after="0"/>
        <w:ind w:left="0"/>
        <w:jc w:val="both"/>
      </w:pPr>
      <w:r>
        <w:rPr>
          <w:rFonts w:ascii="Times New Roman"/>
          <w:b w:val="false"/>
          <w:i w:val="false"/>
          <w:color w:val="000000"/>
          <w:sz w:val="28"/>
        </w:rPr>
        <w:t xml:space="preserve">
      10. Ішкі істер органы келіп түскен құжаттар мен қорытындыны қарастырып, "Халықтың көші-қоны туралы" 2011 жылғы 22 шілдедегі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өтініш берген сәтте Қазақстан Республикасының аумағында көрсетілетін қызметті алушының тұрақты тіркеуінің болуына қарамастан, Қазақстан Республикасынан тыс жерге тұрақты тұру үшін кетуге шешім ресімдеу туралы немесе ресімдеуден бас тарту туралы шешім қабылдайды.</w:t>
      </w:r>
    </w:p>
    <w:bookmarkEnd w:id="31"/>
    <w:bookmarkStart w:name="z34" w:id="32"/>
    <w:p>
      <w:pPr>
        <w:spacing w:after="0"/>
        <w:ind w:left="0"/>
        <w:jc w:val="both"/>
      </w:pPr>
      <w:r>
        <w:rPr>
          <w:rFonts w:ascii="Times New Roman"/>
          <w:b w:val="false"/>
          <w:i w:val="false"/>
          <w:color w:val="000000"/>
          <w:sz w:val="28"/>
        </w:rPr>
        <w:t>
      11. Ішкі істер органы құжаттардың қарастырылу нәтижесі туралы көрсетілетін қызметті берушіні Консулдық қызмет департаменті арқылы отыз жұмыс күнінен кешіктірмей жазбаша хабардар етеді және сонымен бір мезгілде "Бүркіт" БАЖ-ға белгі енгізеді.</w:t>
      </w:r>
    </w:p>
    <w:bookmarkEnd w:id="32"/>
    <w:bookmarkStart w:name="z35" w:id="33"/>
    <w:p>
      <w:pPr>
        <w:spacing w:after="0"/>
        <w:ind w:left="0"/>
        <w:jc w:val="both"/>
      </w:pPr>
      <w:r>
        <w:rPr>
          <w:rFonts w:ascii="Times New Roman"/>
          <w:b w:val="false"/>
          <w:i w:val="false"/>
          <w:color w:val="000000"/>
          <w:sz w:val="28"/>
        </w:rPr>
        <w:t xml:space="preserve">
      12. Ішкі істер органы Қазақстан Республикасынан тыс жерге тұрақты тұру үшін кетуге шешім ресімдеген жағдайда, көрсетілетін қызметті беруші көрсетілетін қызметті алушыға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бес жұмыс күні ішінде Қазақстан Республикасынан тыс жерге тұрақты тұру үшін кетуге шешімнің ресімделгені туралы хабарлама береді, ол Қазақстан Республикасының консулдық лауазымды адамының қолымен және мөрімен расталады немесе Қазақстан Республикасынан тыс жерге тұрақты тұру үшін кетуге рұқсаттың ресімделгені туралы хабарлама беруден дәлелді бас тартылады.</w:t>
      </w:r>
    </w:p>
    <w:bookmarkEnd w:id="33"/>
    <w:bookmarkStart w:name="z36" w:id="34"/>
    <w:p>
      <w:pPr>
        <w:spacing w:after="0"/>
        <w:ind w:left="0"/>
        <w:jc w:val="both"/>
      </w:pPr>
      <w:r>
        <w:rPr>
          <w:rFonts w:ascii="Times New Roman"/>
          <w:b w:val="false"/>
          <w:i w:val="false"/>
          <w:color w:val="000000"/>
          <w:sz w:val="28"/>
        </w:rPr>
        <w:t>
      13. Ұлттық қауіпсіздік комитеті ұсынылған құжаттарды қайтарған жағдайда немесе ішкі істер органы Қазақстан Республикасынан тыс жерге тұрақты тұру үшін кетуге рұқсатты ресімдеуден бас тартқан жағдайда, көрсетілетін қызметті беруші үш жұмыс күні ішінде көрсетілетін қызметті алушыны осы туралы хабардар етеді.</w:t>
      </w:r>
    </w:p>
    <w:bookmarkEnd w:id="34"/>
    <w:bookmarkStart w:name="z37" w:id="35"/>
    <w:p>
      <w:pPr>
        <w:spacing w:after="0"/>
        <w:ind w:left="0"/>
        <w:jc w:val="both"/>
      </w:pPr>
      <w:r>
        <w:rPr>
          <w:rFonts w:ascii="Times New Roman"/>
          <w:b w:val="false"/>
          <w:i w:val="false"/>
          <w:color w:val="000000"/>
          <w:sz w:val="28"/>
        </w:rPr>
        <w:t>
      14. Қазақстан Республикасынан тыс жерге тұрақты тұру үшін кетуге рұқсатты ресімдеу туралы құжаттарды қарау мерзімі көрсетілетін қызметті алушының көрсетілетін қызметті берушіге құжаттарды берген күнінен бастап есептелінеді және Ұлттық қауіпсіздік комитеті мен ішкі істер органдарында қаралу мерзімін қоса алғанда, үш айдан аспайды.</w:t>
      </w:r>
    </w:p>
    <w:bookmarkEnd w:id="35"/>
    <w:bookmarkStart w:name="z38" w:id="36"/>
    <w:p>
      <w:pPr>
        <w:spacing w:after="0"/>
        <w:ind w:left="0"/>
        <w:jc w:val="both"/>
      </w:pPr>
      <w:r>
        <w:rPr>
          <w:rFonts w:ascii="Times New Roman"/>
          <w:b w:val="false"/>
          <w:i w:val="false"/>
          <w:color w:val="000000"/>
          <w:sz w:val="28"/>
        </w:rPr>
        <w:t xml:space="preserve">
      15. Қазақстан Республикасынан тыс жерге тұрақты тұру үшін кетуге рұқсат алған тұлғалардың есебі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Республикасынан тыс жерге уақытша жұмыстармен шыққан және Қазақстан Республикасынан тыс жерге тұрақты тұру үшін кетуге рұқсат алған азаматтардың есебі жөніндегі жеке журналда жүргізіледі.</w:t>
      </w:r>
    </w:p>
    <w:bookmarkEnd w:id="36"/>
    <w:bookmarkStart w:name="z39" w:id="37"/>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7"/>
    <w:bookmarkStart w:name="z40" w:id="38"/>
    <w:p>
      <w:pPr>
        <w:spacing w:after="0"/>
        <w:ind w:left="0"/>
        <w:jc w:val="both"/>
      </w:pPr>
      <w:r>
        <w:rPr>
          <w:rFonts w:ascii="Times New Roman"/>
          <w:b w:val="false"/>
          <w:i w:val="false"/>
          <w:color w:val="000000"/>
          <w:sz w:val="28"/>
        </w:rPr>
        <w:t>
      17. Көрсетілетін қызметті беруші мемлекеттік қызметті көрсетуден мынадай негіздер бойынша бас тартады:</w:t>
      </w:r>
    </w:p>
    <w:bookmarkEnd w:id="38"/>
    <w:bookmarkStart w:name="z41" w:id="3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bookmarkEnd w:id="39"/>
    <w:bookmarkStart w:name="z42" w:id="4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bookmarkEnd w:id="40"/>
    <w:bookmarkStart w:name="z43" w:id="41"/>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End w:id="41"/>
    <w:bookmarkStart w:name="z44" w:id="42"/>
    <w:p>
      <w:pPr>
        <w:spacing w:after="0"/>
        <w:ind w:left="0"/>
        <w:jc w:val="both"/>
      </w:pPr>
      <w:r>
        <w:rPr>
          <w:rFonts w:ascii="Times New Roman"/>
          <w:b w:val="false"/>
          <w:i w:val="false"/>
          <w:color w:val="000000"/>
          <w:sz w:val="28"/>
        </w:rPr>
        <w:t>
      18. Көрсетілетін қызметті берушінің мемлекеттік қызмет көрсету мәселелері жөніндегі шешімдеріне, әрекеттеріне (әрекетсіздігіне) шағым Қазақстан Республикасының заңнамасына сәйкес орталық мемлекеттік органның көрсетілетін қызметті беруші басшысының атына немесе мемлекеттік қызмет көрсету сапасын бағалау мен бақылау бойынша уәкілетті органға беріледі.</w:t>
      </w:r>
    </w:p>
    <w:bookmarkEnd w:id="42"/>
    <w:bookmarkStart w:name="z45" w:id="43"/>
    <w:p>
      <w:pPr>
        <w:spacing w:after="0"/>
        <w:ind w:left="0"/>
        <w:jc w:val="both"/>
      </w:pPr>
      <w:r>
        <w:rPr>
          <w:rFonts w:ascii="Times New Roman"/>
          <w:b w:val="false"/>
          <w:i w:val="false"/>
          <w:color w:val="000000"/>
          <w:sz w:val="28"/>
        </w:rPr>
        <w:t xml:space="preserve">
      19. Көрсетілетін қызметті берушінің атына тікелей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bookmarkEnd w:id="43"/>
    <w:bookmarkStart w:name="z46" w:id="44"/>
    <w:p>
      <w:pPr>
        <w:spacing w:after="0"/>
        <w:ind w:left="0"/>
        <w:jc w:val="both"/>
      </w:pPr>
      <w:r>
        <w:rPr>
          <w:rFonts w:ascii="Times New Roman"/>
          <w:b w:val="false"/>
          <w:i w:val="false"/>
          <w:color w:val="000000"/>
          <w:sz w:val="28"/>
        </w:rPr>
        <w:t>
      20.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4"/>
    <w:p>
      <w:pPr>
        <w:spacing w:after="0"/>
        <w:ind w:left="0"/>
        <w:jc w:val="both"/>
      </w:pPr>
      <w:r>
        <w:rPr>
          <w:rFonts w:ascii="Times New Roman"/>
          <w:b w:val="false"/>
          <w:i w:val="false"/>
          <w:color w:val="000000"/>
          <w:sz w:val="28"/>
        </w:rPr>
        <w:t xml:space="preserve">
      Мемлекеттік қызмет көрсету нәтижесімен келіспеген жағдайда көрсетілетін қызметті алушы"Мемлекеттік көрсетілетін қызметтер туралы"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САУАЛНАМА-ӨТІНІШ/ЗАЯВЛЕНИЕ - АНКЕТА </w:t>
      </w:r>
    </w:p>
    <w:p>
      <w:pPr>
        <w:spacing w:after="0"/>
        <w:ind w:left="0"/>
        <w:jc w:val="both"/>
      </w:pPr>
      <w:r>
        <w:rPr>
          <w:rFonts w:ascii="Times New Roman"/>
          <w:b w:val="false"/>
          <w:i w:val="false"/>
          <w:color w:val="000000"/>
          <w:sz w:val="28"/>
        </w:rPr>
        <w:t>
      Жеке сәйкестендіру нөмірі / Индивидуальный идентификационный номер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Тегі/Фамилия </w:t>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Аты/Имя </w:t>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болған кезде) / Отчество (при его наличии)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35"/>
        <w:gridCol w:w="1904"/>
        <w:gridCol w:w="1904"/>
        <w:gridCol w:w="3385"/>
        <w:gridCol w:w="1244"/>
        <w:gridCol w:w="1164"/>
        <w:gridCol w:w="1164"/>
      </w:tblGrid>
      <w:tr>
        <w:trPr>
          <w:trHeight w:val="30" w:hRule="atLeast"/>
        </w:trPr>
        <w:tc>
          <w:tcPr>
            <w:tcW w:w="1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 / Дата рождения</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день</w:t>
            </w:r>
            <w:r>
              <w:br/>
            </w:r>
            <w:r>
              <w:rPr>
                <w:rFonts w:ascii="Times New Roman"/>
                <w:b w:val="false"/>
                <w:i w:val="false"/>
                <w:color w:val="000000"/>
                <w:sz w:val="20"/>
              </w:rPr>
              <w:t>
</w:t>
            </w: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месяц</w:t>
            </w:r>
            <w:r>
              <w:br/>
            </w:r>
            <w:r>
              <w:rPr>
                <w:rFonts w:ascii="Times New Roman"/>
                <w:b w:val="false"/>
                <w:i w:val="false"/>
                <w:color w:val="000000"/>
                <w:sz w:val="20"/>
              </w:rPr>
              <w:t>
</w:t>
            </w: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 год</w:t>
            </w:r>
            <w:r>
              <w:br/>
            </w:r>
            <w:r>
              <w:rPr>
                <w:rFonts w:ascii="Times New Roman"/>
                <w:b w:val="false"/>
                <w:i w:val="false"/>
                <w:color w:val="000000"/>
                <w:sz w:val="20"/>
              </w:rPr>
              <w:t>
</w:t>
            </w:r>
          </w:p>
          <w:p>
            <w:pPr>
              <w:spacing w:after="20"/>
              <w:ind w:left="2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 / Пол</w:t>
            </w:r>
          </w:p>
        </w:tc>
        <w:tc>
          <w:tcPr>
            <w:tcW w:w="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Азаматтығы / Гражданство </w:t>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Ұлты / Национальность </w:t>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86"/>
        <w:gridCol w:w="2046"/>
        <w:gridCol w:w="1413"/>
        <w:gridCol w:w="105"/>
        <w:gridCol w:w="1112"/>
        <w:gridCol w:w="756"/>
        <w:gridCol w:w="959"/>
        <w:gridCol w:w="1270"/>
        <w:gridCol w:w="961"/>
        <w:gridCol w:w="1028"/>
        <w:gridCol w:w="964"/>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жері / Место рождения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r>
              <w:br/>
            </w:r>
            <w:r>
              <w:rPr>
                <w:rFonts w:ascii="Times New Roman"/>
                <w:b w:val="false"/>
                <w:i w:val="false"/>
                <w:color w:val="000000"/>
                <w:sz w:val="20"/>
              </w:rPr>
              <w:t>
Район / Район в городе республиканского значения /Город областного значения</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r>
              <w:br/>
            </w:r>
            <w:r>
              <w:rPr>
                <w:rFonts w:ascii="Times New Roman"/>
                <w:b w:val="false"/>
                <w:i w:val="false"/>
                <w:color w:val="000000"/>
                <w:sz w:val="20"/>
              </w:rPr>
              <w:t>
Округ / Город районного значения / Район в городе областного значения</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 Населенный пункт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Қайдан кетеді/Откуда выбывает</w:t>
            </w:r>
            <w:r>
              <w:br/>
            </w:r>
            <w:r>
              <w:rPr>
                <w:rFonts w:ascii="Times New Roman"/>
                <w:b w:val="false"/>
                <w:i w:val="false"/>
                <w:color w:val="000000"/>
                <w:sz w:val="20"/>
              </w:rPr>
              <w:t>
____________________ Ел/ Страна</w:t>
            </w:r>
            <w:r>
              <w:br/>
            </w:r>
            <w:r>
              <w:rPr>
                <w:rFonts w:ascii="Times New Roman"/>
                <w:b w:val="false"/>
                <w:i w:val="false"/>
                <w:color w:val="000000"/>
                <w:sz w:val="20"/>
              </w:rPr>
              <w:t>
_____________________________</w:t>
            </w:r>
            <w:r>
              <w:br/>
            </w:r>
            <w:r>
              <w:rPr>
                <w:rFonts w:ascii="Times New Roman"/>
                <w:b w:val="false"/>
                <w:i w:val="false"/>
                <w:color w:val="000000"/>
                <w:sz w:val="20"/>
              </w:rPr>
              <w:t>
Облыс / Республикалық маңызы бар қала / Область / Город республиканского значения</w:t>
            </w:r>
            <w:r>
              <w:br/>
            </w:r>
            <w:r>
              <w:rPr>
                <w:rFonts w:ascii="Times New Roman"/>
                <w:b w:val="false"/>
                <w:i w:val="false"/>
                <w:color w:val="000000"/>
                <w:sz w:val="20"/>
              </w:rPr>
              <w:t>
_____________________________</w:t>
            </w:r>
            <w:r>
              <w:br/>
            </w:r>
            <w:r>
              <w:rPr>
                <w:rFonts w:ascii="Times New Roman"/>
                <w:b w:val="false"/>
                <w:i w:val="false"/>
                <w:color w:val="000000"/>
                <w:sz w:val="20"/>
              </w:rPr>
              <w:t>
Аудан / Республикалық маңызы бар қаладағы аудан/ Облыстық маңызы бар қала /</w:t>
            </w:r>
            <w:r>
              <w:br/>
            </w:r>
            <w:r>
              <w:rPr>
                <w:rFonts w:ascii="Times New Roman"/>
                <w:b w:val="false"/>
                <w:i w:val="false"/>
                <w:color w:val="000000"/>
                <w:sz w:val="20"/>
              </w:rPr>
              <w:t>
Район / Район в городе республиканского значения /Город областного значения</w:t>
            </w:r>
            <w:r>
              <w:br/>
            </w:r>
            <w:r>
              <w:rPr>
                <w:rFonts w:ascii="Times New Roman"/>
                <w:b w:val="false"/>
                <w:i w:val="false"/>
                <w:color w:val="000000"/>
                <w:sz w:val="20"/>
              </w:rPr>
              <w:t>
_____________________________</w:t>
            </w:r>
            <w:r>
              <w:br/>
            </w:r>
            <w:r>
              <w:rPr>
                <w:rFonts w:ascii="Times New Roman"/>
                <w:b w:val="false"/>
                <w:i w:val="false"/>
                <w:color w:val="000000"/>
                <w:sz w:val="20"/>
              </w:rPr>
              <w:t>
Округ / Аудандық маңызы бар қала/ Облыстық маңызы бар қаладағы аудан /</w:t>
            </w:r>
            <w:r>
              <w:br/>
            </w:r>
            <w:r>
              <w:rPr>
                <w:rFonts w:ascii="Times New Roman"/>
                <w:b w:val="false"/>
                <w:i w:val="false"/>
                <w:color w:val="000000"/>
                <w:sz w:val="20"/>
              </w:rPr>
              <w:t>
Округ / Город районного значения / Район в городе областного значения</w:t>
            </w:r>
            <w:r>
              <w:br/>
            </w:r>
            <w:r>
              <w:rPr>
                <w:rFonts w:ascii="Times New Roman"/>
                <w:b w:val="false"/>
                <w:i w:val="false"/>
                <w:color w:val="000000"/>
                <w:sz w:val="20"/>
              </w:rPr>
              <w:t>
_____________________________</w:t>
            </w:r>
            <w:r>
              <w:br/>
            </w:r>
            <w:r>
              <w:rPr>
                <w:rFonts w:ascii="Times New Roman"/>
                <w:b w:val="false"/>
                <w:i w:val="false"/>
                <w:color w:val="000000"/>
                <w:sz w:val="20"/>
              </w:rPr>
              <w:t>
Елді мекен /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Қайда кетеді / Куда выбывает</w:t>
            </w:r>
            <w:r>
              <w:br/>
            </w:r>
            <w:r>
              <w:rPr>
                <w:rFonts w:ascii="Times New Roman"/>
                <w:b w:val="false"/>
                <w:i w:val="false"/>
                <w:color w:val="000000"/>
                <w:sz w:val="20"/>
              </w:rPr>
              <w:t>
_________________ Ел/ Страна</w:t>
            </w:r>
            <w:r>
              <w:br/>
            </w:r>
            <w:r>
              <w:rPr>
                <w:rFonts w:ascii="Times New Roman"/>
                <w:b w:val="false"/>
                <w:i w:val="false"/>
                <w:color w:val="000000"/>
                <w:sz w:val="20"/>
              </w:rPr>
              <w:t>
___________________________</w:t>
            </w:r>
            <w:r>
              <w:br/>
            </w:r>
            <w:r>
              <w:rPr>
                <w:rFonts w:ascii="Times New Roman"/>
                <w:b w:val="false"/>
                <w:i w:val="false"/>
                <w:color w:val="000000"/>
                <w:sz w:val="20"/>
              </w:rPr>
              <w:t>
Елді мекен / Населенный пункт</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r>
      <w:tr>
        <w:trPr>
          <w:trHeight w:val="30" w:hRule="atLeast"/>
        </w:trPr>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мақматы/</w:t>
            </w:r>
            <w:r>
              <w:br/>
            </w:r>
            <w:r>
              <w:rPr>
                <w:rFonts w:ascii="Times New Roman"/>
                <w:b w:val="false"/>
                <w:i w:val="false"/>
                <w:color w:val="000000"/>
                <w:sz w:val="20"/>
              </w:rPr>
              <w:t>
Цель выбытия</w:t>
            </w:r>
          </w:p>
        </w:tc>
        <w:tc>
          <w:tcPr>
            <w:tcW w:w="2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/В связи с работой</w:t>
            </w:r>
          </w:p>
        </w:tc>
        <w:tc>
          <w:tcPr>
            <w:tcW w:w="14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9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жағдайына байланыста/ Семейные обсоятельства</w:t>
            </w:r>
          </w:p>
        </w:tc>
        <w:tc>
          <w:tcPr>
            <w:tcW w:w="9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9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В дальнейших разделах необходимо заполнить лицам в возрасте 16 лет и старше. Пожалуйста, выберите один из указанных вариантов</w:t>
      </w:r>
    </w:p>
    <w:tbl>
      <w:tblPr>
        <w:tblW w:w="0" w:type="auto"/>
        <w:tblCellSpacing w:w="0" w:type="auto"/>
        <w:tblBorders>
          <w:top w:val="none"/>
          <w:left w:val="none"/>
          <w:bottom w:val="none"/>
          <w:right w:val="none"/>
          <w:insideH w:val="none"/>
          <w:insideV w:val="none"/>
        </w:tblBorders>
      </w:tblPr>
      <w:tblGrid>
        <w:gridCol w:w="2241"/>
        <w:gridCol w:w="5"/>
        <w:gridCol w:w="3120"/>
        <w:gridCol w:w="1"/>
        <w:gridCol w:w="2658"/>
        <w:gridCol w:w="195"/>
        <w:gridCol w:w="1704"/>
        <w:gridCol w:w="1383"/>
        <w:gridCol w:w="7"/>
        <w:gridCol w:w="986"/>
      </w:tblGrid>
      <w:tr>
        <w:trPr>
          <w:trHeight w:val="30" w:hRule="atLeast"/>
        </w:trPr>
        <w:tc>
          <w:tcPr>
            <w:tcW w:w="22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Өзбетінше жұмыспен қамтылған қызметкер (жұмыс беруші, өзбетінше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тағы басқа) / Прочие (учащиеся, домохозяйки и так далее)</w:t>
            </w:r>
          </w:p>
        </w:tc>
        <w:tc>
          <w:tcPr>
            <w:tcW w:w="9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Білім деңгейі / Уровень образования </w:t>
            </w:r>
            <w:r>
              <w:br/>
            </w:r>
            <w:r>
              <w:rPr>
                <w:rFonts w:ascii="Times New Roman"/>
                <w:b w:val="false"/>
                <w:i w:val="false"/>
                <w:color w:val="000000"/>
                <w:sz w:val="20"/>
              </w:rPr>
              <w:t>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5"/>
            <w:vMerge/>
            <w:tcBorders>
              <w:top w:val="nil"/>
            </w:tcBorders>
          </w:tcP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265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tcBorders>
          </w:tcPr>
          <w:p/>
        </w:tc>
        <w:tc>
          <w:tcPr>
            <w:tcW w:w="0" w:type="auto"/>
            <w:vMerge/>
            <w:tcBorders>
              <w:top w:val="nil"/>
            </w:tcBorders>
          </w:tcP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265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tcBorders>
          </w:tcPr>
          <w:p/>
        </w:tc>
        <w:tc>
          <w:tcPr>
            <w:tcW w:w="0" w:type="auto"/>
            <w:vMerge/>
            <w:tcBorders>
              <w:top w:val="nil"/>
            </w:tcBorders>
          </w:tcP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265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tcBorders>
          </w:tcPr>
          <w:p/>
        </w:tc>
        <w:tc>
          <w:tcPr>
            <w:tcW w:w="0" w:type="auto"/>
            <w:vMerge/>
            <w:tcBorders>
              <w:top w:val="nil"/>
            </w:tcBorders>
          </w:tcP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26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 / Никогда не состоял (а) в браке</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уақытта менің кәмелетке толмаған балаларыма шығуға құжаттарды ресімдеуді сұраймын/Одновременно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2"/>
        <w:gridCol w:w="2066"/>
        <w:gridCol w:w="1592"/>
        <w:gridCol w:w="1592"/>
        <w:gridCol w:w="1118"/>
      </w:tblGrid>
      <w:tr>
        <w:trPr>
          <w:trHeight w:val="30" w:hRule="atLeast"/>
        </w:trPr>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 Фамилия, имя, отчество (при его наличии)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Индивидуальный идентификационный номер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 № паспорта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r>
      <w:tr>
        <w:trPr>
          <w:trHeight w:val="30" w:hRule="atLeast"/>
        </w:trPr>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Жақын туыстары туралы мәліметтер / Сведения о близких родственниках</w:t>
      </w:r>
    </w:p>
    <w:p>
      <w:pPr>
        <w:spacing w:after="0"/>
        <w:ind w:left="0"/>
        <w:jc w:val="both"/>
      </w:pPr>
      <w:r>
        <w:rPr>
          <w:rFonts w:ascii="Times New Roman"/>
          <w:b w:val="false"/>
          <w:i w:val="false"/>
          <w:color w:val="000000"/>
          <w:sz w:val="28"/>
        </w:rPr>
        <w:t>
      (ата-аналары, жұбайлары (оның ішінде бұрынғы), балалары) /родители, супруги (в том числе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798"/>
        <w:gridCol w:w="2568"/>
        <w:gridCol w:w="890"/>
        <w:gridCol w:w="1165"/>
        <w:gridCol w:w="615"/>
        <w:gridCol w:w="3971"/>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 Фамилия, имя, отчество (при его наличии)</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Индивидуальный идентификационный номер</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(егер қайтыс болса қайтыс болғаны туралы куәлік қоса беру) / Степень родства (если умерли, приложить свидетельство о смерти)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Туғанжылы мен жері / Год и место рождения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 Страна пребывания и адрес места жительства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Место работы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 Место регистрации брака (-ов) (для лиц, имеющих зарегистрированный (-ые) брак (-и)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Мемлекет соңғы 5 жыл ішіндегі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550"/>
        <w:gridCol w:w="1550"/>
        <w:gridCol w:w="971"/>
        <w:gridCol w:w="826"/>
        <w:gridCol w:w="5854"/>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 Год поступления и увольнения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атауы / Наименование предприятия, учреждения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 / Адрес предприятия, учреждения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 Место работы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Занимаемая должность</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2011 жылғы 22 шілдедегі Қазақстан Республикасының Заңы).</w:t>
      </w:r>
    </w:p>
    <w:p>
      <w:pPr>
        <w:spacing w:after="0"/>
        <w:ind w:left="0"/>
        <w:jc w:val="both"/>
      </w:pPr>
      <w:r>
        <w:rPr>
          <w:rFonts w:ascii="Times New Roman"/>
          <w:b w:val="false"/>
          <w:i w:val="false"/>
          <w:color w:val="000000"/>
          <w:sz w:val="28"/>
        </w:rPr>
        <w:t>
      Предупрежден (-а) об ответственности за заведомо ложные данные в заявлении-анкете (основание: Закон Республики Казахстанот 22 июля 2011 года "О миграции населения").</w:t>
      </w:r>
    </w:p>
    <w:p>
      <w:pPr>
        <w:spacing w:after="0"/>
        <w:ind w:left="0"/>
        <w:jc w:val="both"/>
      </w:pPr>
      <w:r>
        <w:rPr>
          <w:rFonts w:ascii="Times New Roman"/>
          <w:b w:val="false"/>
          <w:i w:val="false"/>
          <w:color w:val="000000"/>
          <w:sz w:val="28"/>
        </w:rPr>
        <w:t xml:space="preserve">
      _____________________________________ "___" ___________ 20 __ года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Ақпараттың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_____________________________________ "___" ___________ 20 __ года</w:t>
      </w:r>
    </w:p>
    <w:p>
      <w:pPr>
        <w:spacing w:after="0"/>
        <w:ind w:left="0"/>
        <w:jc w:val="both"/>
      </w:pPr>
      <w:r>
        <w:rPr>
          <w:rFonts w:ascii="Times New Roman"/>
          <w:b w:val="false"/>
          <w:i w:val="false"/>
          <w:color w:val="000000"/>
          <w:sz w:val="28"/>
        </w:rPr>
        <w:t>
      Тіркелген күні / Дата регистрации "__" 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істері жөніндегі</w:t>
            </w:r>
            <w:r>
              <w:br/>
            </w:r>
            <w:r>
              <w:rPr>
                <w:rFonts w:ascii="Times New Roman"/>
                <w:b w:val="false"/>
                <w:i w:val="false"/>
                <w:color w:val="000000"/>
                <w:sz w:val="20"/>
              </w:rPr>
              <w:t>басқарманың (бөлімінің)</w:t>
            </w:r>
            <w:r>
              <w:br/>
            </w:r>
            <w:r>
              <w:rPr>
                <w:rFonts w:ascii="Times New Roman"/>
                <w:b w:val="false"/>
                <w:i w:val="false"/>
                <w:color w:val="000000"/>
                <w:sz w:val="20"/>
              </w:rPr>
              <w:t>бастығына</w:t>
            </w:r>
            <w:r>
              <w:br/>
            </w:r>
            <w:r>
              <w:rPr>
                <w:rFonts w:ascii="Times New Roman"/>
                <w:b w:val="false"/>
                <w:i w:val="false"/>
                <w:color w:val="000000"/>
                <w:sz w:val="20"/>
              </w:rPr>
              <w:t>_________________ (облысы)</w:t>
            </w:r>
            <w:r>
              <w:br/>
            </w:r>
            <w:r>
              <w:rPr>
                <w:rFonts w:ascii="Times New Roman"/>
                <w:b w:val="false"/>
                <w:i w:val="false"/>
                <w:color w:val="000000"/>
                <w:sz w:val="20"/>
              </w:rPr>
              <w:t>__________ (ауданы (қаласы)</w:t>
            </w:r>
          </w:p>
        </w:tc>
      </w:tr>
    </w:tbl>
    <w:p>
      <w:pPr>
        <w:spacing w:after="0"/>
        <w:ind w:left="0"/>
        <w:jc w:val="left"/>
      </w:pPr>
      <w:r>
        <w:rPr>
          <w:rFonts w:ascii="Times New Roman"/>
          <w:b/>
          <w:i w:val="false"/>
          <w:color w:val="000000"/>
        </w:rPr>
        <w:t xml:space="preserve"> Қазақстан Республикасынан тыс жерге тұрақты тұру үшін кетуіне байланысты әскери есептен шығу және жеке әскери-есептік құжатты тапсыру туралы анықтамалар беруге өтініш</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кезде)</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 айы, жылы, жеке куәлігінің (паспортының) №, жеке сәйкестендіру нөмірі)</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жері - ауыл, кент, аудан, облыс)</w:t>
      </w:r>
    </w:p>
    <w:p>
      <w:pPr>
        <w:spacing w:after="0"/>
        <w:ind w:left="0"/>
        <w:jc w:val="both"/>
      </w:pPr>
      <w:r>
        <w:rPr>
          <w:rFonts w:ascii="Times New Roman"/>
          <w:b w:val="false"/>
          <w:i w:val="false"/>
          <w:color w:val="000000"/>
          <w:sz w:val="28"/>
        </w:rPr>
        <w:t>
      4.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(отбасы жағдайы) </w:t>
      </w:r>
    </w:p>
    <w:p>
      <w:pPr>
        <w:spacing w:after="0"/>
        <w:ind w:left="0"/>
        <w:jc w:val="both"/>
      </w:pPr>
      <w:r>
        <w:rPr>
          <w:rFonts w:ascii="Times New Roman"/>
          <w:b w:val="false"/>
          <w:i w:val="false"/>
          <w:color w:val="000000"/>
          <w:sz w:val="28"/>
        </w:rPr>
        <w:t>
      5.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(уақытша келген, тұратын) жері бойынша тіркелген мекенжайы)</w:t>
      </w:r>
    </w:p>
    <w:p>
      <w:pPr>
        <w:spacing w:after="0"/>
        <w:ind w:left="0"/>
        <w:jc w:val="both"/>
      </w:pPr>
      <w:r>
        <w:rPr>
          <w:rFonts w:ascii="Times New Roman"/>
          <w:b w:val="false"/>
          <w:i w:val="false"/>
          <w:color w:val="000000"/>
          <w:sz w:val="28"/>
        </w:rPr>
        <w:t>
      6.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(соңғы жұмыс орны мен атқаратын лауазымы)</w:t>
      </w:r>
    </w:p>
    <w:p>
      <w:pPr>
        <w:spacing w:after="0"/>
        <w:ind w:left="0"/>
        <w:jc w:val="both"/>
      </w:pPr>
      <w:r>
        <w:rPr>
          <w:rFonts w:ascii="Times New Roman"/>
          <w:b w:val="false"/>
          <w:i w:val="false"/>
          <w:color w:val="000000"/>
          <w:sz w:val="28"/>
        </w:rPr>
        <w:t xml:space="preserve">
      Қазақстан Республикасынан тыс жерге тұрақты тұру үшін кетуге байланысты әскери есептен </w:t>
      </w:r>
    </w:p>
    <w:p>
      <w:pPr>
        <w:spacing w:after="0"/>
        <w:ind w:left="0"/>
        <w:jc w:val="both"/>
      </w:pPr>
      <w:r>
        <w:rPr>
          <w:rFonts w:ascii="Times New Roman"/>
          <w:b w:val="false"/>
          <w:i w:val="false"/>
          <w:color w:val="000000"/>
          <w:sz w:val="28"/>
        </w:rPr>
        <w:t>
      шығу және жеке әскери-есептік құжатты тапсыру туралы анықтама беруіңізді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__________________________________                  20__жылғы "___"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және аты-жөнінің бас әріптері)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 стандарты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127"/>
        <w:gridCol w:w="9670"/>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қызметтерді көрсету нәтижелерін беруді Қазақстан Республикасының шет елдердегі мекемелері жүзеге асырады.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 үшін кетуге рұқсаттың ресімделгені туралы хабарлама немесе дәлелді бас тарту.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консулдық алым ставкаларының мөлшері бойынша жеке тұлғаларға "Салық және бюджетке төленетін басқа да міндетті төлемдер туралы (Салық кодексі)" (бұдан әрі - Салық Кодексі) 2017 жылғы 25 желтоқсандағы Қазақстан Республикасының Кодексіне сәйкес, тек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ақылы негізде көрсетіледі.</w:t>
            </w:r>
            <w:r>
              <w:br/>
            </w:r>
            <w:r>
              <w:rPr>
                <w:rFonts w:ascii="Times New Roman"/>
                <w:b w:val="false"/>
                <w:i w:val="false"/>
                <w:color w:val="000000"/>
                <w:sz w:val="20"/>
              </w:rPr>
              <w:t>
Консулдық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қабылдауды көрсетілетін қызметті берушісағат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r>
              <w:br/>
            </w:r>
            <w:r>
              <w:rPr>
                <w:rFonts w:ascii="Times New Roman"/>
                <w:b w:val="false"/>
                <w:i w:val="false"/>
                <w:color w:val="000000"/>
                <w:sz w:val="20"/>
              </w:rPr>
              <w:t>
Мемлекеттік қызметті көрсету органдарының мекенжайлары, Сыртқы істер министрлігінің www.mfa.gov.kz интернет-ресурсында орналастырылған.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қағидаларына (бұдан әрі - Қағидалар) 1-қосымшаға сәйкес нысан бойынша өтiнiш-сауалнама;</w:t>
            </w:r>
            <w:r>
              <w:br/>
            </w:r>
            <w:r>
              <w:rPr>
                <w:rFonts w:ascii="Times New Roman"/>
                <w:b w:val="false"/>
                <w:i w:val="false"/>
                <w:color w:val="000000"/>
                <w:sz w:val="20"/>
              </w:rPr>
              <w:t>
2) Қазақстан Республикасы азаматының жеке куәлiгi мен паспорты, он алты жасқа толмаған балалардың туу туралы куәлігі (тұлғаны сәйкестендіру үшін).</w:t>
            </w:r>
            <w:r>
              <w:br/>
            </w:r>
            <w:r>
              <w:rPr>
                <w:rFonts w:ascii="Times New Roman"/>
                <w:b w:val="false"/>
                <w:i w:val="false"/>
                <w:color w:val="000000"/>
                <w:sz w:val="20"/>
              </w:rPr>
              <w:t>
Құжаттарды қабылдаған кезде көрсетілетін қызметті беруші жеке басты куәландыратын құжаттардың көшірмелерін жасайды, содан кейін көрсетілетін қызметті алушыға түпнұсқаларын қайтарып береді.</w:t>
            </w:r>
            <w:r>
              <w:br/>
            </w: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үлгіде жазбаша түсініктеме береді.</w:t>
            </w:r>
            <w:r>
              <w:br/>
            </w: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өткен жағдайда көрсетілетін қызметті алушы Қазақстан Республикасы Үкіметінің 2013 жылғы 26 тамыздағы № 852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қағидаларына сәйкес Қазақстан Республикасының шет елдегі азаматының паспортын дайындауға арналған құжаттарды жазбаша түсініктемемен бір уақытта береді;</w:t>
            </w:r>
            <w:r>
              <w:br/>
            </w:r>
            <w:r>
              <w:rPr>
                <w:rFonts w:ascii="Times New Roman"/>
                <w:b w:val="false"/>
                <w:i w:val="false"/>
                <w:color w:val="000000"/>
                <w:sz w:val="20"/>
              </w:rPr>
              <w:t xml:space="preserve">
3) отбасы мүшелерінің алдында міндеттемелері болған жағдайда - алимент алушылар - егер кететін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w:t>
            </w:r>
            <w:r>
              <w:rPr>
                <w:rFonts w:ascii="Times New Roman"/>
                <w:b w:val="false"/>
                <w:i w:val="false"/>
                <w:color w:val="000000"/>
                <w:sz w:val="20"/>
              </w:rPr>
              <w:t>2-тарауында</w:t>
            </w:r>
            <w:r>
              <w:rPr>
                <w:rFonts w:ascii="Times New Roman"/>
                <w:b w:val="false"/>
                <w:i w:val="false"/>
                <w:color w:val="000000"/>
                <w:sz w:val="20"/>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r>
              <w:br/>
            </w:r>
            <w:r>
              <w:rPr>
                <w:rFonts w:ascii="Times New Roman"/>
                <w:b w:val="false"/>
                <w:i w:val="false"/>
                <w:color w:val="000000"/>
                <w:sz w:val="20"/>
              </w:rPr>
              <w:t>
4) әскери есептен шығарылғаны туралы анықтама.</w:t>
            </w:r>
            <w:r>
              <w:br/>
            </w:r>
            <w:r>
              <w:rPr>
                <w:rFonts w:ascii="Times New Roman"/>
                <w:b w:val="false"/>
                <w:i w:val="false"/>
                <w:color w:val="000000"/>
                <w:sz w:val="20"/>
              </w:rPr>
              <w:t>
Әскери есептен шығарылғаны туралы анықтама болмаған жағдайда көрсетілетін қызметті алушы әскери билеттің (шақыру учаскелеріне тіркеу туралы куәлік) түпнұсқасын және Қазақстан Республикасынан тыс жерге тұрақты тұру үшін шығуына байланысты әскери есептен шығу және жеке әскери-есептік құжатты тапсыру туралы анықтама беруге осы Қағидаларға 2-қосымшаға сәйкес нысан бойынша өтініш ұсынады.</w:t>
            </w:r>
            <w:r>
              <w:br/>
            </w:r>
            <w:r>
              <w:rPr>
                <w:rFonts w:ascii="Times New Roman"/>
                <w:b w:val="false"/>
                <w:i w:val="false"/>
                <w:color w:val="000000"/>
                <w:sz w:val="20"/>
              </w:rPr>
              <w:t>
Көрсетілетін қызметті алушының әскери билетін (шақыру учаскелеріне тіркеу туралы куәлігі) қорғаныс істері жөніндегі басқарма (бөлім) алып қойған болса, әскери билеттің (шақыру учаскелеріне тіркеу туралы куәлігінің) қабылданғаны туралы қорғаныс істері жөніндегі басқармасы (бөлімі) берген қолхат ұсынылады;</w:t>
            </w:r>
            <w:r>
              <w:br/>
            </w:r>
            <w:r>
              <w:rPr>
                <w:rFonts w:ascii="Times New Roman"/>
                <w:b w:val="false"/>
                <w:i w:val="false"/>
                <w:color w:val="000000"/>
                <w:sz w:val="20"/>
              </w:rPr>
              <w:t>
5) ата-анасымен не өзге де заңды өкiлдерімен бірге кету туралы шешiм қабылданған кезде он жасқа толған баланың пiкiрiн есепке алу туралы қорғаншылық және қамқоршылық органдарының қорытындысы;</w:t>
            </w:r>
            <w:r>
              <w:br/>
            </w:r>
            <w:r>
              <w:rPr>
                <w:rFonts w:ascii="Times New Roman"/>
                <w:b w:val="false"/>
                <w:i w:val="false"/>
                <w:color w:val="000000"/>
                <w:sz w:val="20"/>
              </w:rPr>
              <w:t>
6) он сегіз жасқа толмаған Қазақстан Республикасының азаматтары ата-анасының бiрiмен (қамқоршысымен, қорғаншысымен) бiрге тұрақты тұруға кететін кезде Қазақстан Республикасының аумағында тұратын ата-анасының екiншiсінің нотариалды түрде расталған келiсiмi. Келiсiм болмаған кезде, кәмелетке толмаған баланың кетуі сот тәртiбiмен шешiлуі мүмкін;</w:t>
            </w:r>
            <w:r>
              <w:br/>
            </w:r>
            <w:r>
              <w:rPr>
                <w:rFonts w:ascii="Times New Roman"/>
                <w:b w:val="false"/>
                <w:i w:val="false"/>
                <w:color w:val="000000"/>
                <w:sz w:val="20"/>
              </w:rPr>
              <w:t>
7) консулдық алымның төленгенiн растайтын құжаттың көшiрмесi.</w:t>
            </w:r>
            <w:r>
              <w:br/>
            </w:r>
            <w:r>
              <w:rPr>
                <w:rFonts w:ascii="Times New Roman"/>
                <w:b w:val="false"/>
                <w:i w:val="false"/>
                <w:color w:val="000000"/>
                <w:sz w:val="20"/>
              </w:rPr>
              <w:t>
Азаматтардан басқа құжаттарды сұратуға жол берiлмейдi.</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қызметтер"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___________________ ________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шетелдегі мекемесі басшысының қолы</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_____ 20__ жылғы ___________</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___________________ Қазақстан Республикасынан тыс жерге тұрақты тұру үшін кетуге рұқсат </w:t>
      </w:r>
    </w:p>
    <w:p>
      <w:pPr>
        <w:spacing w:after="0"/>
        <w:ind w:left="0"/>
        <w:jc w:val="both"/>
      </w:pPr>
      <w:r>
        <w:rPr>
          <w:rFonts w:ascii="Times New Roman"/>
          <w:b w:val="false"/>
          <w:i w:val="false"/>
          <w:color w:val="000000"/>
          <w:sz w:val="28"/>
        </w:rPr>
        <w:t xml:space="preserve">
      ресімдеу туралы азамат(ша) ________________________________ өтініші бойынша. </w:t>
      </w:r>
    </w:p>
    <w:p>
      <w:pPr>
        <w:spacing w:after="0"/>
        <w:ind w:left="0"/>
        <w:jc w:val="both"/>
      </w:pPr>
      <w:r>
        <w:rPr>
          <w:rFonts w:ascii="Times New Roman"/>
          <w:b w:val="false"/>
          <w:i w:val="false"/>
          <w:color w:val="000000"/>
          <w:sz w:val="28"/>
        </w:rPr>
        <w:t xml:space="preserve">
      ____________________________ Қазақстан Республикасының шетелдегі мекемесіне </w:t>
      </w:r>
    </w:p>
    <w:p>
      <w:pPr>
        <w:spacing w:after="0"/>
        <w:ind w:left="0"/>
        <w:jc w:val="both"/>
      </w:pPr>
      <w:r>
        <w:rPr>
          <w:rFonts w:ascii="Times New Roman"/>
          <w:b w:val="false"/>
          <w:i w:val="false"/>
          <w:color w:val="000000"/>
          <w:sz w:val="28"/>
        </w:rPr>
        <w:t xml:space="preserve">
      ________________________________________ Қазақстан Республикасынан тыс жерге </w:t>
      </w:r>
    </w:p>
    <w:p>
      <w:pPr>
        <w:spacing w:after="0"/>
        <w:ind w:left="0"/>
        <w:jc w:val="both"/>
      </w:pPr>
      <w:r>
        <w:rPr>
          <w:rFonts w:ascii="Times New Roman"/>
          <w:b w:val="false"/>
          <w:i w:val="false"/>
          <w:color w:val="000000"/>
          <w:sz w:val="28"/>
        </w:rPr>
        <w:t xml:space="preserve">
      тұрақты тұру үшін кетуге рұқсат ресімдеу туралы өтінішпен, </w:t>
      </w:r>
    </w:p>
    <w:p>
      <w:pPr>
        <w:spacing w:after="0"/>
        <w:ind w:left="0"/>
        <w:jc w:val="both"/>
      </w:pPr>
      <w:r>
        <w:rPr>
          <w:rFonts w:ascii="Times New Roman"/>
          <w:b w:val="false"/>
          <w:i w:val="false"/>
          <w:color w:val="000000"/>
          <w:sz w:val="28"/>
        </w:rPr>
        <w:t xml:space="preserve">
      ___________________________________ туып өскен, _______ жылы туған ______________ </w:t>
      </w:r>
    </w:p>
    <w:p>
      <w:pPr>
        <w:spacing w:after="0"/>
        <w:ind w:left="0"/>
        <w:jc w:val="both"/>
      </w:pPr>
      <w:r>
        <w:rPr>
          <w:rFonts w:ascii="Times New Roman"/>
          <w:b w:val="false"/>
          <w:i w:val="false"/>
          <w:color w:val="000000"/>
          <w:sz w:val="28"/>
        </w:rPr>
        <w:t xml:space="preserve">
      өтініш білдірді. ________________________ _____ жылы ___________________________ </w:t>
      </w:r>
    </w:p>
    <w:p>
      <w:pPr>
        <w:spacing w:after="0"/>
        <w:ind w:left="0"/>
        <w:jc w:val="both"/>
      </w:pPr>
      <w:r>
        <w:rPr>
          <w:rFonts w:ascii="Times New Roman"/>
          <w:b w:val="false"/>
          <w:i w:val="false"/>
          <w:color w:val="000000"/>
          <w:sz w:val="28"/>
        </w:rPr>
        <w:t xml:space="preserve">
      шықты. ____________________________ кетуге дейін _____________________________ </w:t>
      </w:r>
    </w:p>
    <w:p>
      <w:pPr>
        <w:spacing w:after="0"/>
        <w:ind w:left="0"/>
        <w:jc w:val="both"/>
      </w:pPr>
      <w:r>
        <w:rPr>
          <w:rFonts w:ascii="Times New Roman"/>
          <w:b w:val="false"/>
          <w:i w:val="false"/>
          <w:color w:val="000000"/>
          <w:sz w:val="28"/>
        </w:rPr>
        <w:t xml:space="preserve">
      мекенжайы бойынша тұрған. </w:t>
      </w:r>
    </w:p>
    <w:p>
      <w:pPr>
        <w:spacing w:after="0"/>
        <w:ind w:left="0"/>
        <w:jc w:val="both"/>
      </w:pPr>
      <w:r>
        <w:rPr>
          <w:rFonts w:ascii="Times New Roman"/>
          <w:b w:val="false"/>
          <w:i w:val="false"/>
          <w:color w:val="000000"/>
          <w:sz w:val="28"/>
        </w:rPr>
        <w:t xml:space="preserve">
      Қазақстан Республикасында соңғы тіркелген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cоңғы жұмыс (оқу)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тұратын жақын туыстары: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Қазіргі уақытта ____________________________________________ мекенжайы бойынша тұрады. </w:t>
      </w:r>
    </w:p>
    <w:p>
      <w:pPr>
        <w:spacing w:after="0"/>
        <w:ind w:left="0"/>
        <w:jc w:val="both"/>
      </w:pPr>
      <w:r>
        <w:rPr>
          <w:rFonts w:ascii="Times New Roman"/>
          <w:b w:val="false"/>
          <w:i w:val="false"/>
          <w:color w:val="000000"/>
          <w:sz w:val="28"/>
        </w:rPr>
        <w:t>
      Өтініш берудің себебі: ____________________________________________________________</w:t>
      </w:r>
    </w:p>
    <w:p>
      <w:pPr>
        <w:spacing w:after="0"/>
        <w:ind w:left="0"/>
        <w:jc w:val="both"/>
      </w:pPr>
      <w:r>
        <w:rPr>
          <w:rFonts w:ascii="Times New Roman"/>
          <w:b w:val="false"/>
          <w:i w:val="false"/>
          <w:color w:val="000000"/>
          <w:sz w:val="28"/>
        </w:rPr>
        <w:t>
      Баяндалғандарға байланысты, 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Республикасынан тыс жерге тұрақты тұру үшін кетуге рұқсат ресімдеу туралы </w:t>
      </w:r>
    </w:p>
    <w:p>
      <w:pPr>
        <w:spacing w:after="0"/>
        <w:ind w:left="0"/>
        <w:jc w:val="both"/>
      </w:pPr>
      <w:r>
        <w:rPr>
          <w:rFonts w:ascii="Times New Roman"/>
          <w:b w:val="false"/>
          <w:i w:val="false"/>
          <w:color w:val="000000"/>
          <w:sz w:val="28"/>
        </w:rPr>
        <w:t xml:space="preserve">
      азамат(ша) __________ өтінішін қанағаттандыруды мүмкін деп есептейді. </w:t>
      </w:r>
    </w:p>
    <w:p>
      <w:pPr>
        <w:spacing w:after="0"/>
        <w:ind w:left="0"/>
        <w:jc w:val="both"/>
      </w:pPr>
      <w:r>
        <w:rPr>
          <w:rFonts w:ascii="Times New Roman"/>
          <w:b w:val="false"/>
          <w:i w:val="false"/>
          <w:color w:val="000000"/>
          <w:sz w:val="28"/>
        </w:rPr>
        <w:t>
      Қосымша ___________ парақта, құжаттар ____________________________________________</w:t>
      </w:r>
    </w:p>
    <w:p>
      <w:pPr>
        <w:spacing w:after="0"/>
        <w:ind w:left="0"/>
        <w:jc w:val="both"/>
      </w:pPr>
      <w:r>
        <w:rPr>
          <w:rFonts w:ascii="Times New Roman"/>
          <w:b w:val="false"/>
          <w:i w:val="false"/>
          <w:color w:val="000000"/>
          <w:sz w:val="28"/>
        </w:rPr>
        <w:t>
      Мөр орны _______________________________________________________________________</w:t>
      </w:r>
    </w:p>
    <w:p>
      <w:pPr>
        <w:spacing w:after="0"/>
        <w:ind w:left="0"/>
        <w:jc w:val="both"/>
      </w:pPr>
      <w:r>
        <w:rPr>
          <w:rFonts w:ascii="Times New Roman"/>
          <w:b w:val="false"/>
          <w:i w:val="false"/>
          <w:color w:val="000000"/>
          <w:sz w:val="28"/>
        </w:rPr>
        <w:t>
      (Құжатты жасаған консулдық лауазымды адамның лауазымы мен тегі, аты, әкесінің аты (бар болғанк 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Республикасынан тыс жерге тұрақты тұру үшін кетуге рұқсаттың ресімделгені туралы хабарлама</w:t>
      </w:r>
    </w:p>
    <w:p>
      <w:pPr>
        <w:spacing w:after="0"/>
        <w:ind w:left="0"/>
        <w:jc w:val="both"/>
      </w:pPr>
      <w:r>
        <w:rPr>
          <w:rFonts w:ascii="Times New Roman"/>
          <w:b w:val="false"/>
          <w:i w:val="false"/>
          <w:color w:val="000000"/>
          <w:sz w:val="28"/>
        </w:rPr>
        <w:t xml:space="preserve">
      _______________________________ тұрғылықты тұруға кетуге РҰҚСАТ ЕТІЛДІ </w:t>
      </w:r>
    </w:p>
    <w:p>
      <w:pPr>
        <w:spacing w:after="0"/>
        <w:ind w:left="0"/>
        <w:jc w:val="both"/>
      </w:pPr>
      <w:r>
        <w:rPr>
          <w:rFonts w:ascii="Times New Roman"/>
          <w:b w:val="false"/>
          <w:i w:val="false"/>
          <w:color w:val="000000"/>
          <w:sz w:val="28"/>
        </w:rPr>
        <w:t xml:space="preserve">
      Выезд на постоянное место жительства в _______________________РАЗРЕШЕН </w:t>
      </w:r>
    </w:p>
    <w:p>
      <w:pPr>
        <w:spacing w:after="0"/>
        <w:ind w:left="0"/>
        <w:jc w:val="both"/>
      </w:pPr>
      <w:r>
        <w:rPr>
          <w:rFonts w:ascii="Times New Roman"/>
          <w:b w:val="false"/>
          <w:i w:val="false"/>
          <w:color w:val="000000"/>
          <w:sz w:val="28"/>
        </w:rPr>
        <w:t xml:space="preserve">
      Негіздеме: 20 ___ жылғы "___" ______ ____ № ____________________________ </w:t>
      </w:r>
    </w:p>
    <w:p>
      <w:pPr>
        <w:spacing w:after="0"/>
        <w:ind w:left="0"/>
        <w:jc w:val="both"/>
      </w:pPr>
      <w:r>
        <w:rPr>
          <w:rFonts w:ascii="Times New Roman"/>
          <w:b w:val="false"/>
          <w:i w:val="false"/>
          <w:color w:val="000000"/>
          <w:sz w:val="28"/>
        </w:rPr>
        <w:t xml:space="preserve">
      ___________________ Ішкі істер министрлігінің Көші-қон полииясының шешімі </w:t>
      </w:r>
    </w:p>
    <w:p>
      <w:pPr>
        <w:spacing w:after="0"/>
        <w:ind w:left="0"/>
        <w:jc w:val="both"/>
      </w:pPr>
      <w:r>
        <w:rPr>
          <w:rFonts w:ascii="Times New Roman"/>
          <w:b w:val="false"/>
          <w:i w:val="false"/>
          <w:color w:val="000000"/>
          <w:sz w:val="28"/>
        </w:rPr>
        <w:t xml:space="preserve">
      Основание: Решение Управления миграионной полиии Департамента внутренних дел </w:t>
      </w:r>
    </w:p>
    <w:p>
      <w:pPr>
        <w:spacing w:after="0"/>
        <w:ind w:left="0"/>
        <w:jc w:val="both"/>
      </w:pPr>
      <w:r>
        <w:rPr>
          <w:rFonts w:ascii="Times New Roman"/>
          <w:b w:val="false"/>
          <w:i w:val="false"/>
          <w:color w:val="000000"/>
          <w:sz w:val="28"/>
        </w:rPr>
        <w:t>
      _____________________________ №______ от "___"___________ 20___ года</w:t>
      </w:r>
    </w:p>
    <w:p>
      <w:pPr>
        <w:spacing w:after="0"/>
        <w:ind w:left="0"/>
        <w:jc w:val="both"/>
      </w:pPr>
      <w:r>
        <w:rPr>
          <w:rFonts w:ascii="Times New Roman"/>
          <w:b w:val="false"/>
          <w:i w:val="false"/>
          <w:color w:val="000000"/>
          <w:sz w:val="28"/>
        </w:rPr>
        <w:t>
      Консулдық лауазымды адам/</w:t>
      </w:r>
    </w:p>
    <w:p>
      <w:pPr>
        <w:spacing w:after="0"/>
        <w:ind w:left="0"/>
        <w:jc w:val="both"/>
      </w:pPr>
      <w:r>
        <w:rPr>
          <w:rFonts w:ascii="Times New Roman"/>
          <w:b w:val="false"/>
          <w:i w:val="false"/>
          <w:color w:val="000000"/>
          <w:sz w:val="28"/>
        </w:rPr>
        <w:t>
      Консульское должностное лицо ____________________________________________________</w:t>
      </w:r>
    </w:p>
    <w:p>
      <w:pPr>
        <w:spacing w:after="0"/>
        <w:ind w:left="0"/>
        <w:jc w:val="both"/>
      </w:pPr>
      <w:r>
        <w:rPr>
          <w:rFonts w:ascii="Times New Roman"/>
          <w:b w:val="false"/>
          <w:i w:val="false"/>
          <w:color w:val="000000"/>
          <w:sz w:val="28"/>
        </w:rPr>
        <w:t>
      (қолы/подпись) мөр орны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6"/>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Қазақстан Республикасынан тысжерге тұрақты тұру үшін кетуге рұқсат алған азаматтардың есебі жөніндегі журнал</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1625"/>
        <w:gridCol w:w="609"/>
        <w:gridCol w:w="1492"/>
        <w:gridCol w:w="875"/>
        <w:gridCol w:w="2288"/>
        <w:gridCol w:w="1184"/>
        <w:gridCol w:w="520"/>
        <w:gridCol w:w="1273"/>
        <w:gridCol w:w="741"/>
        <w:gridCol w:w="74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күні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 мен соңғы жұмыс (оқу) орны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 қашан және кім берген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кәмелетке толмаған балаларының тегі, аты, әкесінің аты (бар болған кезде)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жақын туыстары, олардың мекен-жайы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мекен-жайы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министрлігіне сұраудың нөмірі мен күні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3 маусымдағы</w:t>
            </w:r>
            <w:r>
              <w:br/>
            </w:r>
            <w:r>
              <w:rPr>
                <w:rFonts w:ascii="Times New Roman"/>
                <w:b w:val="false"/>
                <w:i w:val="false"/>
                <w:color w:val="000000"/>
                <w:sz w:val="20"/>
              </w:rPr>
              <w:t>№ 11-1-4/183 Бұйрыққа</w:t>
            </w:r>
            <w:r>
              <w:br/>
            </w:r>
            <w:r>
              <w:rPr>
                <w:rFonts w:ascii="Times New Roman"/>
                <w:b w:val="false"/>
                <w:i w:val="false"/>
                <w:color w:val="000000"/>
                <w:sz w:val="20"/>
              </w:rPr>
              <w:t>2-қосымша</w:t>
            </w:r>
          </w:p>
        </w:tc>
      </w:tr>
    </w:tbl>
    <w:bookmarkStart w:name="z59" w:id="47"/>
    <w:p>
      <w:pPr>
        <w:spacing w:after="0"/>
        <w:ind w:left="0"/>
        <w:jc w:val="left"/>
      </w:pPr>
      <w:r>
        <w:rPr>
          <w:rFonts w:ascii="Times New Roman"/>
          <w:b/>
          <w:i w:val="false"/>
          <w:color w:val="000000"/>
        </w:rPr>
        <w:t xml:space="preserve"> Қазақстан Республикасы Сыртқы істер министрінің күші жойылған кейбір бұйрықтарының тізбесі</w:t>
      </w:r>
    </w:p>
    <w:bookmarkEnd w:id="47"/>
    <w:bookmarkStart w:name="z60" w:id="48"/>
    <w:p>
      <w:pPr>
        <w:spacing w:after="0"/>
        <w:ind w:left="0"/>
        <w:jc w:val="both"/>
      </w:pPr>
      <w:r>
        <w:rPr>
          <w:rFonts w:ascii="Times New Roman"/>
          <w:b w:val="false"/>
          <w:i w:val="false"/>
          <w:color w:val="000000"/>
          <w:sz w:val="28"/>
        </w:rPr>
        <w:t xml:space="preserve">
      1)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 мемлекеттік көрсетілетін қызмет стандартын бекіту туралы" Қазақстан Республикасы Сыртқы істер министрінің 2015 жылғы 19 қарашадағы № 11-1-2/517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12830 болып тіркелген, 2016 жылғы 8 ақпанда "Әділет" құқықтық ақпараттық жүйесінде жарияланған);</w:t>
      </w:r>
    </w:p>
    <w:bookmarkEnd w:id="48"/>
    <w:bookmarkStart w:name="z61" w:id="49"/>
    <w:p>
      <w:pPr>
        <w:spacing w:after="0"/>
        <w:ind w:left="0"/>
        <w:jc w:val="both"/>
      </w:pPr>
      <w:r>
        <w:rPr>
          <w:rFonts w:ascii="Times New Roman"/>
          <w:b w:val="false"/>
          <w:i w:val="false"/>
          <w:color w:val="000000"/>
          <w:sz w:val="28"/>
        </w:rPr>
        <w:t xml:space="preserve">
      2) "Қазақстан Республикасының дипломатиялық қызмет органдарымен көрсетілетін мемлекеттік қызметтер регламенттерін бекіту туралы" Қазақстан Республикасы Сыртқы істер министрінің 2015 жылғы 10 тамыздағы № 11-1-2/328 бұйрығының 1-тармағы </w:t>
      </w:r>
      <w:r>
        <w:rPr>
          <w:rFonts w:ascii="Times New Roman"/>
          <w:b w:val="false"/>
          <w:i w:val="false"/>
          <w:color w:val="000000"/>
          <w:sz w:val="28"/>
        </w:rPr>
        <w:t>13) тармақшасы</w:t>
      </w:r>
      <w:r>
        <w:rPr>
          <w:rFonts w:ascii="Times New Roman"/>
          <w:b w:val="false"/>
          <w:i w:val="false"/>
          <w:color w:val="000000"/>
          <w:sz w:val="28"/>
        </w:rPr>
        <w:t xml:space="preserve"> (Нормативтік құқықтық актілерді мемлекеттік тіркеу тізілімінде № 12056 болып тіркелген, 2015 жылғы 1 қазанда "Әділет" құқықтық ақпараттық жүйесінде жарияланған);</w:t>
      </w:r>
    </w:p>
    <w:bookmarkEnd w:id="49"/>
    <w:bookmarkStart w:name="z62" w:id="50"/>
    <w:p>
      <w:pPr>
        <w:spacing w:after="0"/>
        <w:ind w:left="0"/>
        <w:jc w:val="both"/>
      </w:pPr>
      <w:r>
        <w:rPr>
          <w:rFonts w:ascii="Times New Roman"/>
          <w:b w:val="false"/>
          <w:i w:val="false"/>
          <w:color w:val="000000"/>
          <w:sz w:val="28"/>
        </w:rPr>
        <w:t xml:space="preserve">
      3) "Қазақстан Республикасының дипломатиялық қызмет органдарымен көрсетілетін мемлекеттік қызметтер регламенттерін бекіту туралы" Қазақстан Республикасы Сыртқы істер министрінің 2015 жылғы 10 тамыздағы № 11-1-2/328 бұйрығына өзгеріс пен толықтыру енгізу туралы" Қазақстан Республикасы Сыртқы істер министрінің 2016 жылғы 15 ақпандағы № 11-1-2/44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13568 болып тіркелген, 2016 жылғы 2 сәуірде "Әділет" құқықтық ақпараттық жүйесінде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