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91f3e" w14:textId="4191f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байқау кеңесі бар шаруашылық жүргізу құқығындағы мемлекеттік кәсіпорынның атқарушы органының немесе алқалы атқарушы органы басшысының функцияларын жеке-дара жүзеге асыратын басшының бос лауазымына конкурс өткізу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27 мамырдағы № ҚР ДСМ-58/2020 бұйрығы. Қазақстан Республикасының Әділет министрлігінде 2020 жылғы 29 мамырда № 20768 болып тіркелді.</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 Заңының 149-бабы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бөлімінің 1-1)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Денсаулық сақтау саласындағы байқау кеңесі бар шаруашылық жүргізу құқығындағы мемлекеттік кәсіпорынның атқарушы органының немесе алқалы атқарушы органы басшысының функцияларын жеке-дара жүзеге асыратын басшының бос лауазымына конкурс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Персоналды басқару департаменті Қазақстан Республикасының заңнамаcында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Республикасын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О.А. Әбішевке жүктелсін.</w:t>
      </w:r>
    </w:p>
    <w:bookmarkEnd w:id="6"/>
    <w:bookmarkStart w:name="z8" w:id="7"/>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27 мамырдағы</w:t>
            </w:r>
            <w:r>
              <w:br/>
            </w:r>
            <w:r>
              <w:rPr>
                <w:rFonts w:ascii="Times New Roman"/>
                <w:b w:val="false"/>
                <w:i w:val="false"/>
                <w:color w:val="000000"/>
                <w:sz w:val="20"/>
              </w:rPr>
              <w:t>№ ҚР ДСМ-58/2020</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Денсаулық сақтау саласындағы байқау кеңесі бар шаруашылық жүргізу құқығындағы мемлекеттік кәсіпорынның атқарушы органының немесе алқалы атқарушы органы басшысының функцияларын жеке-дара жүзеге асыратын басшының бос лауазымына конкурс өткізу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Қағидалар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Денсаулық сақтау саласындағы байқау кеңесі бар шаруашылық жүргізу құқығындағы мемлекеттік кәсіпорынның атқарушы органының немесе алқалы атқарушы органы (бұдан әрі - Кәсіпорын) басшысының функцияларын жеке-дара жүзеге асыратын басшының бос лауазымына конкурстық іріктеу тәртібін айқындайды.</w:t>
      </w:r>
    </w:p>
    <w:bookmarkEnd w:id="10"/>
    <w:bookmarkStart w:name="z13" w:id="11"/>
    <w:p>
      <w:pPr>
        <w:spacing w:after="0"/>
        <w:ind w:left="0"/>
        <w:jc w:val="left"/>
      </w:pPr>
      <w:r>
        <w:rPr>
          <w:rFonts w:ascii="Times New Roman"/>
          <w:b/>
          <w:i w:val="false"/>
          <w:color w:val="000000"/>
        </w:rPr>
        <w:t xml:space="preserve"> 2-тарау. Денсаулық сақтау саласындағы байқау кеңесі бар шаруашылық жүргізу құқығындағы мемлекеттік кәсіпорынның атқарушы органының немесе алқалы атқарушы органы басшысының функцияларын жеке-дара жүзеге асыратын басшының бос лауазымына конкурс өткізу тәртібі</w:t>
      </w:r>
    </w:p>
    <w:bookmarkEnd w:id="11"/>
    <w:bookmarkStart w:name="z14" w:id="12"/>
    <w:p>
      <w:pPr>
        <w:spacing w:after="0"/>
        <w:ind w:left="0"/>
        <w:jc w:val="both"/>
      </w:pPr>
      <w:r>
        <w:rPr>
          <w:rFonts w:ascii="Times New Roman"/>
          <w:b w:val="false"/>
          <w:i w:val="false"/>
          <w:color w:val="000000"/>
          <w:sz w:val="28"/>
        </w:rPr>
        <w:t>
      2. Кәсіпорынның атқарушы органының немесе алқалы атқарушы органы басшысының функцияларын жеке-дара жүзеге асыратын басшының (бұдан әрі - Кәсіпорын басшысы) бос лауазымына конкурстық іріктеуді Кәсіпорынның Байқау кеңесі жүзеге асырады.</w:t>
      </w:r>
    </w:p>
    <w:bookmarkEnd w:id="12"/>
    <w:bookmarkStart w:name="z15" w:id="13"/>
    <w:p>
      <w:pPr>
        <w:spacing w:after="0"/>
        <w:ind w:left="0"/>
        <w:jc w:val="both"/>
      </w:pPr>
      <w:r>
        <w:rPr>
          <w:rFonts w:ascii="Times New Roman"/>
          <w:b w:val="false"/>
          <w:i w:val="false"/>
          <w:color w:val="000000"/>
          <w:sz w:val="28"/>
        </w:rPr>
        <w:t>
      3. Кәсіпорынның Байқау кеңесі:</w:t>
      </w:r>
    </w:p>
    <w:bookmarkEnd w:id="13"/>
    <w:p>
      <w:pPr>
        <w:spacing w:after="0"/>
        <w:ind w:left="0"/>
        <w:jc w:val="both"/>
      </w:pPr>
      <w:r>
        <w:rPr>
          <w:rFonts w:ascii="Times New Roman"/>
          <w:b w:val="false"/>
          <w:i w:val="false"/>
          <w:color w:val="000000"/>
          <w:sz w:val="28"/>
        </w:rPr>
        <w:t>
      1) конкурс өткізу туралы шешім қабылдайды;</w:t>
      </w:r>
    </w:p>
    <w:p>
      <w:pPr>
        <w:spacing w:after="0"/>
        <w:ind w:left="0"/>
        <w:jc w:val="both"/>
      </w:pPr>
      <w:r>
        <w:rPr>
          <w:rFonts w:ascii="Times New Roman"/>
          <w:b w:val="false"/>
          <w:i w:val="false"/>
          <w:color w:val="000000"/>
          <w:sz w:val="28"/>
        </w:rPr>
        <w:t>
      2) конкурстың шарттары, күні мен орнын айқындайды;</w:t>
      </w:r>
    </w:p>
    <w:p>
      <w:pPr>
        <w:spacing w:after="0"/>
        <w:ind w:left="0"/>
        <w:jc w:val="both"/>
      </w:pPr>
      <w:r>
        <w:rPr>
          <w:rFonts w:ascii="Times New Roman"/>
          <w:b w:val="false"/>
          <w:i w:val="false"/>
          <w:color w:val="000000"/>
          <w:sz w:val="28"/>
        </w:rPr>
        <w:t>
      3) Кәсіпорын қаражаты есебінен конкурс өткізу туралы хабарландырудың жариялануын қамтамасыз етеді;</w:t>
      </w:r>
    </w:p>
    <w:p>
      <w:pPr>
        <w:spacing w:after="0"/>
        <w:ind w:left="0"/>
        <w:jc w:val="both"/>
      </w:pPr>
      <w:r>
        <w:rPr>
          <w:rFonts w:ascii="Times New Roman"/>
          <w:b w:val="false"/>
          <w:i w:val="false"/>
          <w:color w:val="000000"/>
          <w:sz w:val="28"/>
        </w:rPr>
        <w:t>
      4) конкурсқа қатысу үшін ұсынылған құжаттарды қабылдауды, тіркеуді және сақтауды жүргізеді;</w:t>
      </w:r>
    </w:p>
    <w:p>
      <w:pPr>
        <w:spacing w:after="0"/>
        <w:ind w:left="0"/>
        <w:jc w:val="both"/>
      </w:pPr>
      <w:r>
        <w:rPr>
          <w:rFonts w:ascii="Times New Roman"/>
          <w:b w:val="false"/>
          <w:i w:val="false"/>
          <w:color w:val="000000"/>
          <w:sz w:val="28"/>
        </w:rPr>
        <w:t>
      5) конкурсқа қатысушылармен әңгімелесу жүргізеді және әңгімелесу қортындысы бойынша оң шешім алған қатысушыны айқындайды;</w:t>
      </w:r>
    </w:p>
    <w:p>
      <w:pPr>
        <w:spacing w:after="0"/>
        <w:ind w:left="0"/>
        <w:jc w:val="both"/>
      </w:pPr>
      <w:r>
        <w:rPr>
          <w:rFonts w:ascii="Times New Roman"/>
          <w:b w:val="false"/>
          <w:i w:val="false"/>
          <w:color w:val="000000"/>
          <w:sz w:val="28"/>
        </w:rPr>
        <w:t>
      6) тиісті саланың уәкілетті органына (жергілікті атқарушы орган) Кәсіпорынның басшысы оң шешім алған қатысушыны тағайындау туралы ұсыныс енгізеді.</w:t>
      </w:r>
    </w:p>
    <w:bookmarkStart w:name="z16" w:id="14"/>
    <w:p>
      <w:pPr>
        <w:spacing w:after="0"/>
        <w:ind w:left="0"/>
        <w:jc w:val="both"/>
      </w:pPr>
      <w:r>
        <w:rPr>
          <w:rFonts w:ascii="Times New Roman"/>
          <w:b w:val="false"/>
          <w:i w:val="false"/>
          <w:color w:val="000000"/>
          <w:sz w:val="28"/>
        </w:rPr>
        <w:t>
      4. Байқау кеңесінің қызметін Кәсіпорынның персоналды басқару қызметі жұмыскерлері ішінен конкурсты өткізу бойынша тағайындалған хатшы қамтамасыз етеді.</w:t>
      </w:r>
    </w:p>
    <w:bookmarkEnd w:id="14"/>
    <w:bookmarkStart w:name="z17" w:id="15"/>
    <w:p>
      <w:pPr>
        <w:spacing w:after="0"/>
        <w:ind w:left="0"/>
        <w:jc w:val="both"/>
      </w:pPr>
      <w:r>
        <w:rPr>
          <w:rFonts w:ascii="Times New Roman"/>
          <w:b w:val="false"/>
          <w:i w:val="false"/>
          <w:color w:val="000000"/>
          <w:sz w:val="28"/>
        </w:rPr>
        <w:t>
      5. Конкурс өткізу туралы хабарландыру ресми бұқаралық ақпарат құралдарында немесе денсаулық сақтау саласындаға уәкілетті органының, тиісті саланың уәкілетті органының (жергілікті атқарушы органның) интернет-ресурстарында қазақ және орыс тілдерінде құжаттарды қабылдауды сақтау күніне дейін он бес күнтізбелік күн бұрын жарияланады.</w:t>
      </w:r>
    </w:p>
    <w:bookmarkEnd w:id="15"/>
    <w:bookmarkStart w:name="z18" w:id="16"/>
    <w:p>
      <w:pPr>
        <w:spacing w:after="0"/>
        <w:ind w:left="0"/>
        <w:jc w:val="both"/>
      </w:pPr>
      <w:r>
        <w:rPr>
          <w:rFonts w:ascii="Times New Roman"/>
          <w:b w:val="false"/>
          <w:i w:val="false"/>
          <w:color w:val="000000"/>
          <w:sz w:val="28"/>
        </w:rPr>
        <w:t>
      6. Конкурс өткізу туралы хабарландыру мынадай ақпаратты және құжаттар тізбесін қамтиды:</w:t>
      </w:r>
    </w:p>
    <w:bookmarkEnd w:id="16"/>
    <w:p>
      <w:pPr>
        <w:spacing w:after="0"/>
        <w:ind w:left="0"/>
        <w:jc w:val="both"/>
      </w:pPr>
      <w:r>
        <w:rPr>
          <w:rFonts w:ascii="Times New Roman"/>
          <w:b w:val="false"/>
          <w:i w:val="false"/>
          <w:color w:val="000000"/>
          <w:sz w:val="28"/>
        </w:rPr>
        <w:t>
      1) конкурстың өткізілетін күні мен орны;</w:t>
      </w:r>
    </w:p>
    <w:p>
      <w:pPr>
        <w:spacing w:after="0"/>
        <w:ind w:left="0"/>
        <w:jc w:val="both"/>
      </w:pPr>
      <w:r>
        <w:rPr>
          <w:rFonts w:ascii="Times New Roman"/>
          <w:b w:val="false"/>
          <w:i w:val="false"/>
          <w:color w:val="000000"/>
          <w:sz w:val="28"/>
        </w:rPr>
        <w:t>
      2) орналасқан жері, поштасының мекенжайы, телефоны, электрондық поштасы көрсетілген Кәсіпорынның атауы;</w:t>
      </w:r>
    </w:p>
    <w:p>
      <w:pPr>
        <w:spacing w:after="0"/>
        <w:ind w:left="0"/>
        <w:jc w:val="both"/>
      </w:pPr>
      <w:r>
        <w:rPr>
          <w:rFonts w:ascii="Times New Roman"/>
          <w:b w:val="false"/>
          <w:i w:val="false"/>
          <w:color w:val="000000"/>
          <w:sz w:val="28"/>
        </w:rPr>
        <w:t>
      3) Кәсіпорынның негізгі қызметінің қысқаша сипаттамасы;</w:t>
      </w:r>
    </w:p>
    <w:p>
      <w:pPr>
        <w:spacing w:after="0"/>
        <w:ind w:left="0"/>
        <w:jc w:val="both"/>
      </w:pPr>
      <w:r>
        <w:rPr>
          <w:rFonts w:ascii="Times New Roman"/>
          <w:b w:val="false"/>
          <w:i w:val="false"/>
          <w:color w:val="000000"/>
          <w:sz w:val="28"/>
        </w:rPr>
        <w:t>
      4) Кәсіпорын басшысының негізгі лауазымдық міндеттері;</w:t>
      </w:r>
    </w:p>
    <w:p>
      <w:pPr>
        <w:spacing w:after="0"/>
        <w:ind w:left="0"/>
        <w:jc w:val="both"/>
      </w:pPr>
      <w:r>
        <w:rPr>
          <w:rFonts w:ascii="Times New Roman"/>
          <w:b w:val="false"/>
          <w:i w:val="false"/>
          <w:color w:val="000000"/>
          <w:sz w:val="28"/>
        </w:rPr>
        <w:t>
      5) конкурсқа қатысушыларға қойылатын талаптар;</w:t>
      </w:r>
    </w:p>
    <w:p>
      <w:pPr>
        <w:spacing w:after="0"/>
        <w:ind w:left="0"/>
        <w:jc w:val="both"/>
      </w:pPr>
      <w:r>
        <w:rPr>
          <w:rFonts w:ascii="Times New Roman"/>
          <w:b w:val="false"/>
          <w:i w:val="false"/>
          <w:color w:val="000000"/>
          <w:sz w:val="28"/>
        </w:rPr>
        <w:t>
      6) конкурсқа қатысуға ниет білдірген тұлғалардан құжаттарды қабылдауды бастау және аяқтау күні.</w:t>
      </w:r>
    </w:p>
    <w:bookmarkStart w:name="z19" w:id="17"/>
    <w:p>
      <w:pPr>
        <w:spacing w:after="0"/>
        <w:ind w:left="0"/>
        <w:jc w:val="both"/>
      </w:pPr>
      <w:r>
        <w:rPr>
          <w:rFonts w:ascii="Times New Roman"/>
          <w:b w:val="false"/>
          <w:i w:val="false"/>
          <w:color w:val="000000"/>
          <w:sz w:val="28"/>
        </w:rPr>
        <w:t>
      7. Конкурсқа қатысуға ниет білдірген адам конкурс өткізу туралы хабарландыруда көрсетілген мерзімдерде мынадай құжаттарды ұсынады:</w:t>
      </w:r>
    </w:p>
    <w:bookmarkEnd w:id="17"/>
    <w:p>
      <w:pPr>
        <w:spacing w:after="0"/>
        <w:ind w:left="0"/>
        <w:jc w:val="both"/>
      </w:pPr>
      <w:r>
        <w:rPr>
          <w:rFonts w:ascii="Times New Roman"/>
          <w:b w:val="false"/>
          <w:i w:val="false"/>
          <w:color w:val="000000"/>
          <w:sz w:val="28"/>
        </w:rPr>
        <w:t>
      1) конкурсқа қатысу жөніндегі өтінім;</w:t>
      </w:r>
    </w:p>
    <w:p>
      <w:pPr>
        <w:spacing w:after="0"/>
        <w:ind w:left="0"/>
        <w:jc w:val="both"/>
      </w:pPr>
      <w:r>
        <w:rPr>
          <w:rFonts w:ascii="Times New Roman"/>
          <w:b w:val="false"/>
          <w:i w:val="false"/>
          <w:color w:val="000000"/>
          <w:sz w:val="28"/>
        </w:rPr>
        <w:t>
      2) еркін нысанда жазылған өмірбаян;</w:t>
      </w:r>
    </w:p>
    <w:p>
      <w:pPr>
        <w:spacing w:after="0"/>
        <w:ind w:left="0"/>
        <w:jc w:val="both"/>
      </w:pPr>
      <w:r>
        <w:rPr>
          <w:rFonts w:ascii="Times New Roman"/>
          <w:b w:val="false"/>
          <w:i w:val="false"/>
          <w:color w:val="000000"/>
          <w:sz w:val="28"/>
        </w:rPr>
        <w:t>
      3) білімі туралы құжаттардың көшірмелерін;</w:t>
      </w:r>
    </w:p>
    <w:p>
      <w:pPr>
        <w:spacing w:after="0"/>
        <w:ind w:left="0"/>
        <w:jc w:val="both"/>
      </w:pPr>
      <w:r>
        <w:rPr>
          <w:rFonts w:ascii="Times New Roman"/>
          <w:b w:val="false"/>
          <w:i w:val="false"/>
          <w:color w:val="000000"/>
          <w:sz w:val="28"/>
        </w:rPr>
        <w:t>
      4) еңбек кітапшасының (егер бар болса) немесе еңбек шартының көшірмесі, қабылдау және еңбек шартын тоқтату туралы бұйрықтан үзінді көшірме не еңбек өтілін растайтын басқа құжат;</w:t>
      </w:r>
    </w:p>
    <w:p>
      <w:pPr>
        <w:spacing w:after="0"/>
        <w:ind w:left="0"/>
        <w:jc w:val="both"/>
      </w:pPr>
      <w:r>
        <w:rPr>
          <w:rFonts w:ascii="Times New Roman"/>
          <w:b w:val="false"/>
          <w:i w:val="false"/>
          <w:color w:val="000000"/>
          <w:sz w:val="28"/>
        </w:rPr>
        <w:t xml:space="preserve">
      5)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6697 болып тіркелген) 086/е нысан бойынша денсаулық жағдайы туралы анықтама;</w:t>
      </w:r>
    </w:p>
    <w:p>
      <w:pPr>
        <w:spacing w:after="0"/>
        <w:ind w:left="0"/>
        <w:jc w:val="both"/>
      </w:pPr>
      <w:r>
        <w:rPr>
          <w:rFonts w:ascii="Times New Roman"/>
          <w:b w:val="false"/>
          <w:i w:val="false"/>
          <w:color w:val="000000"/>
          <w:sz w:val="28"/>
        </w:rPr>
        <w:t xml:space="preserve">
      6) Қазақстан Республикасы Бас прокуратурасының Құқықтық статистика және арнайы есепке алу жөніндегі комитетінің соттылығы жоқ екендігі туралы анықтама. </w:t>
      </w:r>
    </w:p>
    <w:bookmarkStart w:name="z20" w:id="18"/>
    <w:p>
      <w:pPr>
        <w:spacing w:after="0"/>
        <w:ind w:left="0"/>
        <w:jc w:val="both"/>
      </w:pPr>
      <w:r>
        <w:rPr>
          <w:rFonts w:ascii="Times New Roman"/>
          <w:b w:val="false"/>
          <w:i w:val="false"/>
          <w:color w:val="000000"/>
          <w:sz w:val="28"/>
        </w:rPr>
        <w:t>
      8. Конкурсқа қатысуға ниет білдірген адамдар конкурсты жариялаған Кәсіпорынға хабарландыруда көрсетілген электрондық почта мекенжайына құжаттарды қабылдау мерзімі аяқталғанға күнге дейін электрондық түрде құжаттарды ұсынады.</w:t>
      </w:r>
    </w:p>
    <w:bookmarkEnd w:id="18"/>
    <w:bookmarkStart w:name="z21" w:id="19"/>
    <w:p>
      <w:pPr>
        <w:spacing w:after="0"/>
        <w:ind w:left="0"/>
        <w:jc w:val="both"/>
      </w:pPr>
      <w:r>
        <w:rPr>
          <w:rFonts w:ascii="Times New Roman"/>
          <w:b w:val="false"/>
          <w:i w:val="false"/>
          <w:color w:val="000000"/>
          <w:sz w:val="28"/>
        </w:rPr>
        <w:t>
      9. Құжаттардың түпнұсқалары әңгімелесу басталар алдында бір сағат бұрын кешіктірмей ұсынылады. Оларды ұсынбаған жағдайда ол адам әңгімелесуден өтуге жіберілмейді.</w:t>
      </w:r>
    </w:p>
    <w:bookmarkEnd w:id="19"/>
    <w:bookmarkStart w:name="z22" w:id="20"/>
    <w:p>
      <w:pPr>
        <w:spacing w:after="0"/>
        <w:ind w:left="0"/>
        <w:jc w:val="both"/>
      </w:pPr>
      <w:r>
        <w:rPr>
          <w:rFonts w:ascii="Times New Roman"/>
          <w:b w:val="false"/>
          <w:i w:val="false"/>
          <w:color w:val="000000"/>
          <w:sz w:val="28"/>
        </w:rPr>
        <w:t>
      10. Конкурсқа қатысушы оның білімі, еңбек өтілі, кәсіби даярлығы туралы қосымша ақпарат бере алады (біліктілігін арттыру туралы құжаттардың көшірмелері, ғылыми дәрежелер мен атақтар беру, ғылыми жарияланымдар, сондай-ақ алдыңғы жұмыс орнынан ұсыныстар және т.б.).</w:t>
      </w:r>
    </w:p>
    <w:bookmarkEnd w:id="20"/>
    <w:bookmarkStart w:name="z23" w:id="21"/>
    <w:p>
      <w:pPr>
        <w:spacing w:after="0"/>
        <w:ind w:left="0"/>
        <w:jc w:val="both"/>
      </w:pPr>
      <w:r>
        <w:rPr>
          <w:rFonts w:ascii="Times New Roman"/>
          <w:b w:val="false"/>
          <w:i w:val="false"/>
          <w:color w:val="000000"/>
          <w:sz w:val="28"/>
        </w:rPr>
        <w:t xml:space="preserve">
      11. Байқау кеңесі "Денсаулық сақтау қызметкерлерінің лауазымдарының біліктілік сипаттамаларын бекіту туралы" Қазақстан Республикасы Денсаулық сақтау министрінің міндетін атқарушының 2009 жылғы 26 қарашадағы № 791 </w:t>
      </w:r>
      <w:r>
        <w:rPr>
          <w:rFonts w:ascii="Times New Roman"/>
          <w:b w:val="false"/>
          <w:i w:val="false"/>
          <w:color w:val="000000"/>
          <w:sz w:val="28"/>
        </w:rPr>
        <w:t>бұйрығымен</w:t>
      </w:r>
      <w:r>
        <w:rPr>
          <w:rFonts w:ascii="Times New Roman"/>
          <w:b w:val="false"/>
          <w:i w:val="false"/>
          <w:color w:val="000000"/>
          <w:sz w:val="28"/>
        </w:rPr>
        <w:t xml:space="preserve"> белгіленген (Нормативтік құқықтық актілерді мемлекеттік тіркеу тізілімінде № 5945 болып тіркелген) республикалық, облыстық, аудандық және қалалық маңызы бар денсаулық сақтау ұйымдарының басшысы лауазымына қойылатын талаптардың сәйкестігіне ұсынылған және 2015 жылғы 23 қарашадағы Қазақстан Республикасының Еңбек кодексінің 26-бабы 1-тармағының </w:t>
      </w:r>
      <w:r>
        <w:rPr>
          <w:rFonts w:ascii="Times New Roman"/>
          <w:b w:val="false"/>
          <w:i w:val="false"/>
          <w:color w:val="000000"/>
          <w:sz w:val="28"/>
        </w:rPr>
        <w:t>3) тармақшасы</w:t>
      </w:r>
      <w:r>
        <w:rPr>
          <w:rFonts w:ascii="Times New Roman"/>
          <w:b w:val="false"/>
          <w:i w:val="false"/>
          <w:color w:val="000000"/>
          <w:sz w:val="28"/>
        </w:rPr>
        <w:t xml:space="preserve"> мен 2-тармағының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талаптарына құжаттарды қарайды және құжаттарды қабылдау аяқталғаннан кейін екі жұмыс күні ішінде конкурсқа қатысушыларды әңгімелесуге жіберу туралы шешім қабылдайды.</w:t>
      </w:r>
    </w:p>
    <w:bookmarkEnd w:id="21"/>
    <w:bookmarkStart w:name="z24" w:id="22"/>
    <w:p>
      <w:pPr>
        <w:spacing w:after="0"/>
        <w:ind w:left="0"/>
        <w:jc w:val="both"/>
      </w:pPr>
      <w:r>
        <w:rPr>
          <w:rFonts w:ascii="Times New Roman"/>
          <w:b w:val="false"/>
          <w:i w:val="false"/>
          <w:color w:val="000000"/>
          <w:sz w:val="28"/>
        </w:rPr>
        <w:t xml:space="preserve">
      12. Құжаттарды қарау қорытындысы бойынша хатшы әңгімелесуге жіберілген кандидаттардың тізімін және оны өткізу кестесін қалыптастырады. </w:t>
      </w:r>
    </w:p>
    <w:bookmarkEnd w:id="22"/>
    <w:bookmarkStart w:name="z25" w:id="23"/>
    <w:p>
      <w:pPr>
        <w:spacing w:after="0"/>
        <w:ind w:left="0"/>
        <w:jc w:val="both"/>
      </w:pPr>
      <w:r>
        <w:rPr>
          <w:rFonts w:ascii="Times New Roman"/>
          <w:b w:val="false"/>
          <w:i w:val="false"/>
          <w:color w:val="000000"/>
          <w:sz w:val="28"/>
        </w:rPr>
        <w:t xml:space="preserve">
      13. Әңгімелесуге жіберілген конкурсқа қатысушылардың тізімі мен әңгімелесу жүргізу кестесі кандидаттарды жіберу туралы шешім қабылдағаннан күннен кейінгі келесі жұмыс күні ішінде конкурс жариялаған тиісті саланың уәкілетті органының (жергілікті атқарушы органның), Кәсіпорынның интернет-ресурстарында және Кәсіпорынның ғимаратында жалпыға бірдей қолжетімді орындарда орналастырылады. </w:t>
      </w:r>
    </w:p>
    <w:bookmarkEnd w:id="23"/>
    <w:bookmarkStart w:name="z26" w:id="24"/>
    <w:p>
      <w:pPr>
        <w:spacing w:after="0"/>
        <w:ind w:left="0"/>
        <w:jc w:val="both"/>
      </w:pPr>
      <w:r>
        <w:rPr>
          <w:rFonts w:ascii="Times New Roman"/>
          <w:b w:val="false"/>
          <w:i w:val="false"/>
          <w:color w:val="000000"/>
          <w:sz w:val="28"/>
        </w:rPr>
        <w:t>
      14. Әңгімелесуге жіберілген кандидаттар конкурстық комиссия шешім қабылдағаннан күннен кейінгі келесі жұмыс күні ішінде әңгімелесу жүргізу күні туралы хатшы хабарлайды. Хабарлама телефон бойынша, кандидаттардың электрондық поштасына және ұялы телефонына ақпарат жіберу арқылы жүзеге асырылады.</w:t>
      </w:r>
    </w:p>
    <w:bookmarkEnd w:id="24"/>
    <w:bookmarkStart w:name="z27" w:id="25"/>
    <w:p>
      <w:pPr>
        <w:spacing w:after="0"/>
        <w:ind w:left="0"/>
        <w:jc w:val="both"/>
      </w:pPr>
      <w:r>
        <w:rPr>
          <w:rFonts w:ascii="Times New Roman"/>
          <w:b w:val="false"/>
          <w:i w:val="false"/>
          <w:color w:val="000000"/>
          <w:sz w:val="28"/>
        </w:rPr>
        <w:t>
      15. Әңгімелесуге жіберілмеген конкурсқа қатысушыларды кандидаттарды әңгімелесуге жіберу туралы шешім қабылдағаннан күннен кейінгі келесі жұмыс күні ішінде хатшы хабардар етеді.</w:t>
      </w:r>
    </w:p>
    <w:bookmarkEnd w:id="25"/>
    <w:bookmarkStart w:name="z28" w:id="26"/>
    <w:p>
      <w:pPr>
        <w:spacing w:after="0"/>
        <w:ind w:left="0"/>
        <w:jc w:val="both"/>
      </w:pPr>
      <w:r>
        <w:rPr>
          <w:rFonts w:ascii="Times New Roman"/>
          <w:b w:val="false"/>
          <w:i w:val="false"/>
          <w:color w:val="000000"/>
          <w:sz w:val="28"/>
        </w:rPr>
        <w:t>
      16. Әңгімелесуге жіберілген кандидаттардың тізімі бекітілгеннен кейін Байқау кеңесі оларды әңгімелесуге жіберу туралы шешім қабылданғаннан кейін үш жұмыс күні ішінде әңгімелесу өткізеді. Әрбiр кандидатпен әңгімелесу барысы техникалық жазба құралдары көмегімен белгіленеді.</w:t>
      </w:r>
    </w:p>
    <w:bookmarkEnd w:id="26"/>
    <w:bookmarkStart w:name="z29" w:id="27"/>
    <w:p>
      <w:pPr>
        <w:spacing w:after="0"/>
        <w:ind w:left="0"/>
        <w:jc w:val="both"/>
      </w:pPr>
      <w:r>
        <w:rPr>
          <w:rFonts w:ascii="Times New Roman"/>
          <w:b w:val="false"/>
          <w:i w:val="false"/>
          <w:color w:val="000000"/>
          <w:sz w:val="28"/>
        </w:rPr>
        <w:t>
      17. Әңгімелесу мынадай кезеңдерден тұрады:</w:t>
      </w:r>
    </w:p>
    <w:bookmarkEnd w:id="27"/>
    <w:p>
      <w:pPr>
        <w:spacing w:after="0"/>
        <w:ind w:left="0"/>
        <w:jc w:val="both"/>
      </w:pPr>
      <w:r>
        <w:rPr>
          <w:rFonts w:ascii="Times New Roman"/>
          <w:b w:val="false"/>
          <w:i w:val="false"/>
          <w:color w:val="000000"/>
          <w:sz w:val="28"/>
        </w:rPr>
        <w:t xml:space="preserve">
      1) Кәсіпорынды дамыту таныстырылымы; </w:t>
      </w:r>
    </w:p>
    <w:p>
      <w:pPr>
        <w:spacing w:after="0"/>
        <w:ind w:left="0"/>
        <w:jc w:val="both"/>
      </w:pPr>
      <w:r>
        <w:rPr>
          <w:rFonts w:ascii="Times New Roman"/>
          <w:b w:val="false"/>
          <w:i w:val="false"/>
          <w:color w:val="000000"/>
          <w:sz w:val="28"/>
        </w:rPr>
        <w:t>
      2) кандидаттың құзыретін бағалау.</w:t>
      </w:r>
    </w:p>
    <w:p>
      <w:pPr>
        <w:spacing w:after="0"/>
        <w:ind w:left="0"/>
        <w:jc w:val="both"/>
      </w:pPr>
      <w:r>
        <w:rPr>
          <w:rFonts w:ascii="Times New Roman"/>
          <w:b w:val="false"/>
          <w:i w:val="false"/>
          <w:color w:val="000000"/>
          <w:sz w:val="28"/>
        </w:rPr>
        <w:t xml:space="preserve">
      Кәсіпорынды дамыту таныстырылымы кезінде кандидат Кәсіпорынның негізгі мәселелеріне талдауды және оларды шешу үшін ұсынылатын шешімдерді ұсынады. </w:t>
      </w:r>
    </w:p>
    <w:p>
      <w:pPr>
        <w:spacing w:after="0"/>
        <w:ind w:left="0"/>
        <w:jc w:val="both"/>
      </w:pPr>
      <w:r>
        <w:rPr>
          <w:rFonts w:ascii="Times New Roman"/>
          <w:b w:val="false"/>
          <w:i w:val="false"/>
          <w:color w:val="000000"/>
          <w:sz w:val="28"/>
        </w:rPr>
        <w:t xml:space="preserve">
      Құзыреттілікті бағалау кезінде негізгі нормативтік құқықтық актілер, денсаулық сақтау саласындағы мемлекеттік бағдарламалар, денсаулық сақтау саласының өзекті мәселелері және оларды шешу бойынша қабылданатын шаралар туралы білім деңгейі айқындалады. </w:t>
      </w:r>
    </w:p>
    <w:bookmarkStart w:name="z30" w:id="28"/>
    <w:p>
      <w:pPr>
        <w:spacing w:after="0"/>
        <w:ind w:left="0"/>
        <w:jc w:val="both"/>
      </w:pPr>
      <w:r>
        <w:rPr>
          <w:rFonts w:ascii="Times New Roman"/>
          <w:b w:val="false"/>
          <w:i w:val="false"/>
          <w:color w:val="000000"/>
          <w:sz w:val="28"/>
        </w:rPr>
        <w:t>
      18. Кандидат, егер оған Байқау кеңесі құрамынан қатысқандардың көпшілігі дауыс берген жағдайда оң қорытынды алады. Дауыстар тең болған жағдайда, Байқау кеңесі төрағасының дауысы шешуші болып табылады.</w:t>
      </w:r>
    </w:p>
    <w:bookmarkEnd w:id="28"/>
    <w:bookmarkStart w:name="z31" w:id="29"/>
    <w:p>
      <w:pPr>
        <w:spacing w:after="0"/>
        <w:ind w:left="0"/>
        <w:jc w:val="both"/>
      </w:pPr>
      <w:r>
        <w:rPr>
          <w:rFonts w:ascii="Times New Roman"/>
          <w:b w:val="false"/>
          <w:i w:val="false"/>
          <w:color w:val="000000"/>
          <w:sz w:val="28"/>
        </w:rPr>
        <w:t>
      19. Конкурс өткізу бойынша Байқау кеңесінің отырысы Байқау кеңесі мүшелерінің жалпы санының жартысынан астамы қатысқан кезде жарамды деп есептеледі.</w:t>
      </w:r>
    </w:p>
    <w:bookmarkEnd w:id="29"/>
    <w:bookmarkStart w:name="z32" w:id="30"/>
    <w:p>
      <w:pPr>
        <w:spacing w:after="0"/>
        <w:ind w:left="0"/>
        <w:jc w:val="both"/>
      </w:pPr>
      <w:r>
        <w:rPr>
          <w:rFonts w:ascii="Times New Roman"/>
          <w:b w:val="false"/>
          <w:i w:val="false"/>
          <w:color w:val="000000"/>
          <w:sz w:val="28"/>
        </w:rPr>
        <w:t>
      20. Ерекше пікірі бар Байқау кеңесі мүшесі оны жазбаша түрде жазады және ол хаттамаға қоса тіркеледі.</w:t>
      </w:r>
    </w:p>
    <w:bookmarkEnd w:id="30"/>
    <w:p>
      <w:pPr>
        <w:spacing w:after="0"/>
        <w:ind w:left="0"/>
        <w:jc w:val="both"/>
      </w:pPr>
      <w:r>
        <w:rPr>
          <w:rFonts w:ascii="Times New Roman"/>
          <w:b w:val="false"/>
          <w:i w:val="false"/>
          <w:color w:val="000000"/>
          <w:sz w:val="28"/>
        </w:rPr>
        <w:t>
      Талқылау барысы және қабылданған шешім хаттама түрінде ресімделеді, оған Байқау кеңесінің барлық мүшелері қол қояды.</w:t>
      </w:r>
    </w:p>
    <w:p>
      <w:pPr>
        <w:spacing w:after="0"/>
        <w:ind w:left="0"/>
        <w:jc w:val="both"/>
      </w:pPr>
      <w:r>
        <w:rPr>
          <w:rFonts w:ascii="Times New Roman"/>
          <w:b w:val="false"/>
          <w:i w:val="false"/>
          <w:color w:val="000000"/>
          <w:sz w:val="28"/>
        </w:rPr>
        <w:t>
      Байқау кеңесі отырысының хаттамасын конкурстың хатшысы ресімдейді.</w:t>
      </w:r>
    </w:p>
    <w:bookmarkStart w:name="z33" w:id="31"/>
    <w:p>
      <w:pPr>
        <w:spacing w:after="0"/>
        <w:ind w:left="0"/>
        <w:jc w:val="both"/>
      </w:pPr>
      <w:r>
        <w:rPr>
          <w:rFonts w:ascii="Times New Roman"/>
          <w:b w:val="false"/>
          <w:i w:val="false"/>
          <w:color w:val="000000"/>
          <w:sz w:val="28"/>
        </w:rPr>
        <w:t>
      21. Байқау кеңесі егер:</w:t>
      </w:r>
    </w:p>
    <w:bookmarkEnd w:id="31"/>
    <w:p>
      <w:pPr>
        <w:spacing w:after="0"/>
        <w:ind w:left="0"/>
        <w:jc w:val="both"/>
      </w:pPr>
      <w:r>
        <w:rPr>
          <w:rFonts w:ascii="Times New Roman"/>
          <w:b w:val="false"/>
          <w:i w:val="false"/>
          <w:color w:val="000000"/>
          <w:sz w:val="28"/>
        </w:rPr>
        <w:t xml:space="preserve">
      1) конкурстық өтінімдер қабылданбаған немесе кері қайтарып алынған; </w:t>
      </w:r>
    </w:p>
    <w:p>
      <w:pPr>
        <w:spacing w:after="0"/>
        <w:ind w:left="0"/>
        <w:jc w:val="both"/>
      </w:pPr>
      <w:r>
        <w:rPr>
          <w:rFonts w:ascii="Times New Roman"/>
          <w:b w:val="false"/>
          <w:i w:val="false"/>
          <w:color w:val="000000"/>
          <w:sz w:val="28"/>
        </w:rPr>
        <w:t>
      2) конкурсқа қатысушылардың құжаттарын қарау нәтижесінде әңгімелесуге жіберілген кандидат анықталмаса немесе оң шешім алған кандидат анықталмаған жағдайда конкурсты өтпеді деп тану және қайта конкурс өткізу туралы шешім қабылдайды.</w:t>
      </w:r>
    </w:p>
    <w:bookmarkStart w:name="z34" w:id="32"/>
    <w:p>
      <w:pPr>
        <w:spacing w:after="0"/>
        <w:ind w:left="0"/>
        <w:jc w:val="left"/>
      </w:pPr>
      <w:r>
        <w:rPr>
          <w:rFonts w:ascii="Times New Roman"/>
          <w:b/>
          <w:i w:val="false"/>
          <w:color w:val="000000"/>
        </w:rPr>
        <w:t xml:space="preserve"> 3-тарау. Кәсіпорын басшысы лауазымына тағайындау</w:t>
      </w:r>
    </w:p>
    <w:bookmarkEnd w:id="32"/>
    <w:bookmarkStart w:name="z35" w:id="33"/>
    <w:p>
      <w:pPr>
        <w:spacing w:after="0"/>
        <w:ind w:left="0"/>
        <w:jc w:val="both"/>
      </w:pPr>
      <w:r>
        <w:rPr>
          <w:rFonts w:ascii="Times New Roman"/>
          <w:b w:val="false"/>
          <w:i w:val="false"/>
          <w:color w:val="000000"/>
          <w:sz w:val="28"/>
        </w:rPr>
        <w:t xml:space="preserve">
      22. Байқау кеңесінің оң шешім алған кандидатпен тиісті саланың уәкілетті органының басшысы (жергілікті атқарушы орган) еңбек шартын жасасады және Қазақстан Республикасының еңбек заңнамасына сәйкес лауазымға тағайындау туралы бұйрық шығарады, онымен Кәсіпорын басшысы танысады. </w:t>
      </w:r>
    </w:p>
    <w:bookmarkEnd w:id="33"/>
    <w:p>
      <w:pPr>
        <w:spacing w:after="0"/>
        <w:ind w:left="0"/>
        <w:jc w:val="both"/>
      </w:pPr>
      <w:r>
        <w:rPr>
          <w:rFonts w:ascii="Times New Roman"/>
          <w:b w:val="false"/>
          <w:i w:val="false"/>
          <w:color w:val="000000"/>
          <w:sz w:val="28"/>
        </w:rPr>
        <w:t xml:space="preserve">
      Байқау кеңесінің оң шешімін алған кандидат бір уақытта "Сыбайлас жемқорлыққа қарсы күрес туралы" 2015 жылғы 18 қарашадағы Қазақстан Республикасы Заңының </w:t>
      </w:r>
      <w:r>
        <w:rPr>
          <w:rFonts w:ascii="Times New Roman"/>
          <w:b w:val="false"/>
          <w:i w:val="false"/>
          <w:color w:val="000000"/>
          <w:sz w:val="28"/>
        </w:rPr>
        <w:t>11-бабында</w:t>
      </w:r>
      <w:r>
        <w:rPr>
          <w:rFonts w:ascii="Times New Roman"/>
          <w:b w:val="false"/>
          <w:i w:val="false"/>
          <w:color w:val="000000"/>
          <w:sz w:val="28"/>
        </w:rPr>
        <w:t xml:space="preserve"> көзделген құжаттарды ұсынады. </w:t>
      </w:r>
    </w:p>
    <w:bookmarkStart w:name="z36" w:id="34"/>
    <w:p>
      <w:pPr>
        <w:spacing w:after="0"/>
        <w:ind w:left="0"/>
        <w:jc w:val="both"/>
      </w:pPr>
      <w:r>
        <w:rPr>
          <w:rFonts w:ascii="Times New Roman"/>
          <w:b w:val="false"/>
          <w:i w:val="false"/>
          <w:color w:val="000000"/>
          <w:sz w:val="28"/>
        </w:rPr>
        <w:t>
      23. Кәсіпорын басшысының бос лауазымына конкурс өткізу кезінде туындайтын даулар Қазақстан Республикасының заңнамасында белгіленген тәртіппен қаралады.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