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282c" w14:textId="12f2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(шунтталатын) электр беру желiлерi мен шағын станцияларды жобалауды және салуды келісу" мемлекеттік көрсетілетін қызмет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2020 жылғы 21 мамырдағы № 201 бұйрығы. Қазақстан Республикасының Әділет министрлігінде 2020 жылғы 26 мамырда № 20727 болып тіркелді. Күші жойылды - Қазақстан Республикасы Энергетика министрінің 2021 жылғы 27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27.05.2021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Энергетика министрлігінің "Қосалқы (шунтталатын) электр беру желiлерi мен шағын станцияларды жобалауды және салуды келісу" мемлекеттік көрсетілетін қызмет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21 мамырдағы</w:t>
            </w:r>
            <w:r>
              <w:br/>
            </w:r>
            <w:r>
              <w:rPr>
                <w:rFonts w:ascii="Times New Roman"/>
                <w:b w:val="false"/>
                <w:i w:val="false"/>
                <w:color w:val="000000"/>
                <w:sz w:val="20"/>
              </w:rPr>
              <w:t>№ 201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"Қосалқы (шунтталатын) электр беру желiлерi мен шағын станцияларды жобалауды және салуды келісу" мемлекеттік көрсетілетін қызмет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"Қосалқы (шунтталатын) электр беру желiлерi мен шағын станцияларды жобалауды және салуды келісу" мемлекеттік көрсетілетін қызмет қағидалары (бұдан әрі - Қағидалар)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қосалқы (шунтталатын) электр беру желiлерi мен шағын станцияларды жобалауды және салуды келісу тәртібін айқындайды.</w:t>
      </w:r>
    </w:p>
    <w:bookmarkEnd w:id="11"/>
    <w:bookmarkStart w:name="z14" w:id="12"/>
    <w:p>
      <w:pPr>
        <w:spacing w:after="0"/>
        <w:ind w:left="0"/>
        <w:jc w:val="both"/>
      </w:pPr>
      <w:r>
        <w:rPr>
          <w:rFonts w:ascii="Times New Roman"/>
          <w:b w:val="false"/>
          <w:i w:val="false"/>
          <w:color w:val="000000"/>
          <w:sz w:val="28"/>
        </w:rPr>
        <w:t>
      2. Қосалқы (шунтталатын) электр беру желiлерi мен шағын станцияларды жобалауды және салуды келісу заңды тұлғаның белгілі бір техникалық параметрлері бар қосалқы (шунтталатын) электр беру желiлерi мен шағын станцияларды жобалауды және салуды орындауға құқығын электр энергетикасы саласындағы уәкілетті органның ресми тануы мақсатында жүргізіледі.</w:t>
      </w:r>
    </w:p>
    <w:bookmarkEnd w:id="12"/>
    <w:bookmarkStart w:name="z15" w:id="13"/>
    <w:p>
      <w:pPr>
        <w:spacing w:after="0"/>
        <w:ind w:left="0"/>
        <w:jc w:val="both"/>
      </w:pPr>
      <w:r>
        <w:rPr>
          <w:rFonts w:ascii="Times New Roman"/>
          <w:b w:val="false"/>
          <w:i w:val="false"/>
          <w:color w:val="000000"/>
          <w:sz w:val="28"/>
        </w:rPr>
        <w:t>
      3. "Қосалқы (шунтталатын) электр беру желiлерi мен шағын станцияларды жобалауды және салуды келісу" мемлекеттік қызметін (бұдан әрі - мемлекеттік көрсетілетін қызмет) Қазақстан Республикасының Энергетика министрлігі (бұдан әрі - көрсетілетін қызметті беруші) көрсетеді.</w:t>
      </w:r>
    </w:p>
    <w:bookmarkEnd w:id="13"/>
    <w:bookmarkStart w:name="z16" w:id="14"/>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5"/>
    <w:bookmarkStart w:name="z18" w:id="16"/>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6"/>
    <w:bookmarkStart w:name="z19" w:id="17"/>
    <w:p>
      <w:pPr>
        <w:spacing w:after="0"/>
        <w:ind w:left="0"/>
        <w:jc w:val="both"/>
      </w:pPr>
      <w:r>
        <w:rPr>
          <w:rFonts w:ascii="Times New Roman"/>
          <w:b w:val="false"/>
          <w:i w:val="false"/>
          <w:color w:val="000000"/>
          <w:sz w:val="28"/>
        </w:rPr>
        <w:t>
      3)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0" w:id="18"/>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8"/>
    <w:bookmarkStart w:name="z21" w:id="19"/>
    <w:p>
      <w:pPr>
        <w:spacing w:after="0"/>
        <w:ind w:left="0"/>
        <w:jc w:val="both"/>
      </w:pPr>
      <w:r>
        <w:rPr>
          <w:rFonts w:ascii="Times New Roman"/>
          <w:b w:val="false"/>
          <w:i w:val="false"/>
          <w:color w:val="000000"/>
          <w:sz w:val="28"/>
        </w:rPr>
        <w:t xml:space="preserve">
      5. Мемлекеттік көрсетілетін қызметке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"Қосалқы (шунтталатын) электр беру желiлерi мен шағын станцияларды жобалауды және салуды келісу" мемлекеттік көрсетілетін қызмет стандартында келтірілген.</w:t>
      </w:r>
    </w:p>
    <w:bookmarkEnd w:id="19"/>
    <w:bookmarkStart w:name="z22"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23" w:id="21"/>
    <w:p>
      <w:pPr>
        <w:spacing w:after="0"/>
        <w:ind w:left="0"/>
        <w:jc w:val="both"/>
      </w:pPr>
      <w:r>
        <w:rPr>
          <w:rFonts w:ascii="Times New Roman"/>
          <w:b w:val="false"/>
          <w:i w:val="false"/>
          <w:color w:val="000000"/>
          <w:sz w:val="28"/>
        </w:rPr>
        <w:t>
      6. Заңды тұлға (бұдан әрі - көрсетілетін қызметті алушы) қосалқы (шунтталатын) электр беру желiлерi мен шағын станцияларды жобалауды және салуды келісу хатын алу үшін көрсетілетін қызметті берушіге портал арқылы:</w:t>
      </w:r>
    </w:p>
    <w:bookmarkEnd w:id="21"/>
    <w:bookmarkStart w:name="z24"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ЭЦҚ-мен куәландырылған қосалқы (шунтталатын) электр беру желiлерi мен шағын станцияларды жобалау және салудың техникалық параметрлерін көрсете отырып, электрондық құжат нысанындағы өтінішті;</w:t>
      </w:r>
    </w:p>
    <w:bookmarkEnd w:id="22"/>
    <w:bookmarkStart w:name="z25" w:id="23"/>
    <w:p>
      <w:pPr>
        <w:spacing w:after="0"/>
        <w:ind w:left="0"/>
        <w:jc w:val="both"/>
      </w:pPr>
      <w:r>
        <w:rPr>
          <w:rFonts w:ascii="Times New Roman"/>
          <w:b w:val="false"/>
          <w:i w:val="false"/>
          <w:color w:val="000000"/>
          <w:sz w:val="28"/>
        </w:rPr>
        <w:t>
      2)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электрондық көшірмесін;</w:t>
      </w:r>
    </w:p>
    <w:bookmarkEnd w:id="23"/>
    <w:bookmarkStart w:name="z26" w:id="24"/>
    <w:p>
      <w:pPr>
        <w:spacing w:after="0"/>
        <w:ind w:left="0"/>
        <w:jc w:val="both"/>
      </w:pPr>
      <w:r>
        <w:rPr>
          <w:rFonts w:ascii="Times New Roman"/>
          <w:b w:val="false"/>
          <w:i w:val="false"/>
          <w:color w:val="000000"/>
          <w:sz w:val="28"/>
        </w:rPr>
        <w:t>
      3) тұтынушыны электр желілеріне жоспарланатын қосу схемасының еркін нысандағы электрондық көшірмесін;</w:t>
      </w:r>
    </w:p>
    <w:bookmarkEnd w:id="24"/>
    <w:bookmarkStart w:name="z27" w:id="25"/>
    <w:p>
      <w:pPr>
        <w:spacing w:after="0"/>
        <w:ind w:left="0"/>
        <w:jc w:val="both"/>
      </w:pPr>
      <w:r>
        <w:rPr>
          <w:rFonts w:ascii="Times New Roman"/>
          <w:b w:val="false"/>
          <w:i w:val="false"/>
          <w:color w:val="000000"/>
          <w:sz w:val="28"/>
        </w:rPr>
        <w:t>
      4) қолданыстағы электр желiлерi бойынша тұтынушыны электр энергиясымен жабдықтаудың мүмкiн еместiгi туралы тиiстi энергия берушi ұйымы қорытындысының еркін нысандағы электрондық көшірмесін;</w:t>
      </w:r>
    </w:p>
    <w:bookmarkEnd w:id="25"/>
    <w:bookmarkStart w:name="z28" w:id="26"/>
    <w:p>
      <w:pPr>
        <w:spacing w:after="0"/>
        <w:ind w:left="0"/>
        <w:jc w:val="both"/>
      </w:pPr>
      <w:r>
        <w:rPr>
          <w:rFonts w:ascii="Times New Roman"/>
          <w:b w:val="false"/>
          <w:i w:val="false"/>
          <w:color w:val="000000"/>
          <w:sz w:val="28"/>
        </w:rPr>
        <w:t>
      5) қолданыстағы техникалық шарттардың электрондық көшірмесін жібереді.</w:t>
      </w:r>
    </w:p>
    <w:bookmarkEnd w:id="26"/>
    <w:bookmarkStart w:name="z29" w:id="27"/>
    <w:p>
      <w:pPr>
        <w:spacing w:after="0"/>
        <w:ind w:left="0"/>
        <w:jc w:val="both"/>
      </w:pPr>
      <w:r>
        <w:rPr>
          <w:rFonts w:ascii="Times New Roman"/>
          <w:b w:val="false"/>
          <w:i w:val="false"/>
          <w:color w:val="000000"/>
          <w:sz w:val="28"/>
        </w:rPr>
        <w:t>
      7. Көрсетілетін қызметті берушінің мемлекеттік қызмет көрсетуінің жалпы мерзімі өтінішті қабылдаған және тіркеген сәттен бастап 20 (жиырма) жұмыс күнін құрайды.</w:t>
      </w:r>
    </w:p>
    <w:bookmarkEnd w:id="27"/>
    <w:bookmarkStart w:name="z30" w:id="28"/>
    <w:p>
      <w:pPr>
        <w:spacing w:after="0"/>
        <w:ind w:left="0"/>
        <w:jc w:val="both"/>
      </w:pPr>
      <w:r>
        <w:rPr>
          <w:rFonts w:ascii="Times New Roman"/>
          <w:b w:val="false"/>
          <w:i w:val="false"/>
          <w:color w:val="000000"/>
          <w:sz w:val="28"/>
        </w:rPr>
        <w:t>
      8. Жеке басын куәландыратын құжаттар,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28"/>
    <w:bookmarkStart w:name="z31" w:id="29"/>
    <w:p>
      <w:pPr>
        <w:spacing w:after="0"/>
        <w:ind w:left="0"/>
        <w:jc w:val="both"/>
      </w:pPr>
      <w:r>
        <w:rPr>
          <w:rFonts w:ascii="Times New Roman"/>
          <w:b w:val="false"/>
          <w:i w:val="false"/>
          <w:color w:val="000000"/>
          <w:sz w:val="28"/>
        </w:rPr>
        <w:t>
      9. Көрсетілетін қызметті берушінің жауапты құрылымдық бөлімшесі осы Қағидалардың 6-тармағында көрсетілген ұсынылған құжаттарды тіркеген сәттен бастап 2 (екі) жұмыс күні ішінде олардың толықтығын тексереді.</w:t>
      </w:r>
    </w:p>
    <w:bookmarkEnd w:id="29"/>
    <w:bookmarkStart w:name="z32" w:id="30"/>
    <w:p>
      <w:pPr>
        <w:spacing w:after="0"/>
        <w:ind w:left="0"/>
        <w:jc w:val="both"/>
      </w:pPr>
      <w:r>
        <w:rPr>
          <w:rFonts w:ascii="Times New Roman"/>
          <w:b w:val="false"/>
          <w:i w:val="false"/>
          <w:color w:val="000000"/>
          <w:sz w:val="28"/>
        </w:rPr>
        <w:t xml:space="preserve">
      10. Өтініш беруші құжаттар топтамасын толық ұсынбаған жағдайда, көрсетілетін қызметті берушінің жауапты құрылымдық бөлімшесі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және оны электрондық құжат нысанында портал арқылы өтініш берушіге жолдайды.</w:t>
      </w:r>
    </w:p>
    <w:bookmarkEnd w:id="30"/>
    <w:bookmarkStart w:name="z33" w:id="31"/>
    <w:p>
      <w:pPr>
        <w:spacing w:after="0"/>
        <w:ind w:left="0"/>
        <w:jc w:val="both"/>
      </w:pPr>
      <w:r>
        <w:rPr>
          <w:rFonts w:ascii="Times New Roman"/>
          <w:b w:val="false"/>
          <w:i w:val="false"/>
          <w:color w:val="000000"/>
          <w:sz w:val="28"/>
        </w:rPr>
        <w:t xml:space="preserve">
      11. Көрсетілетін қызметті алушы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құжаттардың толық топтамасын ұсынған жағдайда, көрсетілетін қызметті берушінің жауапты құрылымдық бөлімшесі өтінішті тіркеген сәттен бастап 3 (үш) жұмыс күні ішінде:</w:t>
      </w:r>
    </w:p>
    <w:bookmarkEnd w:id="31"/>
    <w:bookmarkStart w:name="z34" w:id="32"/>
    <w:p>
      <w:pPr>
        <w:spacing w:after="0"/>
        <w:ind w:left="0"/>
        <w:jc w:val="both"/>
      </w:pPr>
      <w:r>
        <w:rPr>
          <w:rFonts w:ascii="Times New Roman"/>
          <w:b w:val="false"/>
          <w:i w:val="false"/>
          <w:color w:val="000000"/>
          <w:sz w:val="28"/>
        </w:rPr>
        <w:t>
      1) табиғи монополиялар салаларында басшылықты жүзеге асыратын мемлекеттік орган мен жүйелік операторға қосалқы (шунтталатын) электр беру желілері мен шағын станцияларды жобалауды және салуды келісу туралы сұрау салуларды жолдайды, олар ұсынылған сұрау салуды түскен сәттен бастап 7 (жеті) жұмыс күні ішінде қарайды;</w:t>
      </w:r>
    </w:p>
    <w:bookmarkEnd w:id="32"/>
    <w:bookmarkStart w:name="z35" w:id="33"/>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органдарына 110 кВ және одан төмен, 220 кВ және одан жоғары объектілер үшін қосалқы (шунтталатын) электр беру желілері мен шағын станциялар салудың техникалық орындылығы туралы қорытындыларын беру үшін сұрау салуды жолдайды, олар ұсынылған сұрау салуды түскен сәттен бастап 7 (жеті) жұмыс күні ішінде қарайды.</w:t>
      </w:r>
    </w:p>
    <w:bookmarkEnd w:id="33"/>
    <w:bookmarkStart w:name="z36" w:id="34"/>
    <w:p>
      <w:pPr>
        <w:spacing w:after="0"/>
        <w:ind w:left="0"/>
        <w:jc w:val="both"/>
      </w:pPr>
      <w:r>
        <w:rPr>
          <w:rFonts w:ascii="Times New Roman"/>
          <w:b w:val="false"/>
          <w:i w:val="false"/>
          <w:color w:val="000000"/>
          <w:sz w:val="28"/>
        </w:rPr>
        <w:t xml:space="preserve">
      12. Қосалқы (шунтталатын) электр беру желілері мен шағын станцияларды жобалауды және салуды келісу туралы оң жауаптар, сондай-ақ 110 кВ және одан төмен, 220 кВ және одан жоғары объектілер үшін қосалқы (шунтталатын) электр беру желілері мен шағын станциялар салудың техникалық орындылығы туралы қорытынды алынған жағдайда көрсетілетін қызметті берушінің жауапты құрылымдық бөлімшесі 10 (он) жұмыс күні ішінде көрсетілетін қызметті алушының осы Қағидаларда және "Электр энергетикасы туралы" 2004 жылғы 9 шілдедегі Қазақстан Республикасының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сәйкестігін немесе сәйкес еместігін анықтайды.</w:t>
      </w:r>
    </w:p>
    <w:bookmarkEnd w:id="34"/>
    <w:bookmarkStart w:name="z37" w:id="35"/>
    <w:p>
      <w:pPr>
        <w:spacing w:after="0"/>
        <w:ind w:left="0"/>
        <w:jc w:val="both"/>
      </w:pPr>
      <w:r>
        <w:rPr>
          <w:rFonts w:ascii="Times New Roman"/>
          <w:b w:val="false"/>
          <w:i w:val="false"/>
          <w:color w:val="000000"/>
          <w:sz w:val="28"/>
        </w:rPr>
        <w:t xml:space="preserve">
      13. Көрсетілетін қызметті алушы осы Қағидалардың 12-тармағында көрсетілген талаптарға сәйкес келген жағдайда, көрсетілетін қызметті берушінің жауапты құрылымдық бөлімшесі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қосалқы (шунтталатын) электр беру желілері мен шағын станцияларды жобалауды және салуды келісу-хатын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bookmarkEnd w:id="35"/>
    <w:bookmarkStart w:name="z38" w:id="36"/>
    <w:p>
      <w:pPr>
        <w:spacing w:after="0"/>
        <w:ind w:left="0"/>
        <w:jc w:val="both"/>
      </w:pPr>
      <w:r>
        <w:rPr>
          <w:rFonts w:ascii="Times New Roman"/>
          <w:b w:val="false"/>
          <w:i w:val="false"/>
          <w:color w:val="000000"/>
          <w:sz w:val="28"/>
        </w:rPr>
        <w:t>
      14. Мемлекеттік қызмет көрсетуден бас тарту мынадай негіздер бойынша жүзеге асырылады:</w:t>
      </w:r>
    </w:p>
    <w:bookmarkEnd w:id="36"/>
    <w:bookmarkStart w:name="z39" w:id="3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7"/>
    <w:bookmarkStart w:name="z40" w:id="3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және "Электр энергетикасы туралы" 2004 жылғы 9 шілдедегі Қазақстан Республикасының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келмеуі;</w:t>
      </w:r>
    </w:p>
    <w:bookmarkEnd w:id="38"/>
    <w:bookmarkStart w:name="z41" w:id="3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келісу туралы сұрау салуға теріс жауап;</w:t>
      </w:r>
    </w:p>
    <w:bookmarkEnd w:id="39"/>
    <w:bookmarkStart w:name="z42" w:id="40"/>
    <w:p>
      <w:pPr>
        <w:spacing w:after="0"/>
        <w:ind w:left="0"/>
        <w:jc w:val="both"/>
      </w:pPr>
      <w:r>
        <w:rPr>
          <w:rFonts w:ascii="Times New Roman"/>
          <w:b w:val="false"/>
          <w:i w:val="false"/>
          <w:color w:val="000000"/>
          <w:sz w:val="28"/>
        </w:rPr>
        <w:t>
      4) көрсетілетін қызметті алушыға қатысты көрсетілетін қызметті алушының мемлекеттік көрсетілетін қызметті алумен байланысты құқықтан айырылған заңды күшіне енген сот шешімінің болуы.</w:t>
      </w:r>
    </w:p>
    <w:bookmarkEnd w:id="40"/>
    <w:bookmarkStart w:name="z43" w:id="41"/>
    <w:p>
      <w:pPr>
        <w:spacing w:after="0"/>
        <w:ind w:left="0"/>
        <w:jc w:val="both"/>
      </w:pPr>
      <w:r>
        <w:rPr>
          <w:rFonts w:ascii="Times New Roman"/>
          <w:b w:val="false"/>
          <w:i w:val="false"/>
          <w:color w:val="000000"/>
          <w:sz w:val="28"/>
        </w:rPr>
        <w:t>
      15.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1"/>
    <w:bookmarkStart w:name="z44" w:id="42"/>
    <w:p>
      <w:pPr>
        <w:spacing w:after="0"/>
        <w:ind w:left="0"/>
        <w:jc w:val="both"/>
      </w:pPr>
      <w:r>
        <w:rPr>
          <w:rFonts w:ascii="Times New Roman"/>
          <w:b w:val="false"/>
          <w:i w:val="false"/>
          <w:color w:val="000000"/>
          <w:sz w:val="28"/>
        </w:rPr>
        <w:t>
      16.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42"/>
    <w:bookmarkStart w:name="z45" w:id="43"/>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әрекеттеріне (әрекетсіздігіне) шағымдану тәртібі</w:t>
      </w:r>
    </w:p>
    <w:bookmarkEnd w:id="43"/>
    <w:bookmarkStart w:name="z46" w:id="44"/>
    <w:p>
      <w:pPr>
        <w:spacing w:after="0"/>
        <w:ind w:left="0"/>
        <w:jc w:val="both"/>
      </w:pPr>
      <w:r>
        <w:rPr>
          <w:rFonts w:ascii="Times New Roman"/>
          <w:b w:val="false"/>
          <w:i w:val="false"/>
          <w:color w:val="000000"/>
          <w:sz w:val="28"/>
        </w:rPr>
        <w:t>
      17. Көрсетілетін қызметті берушінің құрылымдық бөлімшелері қызметкерлерінің шешімдеріне, әрекеттеріне (әрекетсіздіктеріне)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44"/>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тиіс.</w:t>
      </w:r>
    </w:p>
    <w:bookmarkStart w:name="z47" w:id="45"/>
    <w:p>
      <w:pPr>
        <w:spacing w:after="0"/>
        <w:ind w:left="0"/>
        <w:jc w:val="both"/>
      </w:pPr>
      <w:r>
        <w:rPr>
          <w:rFonts w:ascii="Times New Roman"/>
          <w:b w:val="false"/>
          <w:i w:val="false"/>
          <w:color w:val="000000"/>
          <w:sz w:val="28"/>
        </w:rPr>
        <w:t>
      18. Көрсетілетін қызметті беруші көрсетілетін қызметті алушының шешімі нәтижелерімен келіспеген жағдайда, сот тәртібінде шағымдана алады.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(шунтталатын) электр</w:t>
            </w:r>
            <w:r>
              <w:br/>
            </w:r>
            <w:r>
              <w:rPr>
                <w:rFonts w:ascii="Times New Roman"/>
                <w:b w:val="false"/>
                <w:i w:val="false"/>
                <w:color w:val="000000"/>
                <w:sz w:val="20"/>
              </w:rPr>
              <w:t>беру желiлерi мен шағын</w:t>
            </w:r>
            <w:r>
              <w:br/>
            </w:r>
            <w:r>
              <w:rPr>
                <w:rFonts w:ascii="Times New Roman"/>
                <w:b w:val="false"/>
                <w:i w:val="false"/>
                <w:color w:val="000000"/>
                <w:sz w:val="20"/>
              </w:rPr>
              <w:t>станцияларды жобалауды және</w:t>
            </w:r>
            <w:r>
              <w:br/>
            </w:r>
            <w:r>
              <w:rPr>
                <w:rFonts w:ascii="Times New Roman"/>
                <w:b w:val="false"/>
                <w:i w:val="false"/>
                <w:color w:val="000000"/>
                <w:sz w:val="20"/>
              </w:rPr>
              <w:t>салуды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859"/>
        <w:gridCol w:w="99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желiлерi мен шағын станцияларды жобалауды және салуды келісу" мемлекеттік көрсетілетін қызмет стандарты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(бұдан әрі - көрсетілетін қызметті беруші)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ұсыну тәсілдері</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"электрондық үкіметтің" www.egov.kz веб-порталы (бұдан әрі - портал) арқылы жүзеге асырылады.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желiлерi мен шағын станцияларды жобалауды және салуды келісу-хат немесе оны беруден дәлелді бас тарту.</w:t>
            </w:r>
            <w:r>
              <w:br/>
            </w:r>
            <w:r>
              <w:rPr>
                <w:rFonts w:ascii="Times New Roman"/>
                <w:b w:val="false"/>
                <w:i w:val="false"/>
                <w:color w:val="000000"/>
                <w:sz w:val="20"/>
              </w:rPr>
              <w:t>
Кызметті берушінің электрондық цифрлық көрсетілетін қолтаңбасымен куәландырылған мемлекеттік қызметті көрсету нәтижесі порталда көрсетілетін қызметті алушының "жеке кабинетіне" жолданады және сонда сақталады.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(қызмет алушы жұмыс уақыты аяқталған соң,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цифрлық қолтаңбамен куәландырылған қосалқы (шунтталатын) электр беру желiлерi мен шағын станцияларды жобалау және салудың техникалық параметрлерін көрсете отырып, электрондық құжат нысанындағы өтініші;</w:t>
            </w:r>
            <w:r>
              <w:br/>
            </w:r>
            <w:r>
              <w:rPr>
                <w:rFonts w:ascii="Times New Roman"/>
                <w:b w:val="false"/>
                <w:i w:val="false"/>
                <w:color w:val="000000"/>
                <w:sz w:val="20"/>
              </w:rPr>
              <w:t>
2)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электрондық көшірмесі;</w:t>
            </w:r>
            <w:r>
              <w:br/>
            </w:r>
            <w:r>
              <w:rPr>
                <w:rFonts w:ascii="Times New Roman"/>
                <w:b w:val="false"/>
                <w:i w:val="false"/>
                <w:color w:val="000000"/>
                <w:sz w:val="20"/>
              </w:rPr>
              <w:t>
3) тұтынушыны электр желілеріне жоспарланатын қосу схемасының еркін нысандағы электрондық көшірмесі;</w:t>
            </w:r>
            <w:r>
              <w:br/>
            </w:r>
            <w:r>
              <w:rPr>
                <w:rFonts w:ascii="Times New Roman"/>
                <w:b w:val="false"/>
                <w:i w:val="false"/>
                <w:color w:val="000000"/>
                <w:sz w:val="20"/>
              </w:rPr>
              <w:t>
4) қолданыстағы электр желiлерi бойынша тұтынушыны электр энергиясымен жабдықтаудың мүмкiн еместiгi туралы тиiстi энергия берушi ұйымы қорытындысының еркін нысандағы электрондық көшірмесі;</w:t>
            </w:r>
            <w:r>
              <w:br/>
            </w:r>
            <w:r>
              <w:rPr>
                <w:rFonts w:ascii="Times New Roman"/>
                <w:b w:val="false"/>
                <w:i w:val="false"/>
                <w:color w:val="000000"/>
                <w:sz w:val="20"/>
              </w:rPr>
              <w:t>
5) қолданыстағы техникалық шарттардың электрондық көшірмесі.</w:t>
            </w:r>
            <w:r>
              <w:br/>
            </w:r>
            <w:r>
              <w:rPr>
                <w:rFonts w:ascii="Times New Roman"/>
                <w:b w:val="false"/>
                <w:i w:val="false"/>
                <w:color w:val="000000"/>
                <w:sz w:val="20"/>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"Қосалқы (шунтталатын) электр беру желiлерi мен шағын станцияларды жобалауды және салуды келісу" мемлекеттік көрсетілетін қызмет қағидаларда (бұдан әрі - Қағидалар) және "Электр энергетикасы туралы" 2004 жылғы 9 шілдедегі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белгіленген талаптарға сәйкес келмеуі;</w:t>
            </w:r>
            <w:r>
              <w:br/>
            </w:r>
            <w:r>
              <w:rPr>
                <w:rFonts w:ascii="Times New Roman"/>
                <w:b w:val="false"/>
                <w:i w:val="false"/>
                <w:color w:val="000000"/>
                <w:sz w:val="20"/>
              </w:rPr>
              <w:t>
3) Қағидалардың 11-тармағында көзделген келісу туралы сұрау салуға теріс жауап;</w:t>
            </w:r>
            <w:r>
              <w:br/>
            </w:r>
            <w:r>
              <w:rPr>
                <w:rFonts w:ascii="Times New Roman"/>
                <w:b w:val="false"/>
                <w:i w:val="false"/>
                <w:color w:val="000000"/>
                <w:sz w:val="20"/>
              </w:rPr>
              <w:t>
4) көрсетілетін қызметті алушыға қатысты көрсетілетін қызметті алушының мемлекеттік көрсетілетін қызметті алумен байланысты құқықтан айырылған заңды күшіне енген сот шешімінің болуы.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r>
              <w:br/>
            </w:r>
            <w:r>
              <w:rPr>
                <w:rFonts w:ascii="Times New Roman"/>
                <w:b w:val="false"/>
                <w:i w:val="false"/>
                <w:color w:val="000000"/>
                <w:sz w:val="20"/>
              </w:rPr>
              <w:t>
www.gov.kz - мемлекеттік органдардың интернет-ресурстарының бірыңғай платформасының "Энергетика министрлігі" бөлімі "Қызметтер" бөлімшесінде;</w:t>
            </w:r>
            <w:r>
              <w:br/>
            </w:r>
            <w:r>
              <w:rPr>
                <w:rFonts w:ascii="Times New Roman"/>
                <w:b w:val="false"/>
                <w:i w:val="false"/>
                <w:color w:val="000000"/>
                <w:sz w:val="20"/>
              </w:rPr>
              <w:t>
порталда орналасқан;</w:t>
            </w:r>
            <w:r>
              <w:br/>
            </w: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r>
              <w:br/>
            </w: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www.gov.kz - мемлекеттік органдардың интернет-ресурстарының бірыңғай платформасының "Энергетика министрлігі" бөлімінің "Қызметтер" бөлімшесінде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(шунтталатын) электр</w:t>
            </w:r>
            <w:r>
              <w:br/>
            </w:r>
            <w:r>
              <w:rPr>
                <w:rFonts w:ascii="Times New Roman"/>
                <w:b w:val="false"/>
                <w:i w:val="false"/>
                <w:color w:val="000000"/>
                <w:sz w:val="20"/>
              </w:rPr>
              <w:t>беру желiлерi мен шағын</w:t>
            </w:r>
            <w:r>
              <w:br/>
            </w:r>
            <w:r>
              <w:rPr>
                <w:rFonts w:ascii="Times New Roman"/>
                <w:b w:val="false"/>
                <w:i w:val="false"/>
                <w:color w:val="000000"/>
                <w:sz w:val="20"/>
              </w:rPr>
              <w:t>станцияларды жобалауды және</w:t>
            </w:r>
            <w:r>
              <w:br/>
            </w:r>
            <w:r>
              <w:rPr>
                <w:rFonts w:ascii="Times New Roman"/>
                <w:b w:val="false"/>
                <w:i w:val="false"/>
                <w:color w:val="000000"/>
                <w:sz w:val="20"/>
              </w:rPr>
              <w:t>салуды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 __________                                    Күні: 20__ жылғы "___" 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заңды мекенжайы)</w:t>
      </w:r>
    </w:p>
    <w:p>
      <w:pPr>
        <w:spacing w:after="0"/>
        <w:ind w:left="0"/>
        <w:jc w:val="both"/>
      </w:pPr>
      <w:r>
        <w:rPr>
          <w:rFonts w:ascii="Times New Roman"/>
          <w:b w:val="false"/>
          <w:i w:val="false"/>
          <w:color w:val="000000"/>
          <w:sz w:val="28"/>
        </w:rPr>
        <w:t xml:space="preserve">
      БСН ______________________ </w:t>
      </w:r>
    </w:p>
    <w:p>
      <w:pPr>
        <w:spacing w:after="0"/>
        <w:ind w:left="0"/>
        <w:jc w:val="both"/>
      </w:pPr>
      <w:r>
        <w:rPr>
          <w:rFonts w:ascii="Times New Roman"/>
          <w:b w:val="false"/>
          <w:i w:val="false"/>
          <w:color w:val="000000"/>
          <w:sz w:val="28"/>
        </w:rPr>
        <w:t xml:space="preserve">
      мынадай техникалық параметрлері бар қосалқы (шунтталатын) электр беру желiлерi мен </w:t>
      </w:r>
    </w:p>
    <w:p>
      <w:pPr>
        <w:spacing w:after="0"/>
        <w:ind w:left="0"/>
        <w:jc w:val="both"/>
      </w:pPr>
      <w:r>
        <w:rPr>
          <w:rFonts w:ascii="Times New Roman"/>
          <w:b w:val="false"/>
          <w:i w:val="false"/>
          <w:color w:val="000000"/>
          <w:sz w:val="28"/>
        </w:rPr>
        <w:t xml:space="preserve">
      шағын станцияларды жобалау және салу үшін келісу-хат беруді сұрайды: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 қосалқы (шунтталатын) электр беру желiлерi мен шағын станцияларды </w:t>
      </w:r>
    </w:p>
    <w:p>
      <w:pPr>
        <w:spacing w:after="0"/>
        <w:ind w:left="0"/>
        <w:jc w:val="both"/>
      </w:pPr>
      <w:r>
        <w:rPr>
          <w:rFonts w:ascii="Times New Roman"/>
          <w:b w:val="false"/>
          <w:i w:val="false"/>
          <w:color w:val="000000"/>
          <w:sz w:val="28"/>
        </w:rPr>
        <w:t>
      жобалаудың және салудың мақсаты)</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1. Тұтынушыны электр желілеріне қосу схемасымен электр желілерінің теңгерімдік тиесілігін және тараптардың пайдалану жауапкершілігін ажырату актісінің электрондық көшірмесі, ___ парақта;</w:t>
      </w:r>
    </w:p>
    <w:p>
      <w:pPr>
        <w:spacing w:after="0"/>
        <w:ind w:left="0"/>
        <w:jc w:val="both"/>
      </w:pPr>
      <w:r>
        <w:rPr>
          <w:rFonts w:ascii="Times New Roman"/>
          <w:b w:val="false"/>
          <w:i w:val="false"/>
          <w:color w:val="000000"/>
          <w:sz w:val="28"/>
        </w:rPr>
        <w:t>
      2. Тұтынушыны электр желілеріне жоспарланатын қосу схемасының электрондық көшірмесі, ___ парақта;</w:t>
      </w:r>
    </w:p>
    <w:p>
      <w:pPr>
        <w:spacing w:after="0"/>
        <w:ind w:left="0"/>
        <w:jc w:val="both"/>
      </w:pPr>
      <w:r>
        <w:rPr>
          <w:rFonts w:ascii="Times New Roman"/>
          <w:b w:val="false"/>
          <w:i w:val="false"/>
          <w:color w:val="000000"/>
          <w:sz w:val="28"/>
        </w:rPr>
        <w:t>
      3. Қолданыстағы электр желiлерi бойынша тұтынушыны электр энергиясымен жабдықтаудың мүмкiн еместiгi туралы тиiстi энергия берушi ұйымы қорытындысының электрондық көшірмесі, ___ парақта;</w:t>
      </w:r>
    </w:p>
    <w:p>
      <w:pPr>
        <w:spacing w:after="0"/>
        <w:ind w:left="0"/>
        <w:jc w:val="both"/>
      </w:pPr>
      <w:r>
        <w:rPr>
          <w:rFonts w:ascii="Times New Roman"/>
          <w:b w:val="false"/>
          <w:i w:val="false"/>
          <w:color w:val="000000"/>
          <w:sz w:val="28"/>
        </w:rPr>
        <w:t>
      4. Қолданыстағы техникалық шарттардың электрондық көшірмесі, ___ парақта.</w:t>
      </w:r>
    </w:p>
    <w:p>
      <w:pPr>
        <w:spacing w:after="0"/>
        <w:ind w:left="0"/>
        <w:jc w:val="both"/>
      </w:pPr>
      <w:r>
        <w:rPr>
          <w:rFonts w:ascii="Times New Roman"/>
          <w:b w:val="false"/>
          <w:i w:val="false"/>
          <w:color w:val="000000"/>
          <w:sz w:val="28"/>
        </w:rPr>
        <w:t>
      Заңды тұлғаның басшысы ______________ ___________________ (қолы) (тегi, аты, әкесiнiң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(шунтталатын) электр</w:t>
            </w:r>
            <w:r>
              <w:br/>
            </w:r>
            <w:r>
              <w:rPr>
                <w:rFonts w:ascii="Times New Roman"/>
                <w:b w:val="false"/>
                <w:i w:val="false"/>
                <w:color w:val="000000"/>
                <w:sz w:val="20"/>
              </w:rPr>
              <w:t>беру желiлерi мен шағын</w:t>
            </w:r>
            <w:r>
              <w:br/>
            </w:r>
            <w:r>
              <w:rPr>
                <w:rFonts w:ascii="Times New Roman"/>
                <w:b w:val="false"/>
                <w:i w:val="false"/>
                <w:color w:val="000000"/>
                <w:sz w:val="20"/>
              </w:rPr>
              <w:t>станцияларды жобалауды және</w:t>
            </w:r>
            <w:r>
              <w:br/>
            </w:r>
            <w:r>
              <w:rPr>
                <w:rFonts w:ascii="Times New Roman"/>
                <w:b w:val="false"/>
                <w:i w:val="false"/>
                <w:color w:val="000000"/>
                <w:sz w:val="20"/>
              </w:rPr>
              <w:t>салуды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40"/>
              <w:gridCol w:w="10219"/>
              <w:gridCol w:w="1041"/>
            </w:tblGrid>
            <w:tr>
              <w:trPr>
                <w:trHeight w:val="30" w:hRule="atLeast"/>
              </w:trPr>
              <w:tc>
                <w:tcPr>
                  <w:tcW w:w="10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Энергетика министрлігі
</w:t>
                  </w:r>
                </w:p>
              </w:tc>
              <w:tc>
                <w:tcPr>
                  <w:tcW w:w="102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184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Министерство энергетики Республики Казахстан
</w:t>
                  </w:r>
                </w:p>
              </w:tc>
            </w:tr>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02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bl>
          <w:p/>
          <w:p>
            <w:pPr>
              <w:spacing w:after="20"/>
              <w:ind w:left="20"/>
              <w:jc w:val="both"/>
            </w:pPr>
            <w:r>
              <w:rPr>
                <w:rFonts w:ascii="Times New Roman"/>
                <w:b w:val="false"/>
                <w:i w:val="false"/>
                <w:color w:val="000000"/>
                <w:sz w:val="20"/>
              </w:rPr>
              <w:t>
Күні: [Берілген күні] ж. [Ұйымның атауы] Нөмірі: [Құжат нөмірі] [Мекенжай]</w:t>
            </w:r>
            <w:r>
              <w:br/>
            </w:r>
            <w:r>
              <w:rPr>
                <w:rFonts w:ascii="Times New Roman"/>
                <w:b w:val="false"/>
                <w:i w:val="false"/>
                <w:color w:val="000000"/>
                <w:sz w:val="20"/>
              </w:rPr>
              <w:t>
Өтінішті одан әрі қараудан/мемлекеттік қызмет көрсетуден дәлелді бас тарту</w:t>
            </w:r>
            <w:r>
              <w:br/>
            </w:r>
            <w:r>
              <w:rPr>
                <w:rFonts w:ascii="Times New Roman"/>
                <w:b w:val="false"/>
                <w:i w:val="false"/>
                <w:color w:val="000000"/>
                <w:sz w:val="20"/>
              </w:rPr>
              <w:t>
Қазақстан Республикасы Энергетика министрлігі Сіздің [Күні] ж. № [кіріс құжатының нөмірі] өтінішіңізді қарап, мынаны хабарлайды:</w:t>
            </w:r>
            <w:r>
              <w:br/>
            </w:r>
            <w:r>
              <w:rPr>
                <w:rFonts w:ascii="Times New Roman"/>
                <w:b w:val="false"/>
                <w:i w:val="false"/>
                <w:color w:val="000000"/>
                <w:sz w:val="20"/>
              </w:rPr>
              <w:t>
</w:t>
            </w:r>
            <w:r>
              <w:rPr>
                <w:rFonts w:ascii="Times New Roman"/>
                <w:b/>
                <w:i w:val="false"/>
                <w:color w:val="000000"/>
                <w:sz w:val="20"/>
              </w:rPr>
              <w:t>[Бас тарту негіздемесі]</w:t>
            </w:r>
            <w:r>
              <w:br/>
            </w:r>
            <w:r>
              <w:rPr>
                <w:rFonts w:ascii="Times New Roman"/>
                <w:b w:val="false"/>
                <w:i w:val="false"/>
                <w:color w:val="000000"/>
                <w:sz w:val="20"/>
              </w:rPr>
              <w:t>
</w:t>
            </w:r>
            <w:r>
              <w:rPr>
                <w:rFonts w:ascii="Times New Roman"/>
                <w:b/>
                <w:i w:val="false"/>
                <w:color w:val="000000"/>
                <w:sz w:val="20"/>
              </w:rPr>
              <w:t>[Қол қоюшының лауазымы]</w:t>
            </w:r>
            <w:r>
              <w:rPr>
                <w:rFonts w:ascii="Times New Roman"/>
                <w:b w:val="false"/>
                <w:i w:val="false"/>
                <w:color w:val="000000"/>
                <w:sz w:val="20"/>
              </w:rPr>
              <w:t xml:space="preserve"> [Қол қоюшының Т.А.Ә.А.]</w:t>
            </w:r>
            <w:r>
              <w:br/>
            </w:r>
            <w:r>
              <w:rPr>
                <w:rFonts w:ascii="Times New Roman"/>
                <w:b w:val="false"/>
                <w:i w:val="false"/>
                <w:color w:val="000000"/>
                <w:sz w:val="20"/>
              </w:rPr>
              <w:t>
</w:t>
            </w:r>
          </w:p>
          <w:p>
            <w:pPr>
              <w:spacing w:after="20"/>
              <w:ind w:left="2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7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(шунтталатын) электр</w:t>
            </w:r>
            <w:r>
              <w:br/>
            </w:r>
            <w:r>
              <w:rPr>
                <w:rFonts w:ascii="Times New Roman"/>
                <w:b w:val="false"/>
                <w:i w:val="false"/>
                <w:color w:val="000000"/>
                <w:sz w:val="20"/>
              </w:rPr>
              <w:t>беру желiлерi мен шағын</w:t>
            </w:r>
            <w:r>
              <w:br/>
            </w:r>
            <w:r>
              <w:rPr>
                <w:rFonts w:ascii="Times New Roman"/>
                <w:b w:val="false"/>
                <w:i w:val="false"/>
                <w:color w:val="000000"/>
                <w:sz w:val="20"/>
              </w:rPr>
              <w:t>станцияларды жобалауды және</w:t>
            </w:r>
            <w:r>
              <w:br/>
            </w:r>
            <w:r>
              <w:rPr>
                <w:rFonts w:ascii="Times New Roman"/>
                <w:b w:val="false"/>
                <w:i w:val="false"/>
                <w:color w:val="000000"/>
                <w:sz w:val="20"/>
              </w:rPr>
              <w:t>салуды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40"/>
      </w:tblGrid>
      <w:tr>
        <w:trPr>
          <w:trHeight w:val="30" w:hRule="atLeast"/>
        </w:trPr>
        <w:tc>
          <w:tcPr>
            <w:tcW w:w="1234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193"/>
              <w:gridCol w:w="9913"/>
              <w:gridCol w:w="1194"/>
            </w:tblGrid>
            <w:tr>
              <w:trPr>
                <w:trHeight w:val="120" w:hRule="atLeast"/>
              </w:trPr>
              <w:tc>
                <w:tcPr>
                  <w:tcW w:w="1193"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Қазақстан Республикасы Энергетика министрлігі
</w:t>
                  </w:r>
                </w:p>
              </w:tc>
              <w:tc>
                <w:tcPr>
                  <w:tcW w:w="9913" w:type="dxa"/>
                  <w:tcBorders/>
                  <w:tcMar>
                    <w:top w:w="60" w:type="dxa"/>
                    <w:left w:w="60" w:type="dxa"/>
                    <w:bottom w:w="60" w:type="dxa"/>
                    <w:right w:w="60" w:type="dxa"/>
                  </w:tcMar>
                  <w:vAlign w:val="top"/>
                </w:tcPr>
                <w:p>
                  <w:pPr>
                    <w:spacing w:after="0"/>
                    <w:ind w:left="0"/>
                    <w:jc w:val="both"/>
                  </w:pPr>
                  <w:r>
                    <w:br/>
                  </w:r>
                  <w:r>
                    <w:drawing>
                      <wp:inline distT="0" distB="0" distL="0" distR="0">
                        <wp:extent cx="19177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17700" cy="1841500"/>
                                </a:xfrm>
                                <a:prstGeom prst="rect">
                                  <a:avLst/>
                                </a:prstGeom>
                              </pic:spPr>
                            </pic:pic>
                          </a:graphicData>
                        </a:graphic>
                      </wp:inline>
                    </w:drawing>
                  </w:r>
                  <w:r>
                    <w:br/>
                  </w:r>
                  <w:r>
                    <w:rPr>
                      <w:rFonts w:ascii="Times New Roman"/>
                      <w:b/>
                      <w:i w:val="false"/>
                      <w:color w:val="000000"/>
                      <w:sz w:val="20"/>
                    </w:rPr>
                    <w:t>
</w:t>
                  </w:r>
                </w:p>
              </w:tc>
              <w:tc>
                <w:tcPr>
                  <w:tcW w:w="1194"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Министерство энергетики Республики Казахстан
</w:t>
                  </w:r>
                </w:p>
              </w:tc>
            </w:tr>
            <w:tr>
              <w:trPr>
                <w:trHeight w:val="120" w:hRule="atLeast"/>
              </w:trPr>
              <w:tc>
                <w:tcPr>
                  <w:tcW w:w="1193"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Нұр-Сұлтан қ.
</w:t>
                  </w:r>
                </w:p>
              </w:tc>
              <w:tc>
                <w:tcPr>
                  <w:tcW w:w="9913" w:type="dxa"/>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194"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г. Нур-Султан
</w:t>
                  </w:r>
                </w:p>
              </w:tc>
            </w:tr>
          </w:tbl>
          <w:p>
            <w:pPr>
              <w:spacing w:after="0"/>
              <w:ind w:left="0"/>
              <w:jc w:val="both"/>
            </w:pPr>
            <w:r>
              <w:rPr>
                <w:rFonts w:ascii="Times New Roman"/>
                <w:b/>
                <w:i w:val="false"/>
                <w:color w:val="000000"/>
                <w:sz w:val="20"/>
              </w:rPr>
              <w:t>
Күні: [Берілген күні] ж.</w:t>
            </w:r>
            <w:r>
              <w:br/>
            </w:r>
            <w:r>
              <w:rPr>
                <w:rFonts w:ascii="Times New Roman"/>
                <w:b/>
                <w:i w:val="false"/>
                <w:color w:val="000000"/>
                <w:sz w:val="20"/>
              </w:rPr>
              <w:t>
Нөмірі: [Құжат нөмірі]</w:t>
            </w:r>
            <w:r>
              <w:br/>
            </w:r>
            <w:r>
              <w:rPr>
                <w:rFonts w:ascii="Times New Roman"/>
                <w:b/>
                <w:i w:val="false"/>
                <w:color w:val="000000"/>
                <w:sz w:val="20"/>
              </w:rPr>
              <w:t>
Кіріс нөмірі: [Кіріс құжатының нөмірі]</w:t>
            </w:r>
            <w:r>
              <w:br/>
            </w:r>
            <w:r>
              <w:rPr>
                <w:rFonts w:ascii="Times New Roman"/>
                <w:b/>
                <w:i w:val="false"/>
                <w:color w:val="000000"/>
                <w:sz w:val="20"/>
              </w:rPr>
              <w:t>
Қосалқы (шунтталатын) электр беру желiлерi мен шағын станцияларды жобалауға және салуға КЕЛІСУ-ХАТ</w:t>
            </w:r>
            <w:r>
              <w:br/>
            </w:r>
            <w:r>
              <w:rPr>
                <w:rFonts w:ascii="Times New Roman"/>
                <w:b/>
                <w:i w:val="false"/>
                <w:color w:val="000000"/>
                <w:sz w:val="20"/>
              </w:rPr>
              <w:t>
Берілді: [Ұйымның атауы]</w:t>
            </w:r>
            <w:r>
              <w:br/>
            </w:r>
            <w:r>
              <w:rPr>
                <w:rFonts w:ascii="Times New Roman"/>
                <w:b/>
                <w:i w:val="false"/>
                <w:color w:val="000000"/>
                <w:sz w:val="20"/>
              </w:rPr>
              <w:t>
(ұйымның атауы)</w:t>
            </w:r>
            <w:r>
              <w:br/>
            </w:r>
            <w:r>
              <w:rPr>
                <w:rFonts w:ascii="Times New Roman"/>
                <w:b/>
                <w:i w:val="false"/>
                <w:color w:val="000000"/>
                <w:sz w:val="20"/>
              </w:rPr>
              <w:t>
"Электр энергетикасы туралы" Қазақстан Республикасы Заңының 9-бабына және "Рұқсаттар және хабарламалар туралы" Қазақстан Республикасының Заңына сәйкес [Ұйымның атауы] мынадай техникалық параметрлері бар қосалқы (шунтталатын) электр беру желiлерi мен шағын станцияларды жобалау және салу келісілді:</w:t>
            </w:r>
            <w:r>
              <w:br/>
            </w:r>
            <w:r>
              <w:rPr>
                <w:rFonts w:ascii="Times New Roman"/>
                <w:b/>
                <w:i w:val="false"/>
                <w:color w:val="000000"/>
                <w:sz w:val="20"/>
              </w:rPr>
              <w:t>
[Қосалқы (шунтталатын) электр беру желiлерi мен шағын станцияларды жобалаудың және салудың техникалық параметрлері](қосалқы (шунтталатын) электр беру желiлерi мен шағын станцияларды жобалаудың және салудың техникалық параметрлері көрсетіледі)</w:t>
            </w:r>
            <w:r>
              <w:br/>
            </w:r>
            <w:r>
              <w:rPr>
                <w:rFonts w:ascii="Times New Roman"/>
                <w:b/>
                <w:i w:val="false"/>
                <w:color w:val="000000"/>
                <w:sz w:val="20"/>
              </w:rPr>
              <w:t>
Келісу-хаттың қолданылуының ерекше шарттары:</w:t>
            </w:r>
            <w:r>
              <w:br/>
            </w:r>
            <w:r>
              <w:rPr>
                <w:rFonts w:ascii="Times New Roman"/>
                <w:b/>
                <w:i w:val="false"/>
                <w:color w:val="000000"/>
                <w:sz w:val="20"/>
              </w:rPr>
              <w:t xml:space="preserve">
Басшы (уәкілетті тұлға): </w:t>
            </w:r>
            <w:r>
              <w:br/>
            </w:r>
            <w:r>
              <w:rPr>
                <w:rFonts w:ascii="Times New Roman"/>
                <w:b/>
                <w:i w:val="false"/>
                <w:color w:val="000000"/>
                <w:sz w:val="20"/>
              </w:rPr>
              <w:t xml:space="preserve">
[Қол қоюшының лауазымы] [Қол қоюшының Т.А.Ә.А.] </w:t>
            </w:r>
            <w:r>
              <w:br/>
            </w:r>
            <w:r>
              <w:rPr>
                <w:rFonts w:ascii="Times New Roman"/>
                <w:b/>
                <w:i w:val="false"/>
                <w:color w:val="000000"/>
                <w:sz w:val="20"/>
              </w:rPr>
              <w:t>
(басшының тегі, аты, әкесінің аты (бар болса))</w:t>
            </w:r>
            <w:r>
              <w:br/>
            </w:r>
            <w:r>
              <w:rPr>
                <w:rFonts w:ascii="Times New Roman"/>
                <w:b/>
                <w:i w:val="false"/>
                <w:color w:val="000000"/>
                <w:sz w:val="20"/>
              </w:rPr>
              <w:t>
Берілген күні: [Берілген күні] ж.</w:t>
            </w:r>
            <w:r>
              <w:br/>
            </w:r>
            <w:r>
              <w:rPr>
                <w:rFonts w:ascii="Times New Roman"/>
                <w:b/>
                <w:i w:val="false"/>
                <w:color w:val="000000"/>
                <w:sz w:val="20"/>
              </w:rPr>
              <w:t>
</w:t>
            </w: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79600"/>
                          </a:xfrm>
                          <a:prstGeom prst="rect">
                            <a:avLst/>
                          </a:prstGeom>
                        </pic:spPr>
                      </pic:pic>
                    </a:graphicData>
                  </a:graphic>
                </wp:inline>
              </w:drawing>
            </w:r>
            <w:r>
              <w:br/>
            </w:r>
            <w:r>
              <w:rPr>
                <w:rFonts w:ascii="Times New Roman"/>
                <w:b/>
                <w:i w:val="false"/>
                <w:color w:val="000000"/>
                <w:sz w:val="20"/>
              </w:rPr>
              <w:t>
</w:t>
            </w:r>
          </w:p>
        </w:tc>
      </w:tr>
      <w:tr>
        <w:trPr>
          <w:trHeight w:val="30" w:hRule="atLeast"/>
        </w:trPr>
        <w:tc>
          <w:tcPr>
            <w:tcW w:w="12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21 мамырдағы</w:t>
            </w:r>
            <w:r>
              <w:br/>
            </w:r>
            <w:r>
              <w:rPr>
                <w:rFonts w:ascii="Times New Roman"/>
                <w:b w:val="false"/>
                <w:i w:val="false"/>
                <w:color w:val="000000"/>
                <w:sz w:val="20"/>
              </w:rPr>
              <w:t>№ 201 Бұйрыққа</w:t>
            </w:r>
            <w:r>
              <w:br/>
            </w:r>
            <w:r>
              <w:rPr>
                <w:rFonts w:ascii="Times New Roman"/>
                <w:b w:val="false"/>
                <w:i w:val="false"/>
                <w:color w:val="000000"/>
                <w:sz w:val="20"/>
              </w:rPr>
              <w:t>2-қосымша</w:t>
            </w:r>
          </w:p>
        </w:tc>
      </w:tr>
    </w:tbl>
    <w:bookmarkStart w:name="z56" w:id="46"/>
    <w:p>
      <w:pPr>
        <w:spacing w:after="0"/>
        <w:ind w:left="0"/>
        <w:jc w:val="left"/>
      </w:pPr>
      <w:r>
        <w:rPr>
          <w:rFonts w:ascii="Times New Roman"/>
          <w:b/>
          <w:i w:val="false"/>
          <w:color w:val="000000"/>
        </w:rPr>
        <w:t xml:space="preserve"> Қазақстан Республикасы Энергетика министрлігінің күші жойылған кейбір бұйрықтарының тізбесі</w:t>
      </w:r>
    </w:p>
    <w:bookmarkEnd w:id="46"/>
    <w:bookmarkStart w:name="z57" w:id="47"/>
    <w:p>
      <w:pPr>
        <w:spacing w:after="0"/>
        <w:ind w:left="0"/>
        <w:jc w:val="both"/>
      </w:pPr>
      <w:r>
        <w:rPr>
          <w:rFonts w:ascii="Times New Roman"/>
          <w:b w:val="false"/>
          <w:i w:val="false"/>
          <w:color w:val="000000"/>
          <w:sz w:val="28"/>
        </w:rPr>
        <w:t xml:space="preserve">
      1. "Қосалқы (шунтталатын) электр беру желiлерi мен шағын станцияларды жобалауды және салуды келісу" мемлекеттiк көрсетілетін қызмет стандартын бекiту туралы" Қазақстан Республикасы Энергетика министрінің 2015 жылғы 6 мамырдағы № 341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11462 болып тіркелген, 2015 жылғы 23 шілдеде "Әділет" ақпараттық-құқықтық жүйесінде жарияланған).</w:t>
      </w:r>
    </w:p>
    <w:bookmarkEnd w:id="47"/>
    <w:bookmarkStart w:name="z58" w:id="48"/>
    <w:p>
      <w:pPr>
        <w:spacing w:after="0"/>
        <w:ind w:left="0"/>
        <w:jc w:val="both"/>
      </w:pPr>
      <w:r>
        <w:rPr>
          <w:rFonts w:ascii="Times New Roman"/>
          <w:b w:val="false"/>
          <w:i w:val="false"/>
          <w:color w:val="000000"/>
          <w:sz w:val="28"/>
        </w:rPr>
        <w:t xml:space="preserve">
      2. "Қосалқы (шунтталатын) электр беру желілері мен шағын станцияларды жобалауды және салуды келісу" мемлекеттік көрсетілетін қызмет регламентін бекіту туралы" Қазақстан Республикасы Энергетика министрінің 2015 жылғы 2 шілдедегі № 459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11812 болып тіркелген, 2015 жылғы 25 желтоқсанда "Әділет" ақпараттық-құқықтық жүйесінде жарияланған).</w:t>
      </w:r>
    </w:p>
    <w:bookmarkEnd w:id="48"/>
    <w:bookmarkStart w:name="z59" w:id="49"/>
    <w:p>
      <w:pPr>
        <w:spacing w:after="0"/>
        <w:ind w:left="0"/>
        <w:jc w:val="both"/>
      </w:pPr>
      <w:r>
        <w:rPr>
          <w:rFonts w:ascii="Times New Roman"/>
          <w:b w:val="false"/>
          <w:i w:val="false"/>
          <w:color w:val="000000"/>
          <w:sz w:val="28"/>
        </w:rPr>
        <w:t xml:space="preserve">
      3. "Қазақстан Республикасы Энергетика министрінің кейбір бұйрықтарына өзгерістер мен толықтырулар енгізу туралы" Қазақстан Республикасы Энергетика министрінің 2017 жылғы 8 маусымдағы № 192 бұйрығымен бекітілген Қазақстан Республикасы Энергетика министрінің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15565 болып тіркелген, 2017 жылғы 6 маусымда Нормативтік құқықтық актілердің эталондық бақылау банкінде жарияланған).</w:t>
      </w:r>
    </w:p>
    <w:bookmarkEnd w:id="49"/>
    <w:bookmarkStart w:name="z60" w:id="50"/>
    <w:p>
      <w:pPr>
        <w:spacing w:after="0"/>
        <w:ind w:left="0"/>
        <w:jc w:val="both"/>
      </w:pPr>
      <w:r>
        <w:rPr>
          <w:rFonts w:ascii="Times New Roman"/>
          <w:b w:val="false"/>
          <w:i w:val="false"/>
          <w:color w:val="000000"/>
          <w:sz w:val="28"/>
        </w:rPr>
        <w:t xml:space="preserve">
      4. "Қосалқы (шунтталатын) электр беру желiлерi мен шағын станцияларды жобалауды және салуды келісу" мемлекеттiк көрсетілетін қызмет регламентін бекiту туралы" Қазақстан Республикасы Энергетика министрінің 2015 жылғы 2 шілдедегі № 459 бұйрығына өзгерістер енгізу туралы" Қазақстан Республикасы Энергетика министрінің 2017 жылғы 13 қарашадағы № 379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16034 болып тіркелген, 2017 жылғы 14 желтоқсанда Нормативтік құқықтық актілердің эталондық бақылау банкінде жарияланған).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