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789c" w14:textId="8787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22 мамырдағы № 215 бұйрығы. Қазақстан Республикасының Әділет министрлігінде 2020 жылғы 25 мамырда № 20710 болып тіркелді</w:t>
      </w:r>
    </w:p>
    <w:p>
      <w:pPr>
        <w:spacing w:after="0"/>
        <w:ind w:left="0"/>
        <w:jc w:val="both"/>
      </w:pPr>
      <w:bookmarkStart w:name="z2" w:id="0"/>
      <w:r>
        <w:rPr>
          <w:rFonts w:ascii="Times New Roman"/>
          <w:b w:val="false"/>
          <w:i w:val="false"/>
          <w:color w:val="000000"/>
          <w:sz w:val="28"/>
        </w:rPr>
        <w:t>
      "Мемлекеттік көрсетілетін қызметтер туралы" Қазақстан Республикасы Заңының 10-бабының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13487 болып тіркелген, 2016 жылғы 28 сәуірде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беру ұйымдарының жатақханаларында орын бөлу тәртібін айқындайды.</w:t>
      </w:r>
    </w:p>
    <w:bookmarkEnd w:id="3"/>
    <w:bookmarkStart w:name="z7" w:id="4"/>
    <w:p>
      <w:pPr>
        <w:spacing w:after="0"/>
        <w:ind w:left="0"/>
        <w:jc w:val="both"/>
      </w:pPr>
      <w:r>
        <w:rPr>
          <w:rFonts w:ascii="Times New Roman"/>
          <w:b w:val="false"/>
          <w:i w:val="false"/>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bookmarkEnd w:id="4"/>
    <w:p>
      <w:pPr>
        <w:spacing w:after="0"/>
        <w:ind w:left="0"/>
        <w:jc w:val="both"/>
      </w:pPr>
      <w:r>
        <w:rPr>
          <w:rFonts w:ascii="Times New Roman"/>
          <w:b w:val="false"/>
          <w:i w:val="false"/>
          <w:color w:val="000000"/>
          <w:sz w:val="28"/>
        </w:rPr>
        <w:t>
      Жоғары оқу орындарындағы білім алушыларға жатақхана беруді жоғары оқу орындары (бұдан әрі – ЖОО) жүзеге асырады.</w:t>
      </w:r>
    </w:p>
    <w:p>
      <w:pPr>
        <w:spacing w:after="0"/>
        <w:ind w:left="0"/>
        <w:jc w:val="both"/>
      </w:pPr>
      <w:r>
        <w:rPr>
          <w:rFonts w:ascii="Times New Roman"/>
          <w:b w:val="false"/>
          <w:i w:val="false"/>
          <w:color w:val="000000"/>
          <w:sz w:val="28"/>
        </w:rPr>
        <w:t>
      Техникалық және кәсіптік білім беру ұйымдарындағы білім алушыларға жатақхана беруді техникалық және кәсіптік білім беру ұйымдары (бұдан әрі – ТжКБ) жүзеге асырады.</w:t>
      </w:r>
    </w:p>
    <w:p>
      <w:pPr>
        <w:spacing w:after="0"/>
        <w:ind w:left="0"/>
        <w:jc w:val="both"/>
      </w:pPr>
      <w:r>
        <w:rPr>
          <w:rFonts w:ascii="Times New Roman"/>
          <w:b w:val="false"/>
          <w:i w:val="false"/>
          <w:color w:val="000000"/>
          <w:sz w:val="28"/>
        </w:rPr>
        <w:t xml:space="preserve">
      Жатақханаларда бос орындардың болуы туралы мәліметтер ЖОО-ның және ТжКБ-ның ресми сайттарында орналастырылады."; </w:t>
      </w:r>
    </w:p>
    <w:bookmarkStart w:name="z8" w:id="5"/>
    <w:p>
      <w:pPr>
        <w:spacing w:after="0"/>
        <w:ind w:left="0"/>
        <w:jc w:val="both"/>
      </w:pPr>
      <w:r>
        <w:rPr>
          <w:rFonts w:ascii="Times New Roman"/>
          <w:b w:val="false"/>
          <w:i w:val="false"/>
          <w:color w:val="000000"/>
          <w:sz w:val="28"/>
        </w:rPr>
        <w:t>
      мынадай мазмұндағы 2-1 және 2-2 тармақтармен толықтырылсын:</w:t>
      </w:r>
    </w:p>
    <w:bookmarkEnd w:id="5"/>
    <w:bookmarkStart w:name="z9" w:id="6"/>
    <w:p>
      <w:pPr>
        <w:spacing w:after="0"/>
        <w:ind w:left="0"/>
        <w:jc w:val="both"/>
      </w:pPr>
      <w:r>
        <w:rPr>
          <w:rFonts w:ascii="Times New Roman"/>
          <w:b w:val="false"/>
          <w:i w:val="false"/>
          <w:color w:val="000000"/>
          <w:sz w:val="28"/>
        </w:rPr>
        <w:t xml:space="preserve">
      "2-1.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жоғары оқу орындары;</w:t>
      </w:r>
    </w:p>
    <w:p>
      <w:pPr>
        <w:spacing w:after="0"/>
        <w:ind w:left="0"/>
        <w:jc w:val="both"/>
      </w:pPr>
      <w:r>
        <w:rPr>
          <w:rFonts w:ascii="Times New Roman"/>
          <w:b w:val="false"/>
          <w:i w:val="false"/>
          <w:color w:val="000000"/>
          <w:sz w:val="28"/>
        </w:rPr>
        <w:t>
      2) техникалық және кәсіптік білім беру ұйымдары;</w:t>
      </w:r>
    </w:p>
    <w:p>
      <w:pPr>
        <w:spacing w:after="0"/>
        <w:ind w:left="0"/>
        <w:jc w:val="both"/>
      </w:pPr>
      <w:r>
        <w:rPr>
          <w:rFonts w:ascii="Times New Roman"/>
          <w:b w:val="false"/>
          <w:i w:val="false"/>
          <w:color w:val="000000"/>
          <w:sz w:val="28"/>
        </w:rPr>
        <w:t>
      3)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2-қосымшаға сәйкес "Техникалық және кәсіптік білім беру ұйымдарының білім алушыларына жатақхана беру" мемлекеттік көрсетілетін қызмет стандартында (бұдан әрі – ТжКБ стандарты) келтірілген.</w:t>
      </w:r>
    </w:p>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ЖОО-лар үшін мемлекеттік қызмет көрсетуге қойылатын негізгі талаптардың тізбесі осы Қағидаларға 3-қосымшаға сәйкес "Жоғары оқу орындарындағы білім алушыларға жатақхана беру" мемлекеттік көрсетілетін қызмет стандартында (бұдан әрі – ЖОО стандарты) келтірілген.</w:t>
      </w:r>
    </w:p>
    <w:bookmarkStart w:name="z10" w:id="7"/>
    <w:p>
      <w:pPr>
        <w:spacing w:after="0"/>
        <w:ind w:left="0"/>
        <w:jc w:val="both"/>
      </w:pPr>
      <w:r>
        <w:rPr>
          <w:rFonts w:ascii="Times New Roman"/>
          <w:b w:val="false"/>
          <w:i w:val="false"/>
          <w:color w:val="000000"/>
          <w:sz w:val="28"/>
        </w:rPr>
        <w:t>
      2-2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pPr>
        <w:spacing w:after="0"/>
        <w:ind w:left="0"/>
        <w:jc w:val="both"/>
      </w:pPr>
      <w:r>
        <w:rPr>
          <w:rFonts w:ascii="Times New Roman"/>
          <w:b w:val="false"/>
          <w:i w:val="false"/>
          <w:color w:val="000000"/>
          <w:sz w:val="28"/>
        </w:rPr>
        <w:t>
      3)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"8. Конкурстық комиссия ЖОО немесе ТжКБ жатақханаларынан орын бөлуді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порталға электрондық түрде берілген өтініш негізінде осы Қағидаларға 2-қосымшаға сәйкес ТжКБ стандартының және осы Қағидаларға 3-қосымшаға сәйкес ЖОО стандартының 8-тармағында көрсетілген қызметті алушының мәртебесін растайтын құжаттарды қоса бере отырып жүзеге асырады.</w:t>
      </w:r>
    </w:p>
    <w:bookmarkEnd w:id="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xml:space="preserve">
      ЖОО-ның немесе ТжКБ-ның осы Қағидаларға 4-қосымшаға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 </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ЖОО немесе ТжКБ өтінішті қабылдаудан бас тартады және осы Қағидаларға 5-қосымшаға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ЖОО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
    <w:bookmarkStart w:name="z13" w:id="9"/>
    <w:p>
      <w:pPr>
        <w:spacing w:after="0"/>
        <w:ind w:left="0"/>
        <w:jc w:val="both"/>
      </w:pPr>
      <w:r>
        <w:rPr>
          <w:rFonts w:ascii="Times New Roman"/>
          <w:b w:val="false"/>
          <w:i w:val="false"/>
          <w:color w:val="000000"/>
          <w:sz w:val="28"/>
        </w:rPr>
        <w:t>
      мынадай мазмұндағы 8-1 тармақпен толықтырылсын:</w:t>
      </w:r>
    </w:p>
    <w:bookmarkEnd w:id="9"/>
    <w:bookmarkStart w:name="z14" w:id="10"/>
    <w:p>
      <w:pPr>
        <w:spacing w:after="0"/>
        <w:ind w:left="0"/>
        <w:jc w:val="both"/>
      </w:pPr>
      <w:r>
        <w:rPr>
          <w:rFonts w:ascii="Times New Roman"/>
          <w:b w:val="false"/>
          <w:i w:val="false"/>
          <w:color w:val="000000"/>
          <w:sz w:val="28"/>
        </w:rPr>
        <w:t>
      "8-1.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бұйрығымен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"12. Конкурстық комиссия өтініштерді қарау қорытындылары бойынша 2 (екі) жұмыс күні ішінде жатақханадан орын беру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w:t>
      </w:r>
    </w:p>
    <w:bookmarkEnd w:id="12"/>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ТжКБ-ның немесе ЖОО-ның уәкілетті тұлғасының ЭЦҚ қойылған электрондық құжат нысанында жіберіледі.";</w:t>
      </w:r>
    </w:p>
    <w:bookmarkStart w:name="z19" w:id="13"/>
    <w:p>
      <w:pPr>
        <w:spacing w:after="0"/>
        <w:ind w:left="0"/>
        <w:jc w:val="both"/>
      </w:pPr>
      <w:r>
        <w:rPr>
          <w:rFonts w:ascii="Times New Roman"/>
          <w:b w:val="false"/>
          <w:i w:val="false"/>
          <w:color w:val="000000"/>
          <w:sz w:val="28"/>
        </w:rPr>
        <w:t xml:space="preserve">
      мынадай мазмұндағы 16-тармақпен толықтырылсын: </w:t>
      </w:r>
    </w:p>
    <w:bookmarkEnd w:id="13"/>
    <w:bookmarkStart w:name="z20" w:id="14"/>
    <w:p>
      <w:pPr>
        <w:spacing w:after="0"/>
        <w:ind w:left="0"/>
        <w:jc w:val="both"/>
      </w:pPr>
      <w:r>
        <w:rPr>
          <w:rFonts w:ascii="Times New Roman"/>
          <w:b w:val="false"/>
          <w:i w:val="false"/>
          <w:color w:val="000000"/>
          <w:sz w:val="28"/>
        </w:rPr>
        <w:t>
      "16. Көрсетілетін қызметті беруші "Мемлекеттік көрсетілетін қызметтер туралы" 2013 жылғы 15 сәуірдегі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4"/>
    <w:bookmarkStart w:name="z21" w:id="15"/>
    <w:p>
      <w:pPr>
        <w:spacing w:after="0"/>
        <w:ind w:left="0"/>
        <w:jc w:val="both"/>
      </w:pPr>
      <w:r>
        <w:rPr>
          <w:rFonts w:ascii="Times New Roman"/>
          <w:b w:val="false"/>
          <w:i w:val="false"/>
          <w:color w:val="000000"/>
          <w:sz w:val="28"/>
        </w:rPr>
        <w:t>
      мынадай мазмұндағы 17-тармақпен толықтырылсын:</w:t>
      </w:r>
    </w:p>
    <w:bookmarkEnd w:id="15"/>
    <w:bookmarkStart w:name="z22" w:id="16"/>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6"/>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білім беру ұйымдарының жатақханаларындағы орындарды бөлу қағидаларына қосымшаның оң жақ жоғарғы бұрышы мынадай редакцияда жазылсын:</w:t>
      </w:r>
    </w:p>
    <w:p>
      <w:pPr>
        <w:spacing w:after="0"/>
        <w:ind w:left="0"/>
        <w:jc w:val="both"/>
      </w:pPr>
      <w:r>
        <w:rPr>
          <w:rFonts w:ascii="Times New Roman"/>
          <w:b w:val="false"/>
          <w:i w:val="false"/>
          <w:color w:val="000000"/>
          <w:sz w:val="28"/>
        </w:rPr>
        <w:t xml:space="preserve">
      "Білім беру ұйымдарының жатақханаларындағы орындарды бөлу қағидаларына </w:t>
      </w:r>
      <w:r>
        <w:rPr>
          <w:rFonts w:ascii="Times New Roman"/>
          <w:b w:val="false"/>
          <w:i w:val="false"/>
          <w:color w:val="000000"/>
          <w:sz w:val="28"/>
        </w:rPr>
        <w:t>1-қосымша</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2, 3, 4, 5, 6-қосымшалармен толықтырылсын.</w:t>
      </w:r>
    </w:p>
    <w:bookmarkEnd w:id="17"/>
    <w:bookmarkStart w:name="z24" w:id="18"/>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5" w:id="1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19"/>
    <w:bookmarkStart w:name="z26"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мамыры</w:t>
            </w:r>
            <w:r>
              <w:br/>
            </w:r>
            <w:r>
              <w:rPr>
                <w:rFonts w:ascii="Times New Roman"/>
                <w:b w:val="false"/>
                <w:i w:val="false"/>
                <w:color w:val="000000"/>
                <w:sz w:val="20"/>
              </w:rPr>
              <w:t>№ 215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ұйымдарындағы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Техникалық және кәсіптік білім беру ұйымдары;</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3 жұмыс күні.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техникалық және кәсіптік білім беру ұйымдарында білім алушыларға жатақхана беру туралы жолдама не дәлелді бас тарту.</w:t>
            </w:r>
            <w:r>
              <w:br/>
            </w:r>
            <w:r>
              <w:rPr>
                <w:rFonts w:ascii="Times New Roman"/>
                <w:b w:val="false"/>
                <w:i w:val="false"/>
                <w:color w:val="000000"/>
                <w:sz w:val="20"/>
              </w:rPr>
              <w:t>
Мемлекеттік қызметті көрсету нәтижесін ұсыну нысаны: электронды/қағаз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білім беру ұйымдары –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оралман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оралман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мамыры</w:t>
            </w:r>
            <w:r>
              <w:br/>
            </w:r>
            <w:r>
              <w:rPr>
                <w:rFonts w:ascii="Times New Roman"/>
                <w:b w:val="false"/>
                <w:i w:val="false"/>
                <w:color w:val="000000"/>
                <w:sz w:val="20"/>
              </w:rPr>
              <w:t>№ 215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88"/>
        <w:gridCol w:w="10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білім алушыларға жатақхана беру" мемлекеттік көрсетілетін қызмет стандарты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білім беру ұйымдары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жоғары оқу білім беру ұйымдары;</w:t>
            </w:r>
            <w:r>
              <w:br/>
            </w:r>
            <w:r>
              <w:rPr>
                <w:rFonts w:ascii="Times New Roman"/>
                <w:b w:val="false"/>
                <w:i w:val="false"/>
                <w:color w:val="000000"/>
                <w:sz w:val="20"/>
              </w:rPr>
              <w:t>
2) "электрондық үкіметтің" веб-порталы www.egov.kz (бұдан әрі – портал) арқылы жүзеге асырылады.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 жұмыс күні.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6-қосымшасына сәйкес нысан бойынша Жоғары оқу орындарында білім алушыларға жатақхана беру туралы жолдама, немесе дәлелді бас тарту.</w:t>
            </w:r>
            <w:r>
              <w:br/>
            </w:r>
            <w:r>
              <w:rPr>
                <w:rFonts w:ascii="Times New Roman"/>
                <w:b w:val="false"/>
                <w:i w:val="false"/>
                <w:color w:val="000000"/>
                <w:sz w:val="20"/>
              </w:rPr>
              <w:t>
Мемлекеттік қызметті көрсету нәтижесін ұсыну нысаны: электронды/қағаз түрінде.</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білім беру ұйымдары–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Көрсетілетін қызметті берушінің/ Мемлекеттік корпорацияның қызмет көрсету шарты: </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портал арқылы электрондық кезек броньдалады.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порталда www.egov.kz орналастырылған</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r>
              <w:br/>
            </w:r>
            <w:r>
              <w:rPr>
                <w:rFonts w:ascii="Times New Roman"/>
                <w:b w:val="false"/>
                <w:i w:val="false"/>
                <w:color w:val="000000"/>
                <w:sz w:val="20"/>
              </w:rPr>
              <w:t>
2) оралман мәртебесі туралы құжат;</w:t>
            </w:r>
            <w:r>
              <w:br/>
            </w:r>
            <w:r>
              <w:rPr>
                <w:rFonts w:ascii="Times New Roman"/>
                <w:b w:val="false"/>
                <w:i w:val="false"/>
                <w:color w:val="000000"/>
                <w:sz w:val="20"/>
              </w:rPr>
              <w:t xml:space="preserve">
3) жеке басын куәландыратын құжат (сәйкестендіру үшін). </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r>
              <w:br/>
            </w:r>
            <w:r>
              <w:rPr>
                <w:rFonts w:ascii="Times New Roman"/>
                <w:b w:val="false"/>
                <w:i w:val="false"/>
                <w:color w:val="000000"/>
                <w:sz w:val="20"/>
              </w:rPr>
              <w:t>
2) оралман мәртебесі туралы құжаттың электрондық көшірмесі.</w:t>
            </w:r>
            <w:r>
              <w:br/>
            </w: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мамыры</w:t>
            </w:r>
            <w:r>
              <w:br/>
            </w:r>
            <w:r>
              <w:rPr>
                <w:rFonts w:ascii="Times New Roman"/>
                <w:b w:val="false"/>
                <w:i w:val="false"/>
                <w:color w:val="000000"/>
                <w:sz w:val="20"/>
              </w:rPr>
              <w:t>№ 215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1"/>
    <w:p>
      <w:pPr>
        <w:spacing w:after="0"/>
        <w:ind w:left="0"/>
        <w:jc w:val="left"/>
      </w:pPr>
      <w:r>
        <w:rPr>
          <w:rFonts w:ascii="Times New Roman"/>
          <w:b/>
          <w:i w:val="false"/>
          <w:color w:val="000000"/>
        </w:rPr>
        <w:t xml:space="preserve"> Құжаттардың қабылданғаны туралы қолхат № ___________</w:t>
      </w:r>
    </w:p>
    <w:bookmarkEnd w:id="2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 Т.А.Ә. (бар болған жағдайда) 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көрсетілетін қызметті алушының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мамыры</w:t>
            </w:r>
            <w:r>
              <w:br/>
            </w:r>
            <w:r>
              <w:rPr>
                <w:rFonts w:ascii="Times New Roman"/>
                <w:b w:val="false"/>
                <w:i w:val="false"/>
                <w:color w:val="000000"/>
                <w:sz w:val="20"/>
              </w:rPr>
              <w:t>№ 215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2"/>
    <w:p>
      <w:pPr>
        <w:spacing w:after="0"/>
        <w:ind w:left="0"/>
        <w:jc w:val="left"/>
      </w:pPr>
      <w:r>
        <w:rPr>
          <w:rFonts w:ascii="Times New Roman"/>
          <w:b/>
          <w:i w:val="false"/>
          <w:color w:val="000000"/>
        </w:rPr>
        <w:t xml:space="preserve"> Құжаттарды қабылдаудан бас тарту туралы қолхат</w:t>
      </w:r>
    </w:p>
    <w:bookmarkEnd w:id="2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 (мекенжайын көрсету)</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 Телефон______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(Көрсетілетін қызметті алушының Т.А.Ә. (болған жағдайда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мамыры</w:t>
            </w:r>
            <w:r>
              <w:br/>
            </w:r>
            <w:r>
              <w:rPr>
                <w:rFonts w:ascii="Times New Roman"/>
                <w:b w:val="false"/>
                <w:i w:val="false"/>
                <w:color w:val="000000"/>
                <w:sz w:val="20"/>
              </w:rPr>
              <w:t>№ 215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3"/>
    <w:p>
      <w:pPr>
        <w:spacing w:after="0"/>
        <w:ind w:left="0"/>
        <w:jc w:val="left"/>
      </w:pPr>
      <w:r>
        <w:rPr>
          <w:rFonts w:ascii="Times New Roman"/>
          <w:b/>
          <w:i w:val="false"/>
          <w:color w:val="000000"/>
        </w:rPr>
        <w:t xml:space="preserve"> Техникалық және кәсіптік білім беру ұйымдарының және жоғары оқу орындарының білім алушыларына жатақханалар беру туралы жолдама</w:t>
      </w:r>
    </w:p>
    <w:bookmarkEnd w:id="2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мекенжайы)</w:t>
      </w:r>
    </w:p>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жолдама беріледі.</w:t>
      </w:r>
    </w:p>
    <w:p>
      <w:pPr>
        <w:spacing w:after="0"/>
        <w:ind w:left="0"/>
        <w:jc w:val="both"/>
      </w:pPr>
      <w:r>
        <w:rPr>
          <w:rFonts w:ascii="Times New Roman"/>
          <w:b w:val="false"/>
          <w:i w:val="false"/>
          <w:color w:val="000000"/>
          <w:sz w:val="28"/>
        </w:rPr>
        <w:t>
      Жатақхананың мекенжайы _________________________________________</w:t>
      </w:r>
    </w:p>
    <w:p>
      <w:pPr>
        <w:spacing w:after="0"/>
        <w:ind w:left="0"/>
        <w:jc w:val="both"/>
      </w:pPr>
      <w:r>
        <w:rPr>
          <w:rFonts w:ascii="Times New Roman"/>
          <w:b w:val="false"/>
          <w:i w:val="false"/>
          <w:color w:val="000000"/>
          <w:sz w:val="28"/>
        </w:rPr>
        <w:t>
      20___ ж. "____" _________ cағатта ___ келуді ұсынамын.</w:t>
      </w:r>
    </w:p>
    <w:p>
      <w:pPr>
        <w:spacing w:after="0"/>
        <w:ind w:left="0"/>
        <w:jc w:val="both"/>
      </w:pPr>
      <w:r>
        <w:rPr>
          <w:rFonts w:ascii="Times New Roman"/>
          <w:b w:val="false"/>
          <w:i w:val="false"/>
          <w:color w:val="000000"/>
          <w:sz w:val="28"/>
        </w:rPr>
        <w:t>
      Директор ______________________ (қолы)</w:t>
      </w:r>
    </w:p>
    <w:p>
      <w:pPr>
        <w:spacing w:after="0"/>
        <w:ind w:left="0"/>
        <w:jc w:val="both"/>
      </w:pPr>
      <w:r>
        <w:rPr>
          <w:rFonts w:ascii="Times New Roman"/>
          <w:b w:val="false"/>
          <w:i w:val="false"/>
          <w:color w:val="000000"/>
          <w:sz w:val="28"/>
        </w:rPr>
        <w:t>
      20___ ж. "____" 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