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0a6867" w14:textId="c0a686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"Өкімдердің нысандарын бекіту туралы" Қазақстан Республикасы Қаржы министрінің 2018 жылғы 8 ақпандағы № 145 бұйрығына өзгерістер енгізу туралы</w:t>
      </w:r>
    </w:p>
    <w:p>
      <w:pPr>
        <w:spacing w:after="0"/>
        <w:ind w:left="0"/>
        <w:jc w:val="both"/>
      </w:pPr>
      <w:r>
        <w:rPr>
          <w:rFonts w:ascii="Times New Roman"/>
          <w:b w:val="false"/>
          <w:i w:val="false"/>
          <w:color w:val="000000"/>
          <w:sz w:val="28"/>
        </w:rPr>
        <w:t>Қазақстан Республикасы Премьер-Министрінің Бірінші орынбасары - Қазақстан Республикасы Қаржы министрінің 2020 жылғы 15 мамырдағы № 487 бұйрығы. Қазақстан Республикасының Әділет министрлігінде 2020 жылғы 23 мамырда № 20703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"Өкімдердің нысандарын бекіту туралы" Қазақстан Республикасы Қаржы министрінің 2018 жылғы 8 ақпандағы № 145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тізілімде № 16533 болып тіркелген, Қазақстан Республикасының нормативтік құқықтық актілердің эталондық бақылау банкінде 2018 жылғы 19 наурызда жарияланған) мынадай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4" w:id="2"/>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25 желтоқсандағы Қазақстан Республикасы Кодексінің (Салық кодексі) 118-бабының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Республикасындағы кедендік реттеу туралы" 2017 жылғы 26 желтоқсандағы Қазақстан Республикасы Кодексінің 125-бабының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Республикасында зейнетақымен қамсыздандыру туралы" 2013 жылғы 21 маусымдағы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"Міндетті әлеуметтік медициналық сақтандыру туралы" 2015 жылғы 16 қарашадағы Қазақстан Республикасы Заңының </w:t>
      </w:r>
      <w:r>
        <w:rPr>
          <w:rFonts w:ascii="Times New Roman"/>
          <w:b w:val="false"/>
          <w:i w:val="false"/>
          <w:color w:val="000000"/>
          <w:sz w:val="28"/>
        </w:rPr>
        <w:t>31-бабына</w:t>
      </w:r>
      <w:r>
        <w:rPr>
          <w:rFonts w:ascii="Times New Roman"/>
          <w:b w:val="false"/>
          <w:i w:val="false"/>
          <w:color w:val="000000"/>
          <w:sz w:val="28"/>
        </w:rPr>
        <w:t xml:space="preserve">, "Міндетті әлеуметтік сақтандыру туралы" 2019 жылғы 26 желтоқсандағы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және "Міндетті зейнетақы жарналарын, міндетті кәсіптік зейнетақы жарналарын есептеу, ұстап қалу (есебіне жазу) және бірыңғай жинақтаушы зейнетақы қорына аудару және олар бойынша өндіріп алу қағидалары мен мерзімдерін бекіту туралы"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3"/>
    <w:p>
      <w:pPr>
        <w:spacing w:after="0"/>
        <w:ind w:left="0"/>
        <w:jc w:val="both"/>
      </w:pPr>
      <w:r>
        <w:rPr>
          <w:rFonts w:ascii="Times New Roman"/>
          <w:b w:val="false"/>
          <w:i w:val="false"/>
          <w:color w:val="000000"/>
          <w:sz w:val="28"/>
        </w:rPr>
        <w:t>
      "1. Қоса беріліп отырған:</w:t>
      </w:r>
    </w:p>
    <w:bookmarkEnd w:id="3"/>
    <w:bookmarkStart w:name="z7" w:id="4"/>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салық төлеушінің (салық агентінің), кедендік төлемдер мен салықтарды, арнайы, демпингке қарсы, өтем баждарын, өсімпұлдарды, пайыздарды төлеушінің банк шоттары бойынша шығыс операцияларын тоқтата тұру туралы мемлекеттік кірістер органы;</w:t>
      </w:r>
    </w:p>
    <w:bookmarkEnd w:id="4"/>
    <w:bookmarkStart w:name="z8" w:id="5"/>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әлеуметтік төлемдерді төлейтін агенттің (әлеуметтік төлемдерді төлеушінің) банк шоттары бойынша шығыс операцияларын тоқтата тұру туралы мемлекеттік кірістер органы өкімдердің нысандары бекітілсін.";</w:t>
      </w:r>
    </w:p>
    <w:bookmarkEnd w:id="5"/>
    <w:bookmarkStart w:name="z9" w:id="6"/>
    <w:p>
      <w:pPr>
        <w:spacing w:after="0"/>
        <w:ind w:left="0"/>
        <w:jc w:val="both"/>
      </w:pPr>
      <w:r>
        <w:rPr>
          <w:rFonts w:ascii="Times New Roman"/>
          <w:b w:val="false"/>
          <w:i w:val="false"/>
          <w:color w:val="000000"/>
          <w:sz w:val="28"/>
        </w:rPr>
        <w:t xml:space="preserve">
      көрсетілген бұйрықпен бекітілген, агенттің банк шоттары бойынша шығыс операцияларын тоқтата тұру туралы мемлекеттік кірістер органы өкімдерінің </w:t>
      </w:r>
      <w:r>
        <w:rPr>
          <w:rFonts w:ascii="Times New Roman"/>
          <w:b w:val="false"/>
          <w:i w:val="false"/>
          <w:color w:val="000000"/>
          <w:sz w:val="28"/>
        </w:rPr>
        <w:t>нысаны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bookmarkEnd w:id="6"/>
    <w:bookmarkStart w:name="z10" w:id="7"/>
    <w:p>
      <w:pPr>
        <w:spacing w:after="0"/>
        <w:ind w:left="0"/>
        <w:jc w:val="both"/>
      </w:pPr>
      <w:r>
        <w:rPr>
          <w:rFonts w:ascii="Times New Roman"/>
          <w:b w:val="false"/>
          <w:i w:val="false"/>
          <w:color w:val="000000"/>
          <w:sz w:val="28"/>
        </w:rPr>
        <w:t>
      2. Қазақстан Республикасы Қаржы министрлігінің Мемлекеттік кірістер комитеті заңнамада белгіленген тәртіппен:</w:t>
      </w:r>
    </w:p>
    <w:bookmarkEnd w:id="7"/>
    <w:bookmarkStart w:name="z11" w:id="8"/>
    <w:p>
      <w:pPr>
        <w:spacing w:after="0"/>
        <w:ind w:left="0"/>
        <w:jc w:val="both"/>
      </w:pPr>
      <w:r>
        <w:rPr>
          <w:rFonts w:ascii="Times New Roman"/>
          <w:b w:val="false"/>
          <w:i w:val="false"/>
          <w:color w:val="000000"/>
          <w:sz w:val="28"/>
        </w:rPr>
        <w:t>
      1) осы бұйрықтың Қазақстан Республикасының Әділет министрлігінде мемлекеттік тіркелуін;</w:t>
      </w:r>
    </w:p>
    <w:bookmarkEnd w:id="8"/>
    <w:bookmarkStart w:name="z12" w:id="9"/>
    <w:p>
      <w:pPr>
        <w:spacing w:after="0"/>
        <w:ind w:left="0"/>
        <w:jc w:val="both"/>
      </w:pPr>
      <w:r>
        <w:rPr>
          <w:rFonts w:ascii="Times New Roman"/>
          <w:b w:val="false"/>
          <w:i w:val="false"/>
          <w:color w:val="000000"/>
          <w:sz w:val="28"/>
        </w:rPr>
        <w:t>
      2) осы бұйрықтың Қазақстан Республикасы Қаржы министрлігінің интернет-ресурсында орналастырылуын;</w:t>
      </w:r>
    </w:p>
    <w:bookmarkEnd w:id="9"/>
    <w:bookmarkStart w:name="z13" w:id="10"/>
    <w:p>
      <w:pPr>
        <w:spacing w:after="0"/>
        <w:ind w:left="0"/>
        <w:jc w:val="both"/>
      </w:pPr>
      <w:r>
        <w:rPr>
          <w:rFonts w:ascii="Times New Roman"/>
          <w:b w:val="false"/>
          <w:i w:val="false"/>
          <w:color w:val="000000"/>
          <w:sz w:val="28"/>
        </w:rPr>
        <w:t>
      3) осы бұйрық Қазақстан Республикасы Әділет министрлігінде мемлекеттік тіркелгеннен кейін он жұмыс күні ішінде осы тармақтың 1) және 2) тармақшаларында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10"/>
    <w:bookmarkStart w:name="z14" w:id="11"/>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өткеннен соң қолданысқа енгізіледі.</w:t>
      </w:r>
    </w:p>
    <w:bookmarkEnd w:id="11"/>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w:t>
            </w:r>
            <w:r>
              <w:br/>
            </w:r>
            <w:r>
              <w:rPr>
                <w:rFonts w:ascii="Times New Roman"/>
                <w:b w:val="false"/>
                <w:i/>
                <w:color w:val="000000"/>
                <w:sz w:val="20"/>
              </w:rPr>
              <w:t>Премьер-Министрінің</w:t>
            </w:r>
            <w:r>
              <w:br/>
            </w:r>
            <w:r>
              <w:rPr>
                <w:rFonts w:ascii="Times New Roman"/>
                <w:b w:val="false"/>
                <w:i/>
                <w:color w:val="000000"/>
                <w:sz w:val="20"/>
              </w:rPr>
              <w:t xml:space="preserve">Бірінші Орынбасары - </w:t>
            </w:r>
            <w:r>
              <w:br/>
            </w:r>
            <w:r>
              <w:rPr>
                <w:rFonts w:ascii="Times New Roman"/>
                <w:b w:val="false"/>
                <w:i/>
                <w:color w:val="000000"/>
                <w:sz w:val="20"/>
              </w:rPr>
              <w:t>Қаржы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Смаилов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Банкі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Премьер-Министрінің</w:t>
            </w:r>
            <w:r>
              <w:br/>
            </w:r>
            <w:r>
              <w:rPr>
                <w:rFonts w:ascii="Times New Roman"/>
                <w:b w:val="false"/>
                <w:i w:val="false"/>
                <w:color w:val="000000"/>
                <w:sz w:val="20"/>
              </w:rPr>
              <w:t xml:space="preserve">Бірінші орынбасары - </w:t>
            </w:r>
            <w:r>
              <w:br/>
            </w:r>
            <w:r>
              <w:rPr>
                <w:rFonts w:ascii="Times New Roman"/>
                <w:b w:val="false"/>
                <w:i w:val="false"/>
                <w:color w:val="000000"/>
                <w:sz w:val="20"/>
              </w:rPr>
              <w:t>Қаржы министрінің</w:t>
            </w:r>
            <w:r>
              <w:br/>
            </w:r>
            <w:r>
              <w:rPr>
                <w:rFonts w:ascii="Times New Roman"/>
                <w:b w:val="false"/>
                <w:i w:val="false"/>
                <w:color w:val="000000"/>
                <w:sz w:val="20"/>
              </w:rPr>
              <w:t>2020 жылғы 15 мамырдағы</w:t>
            </w:r>
            <w:r>
              <w:br/>
            </w:r>
            <w:r>
              <w:rPr>
                <w:rFonts w:ascii="Times New Roman"/>
                <w:b w:val="false"/>
                <w:i w:val="false"/>
                <w:color w:val="000000"/>
                <w:sz w:val="20"/>
              </w:rPr>
              <w:t>№ 487 бұйрығына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8 ақпандағы</w:t>
            </w:r>
            <w:r>
              <w:br/>
            </w:r>
            <w:r>
              <w:rPr>
                <w:rFonts w:ascii="Times New Roman"/>
                <w:b w:val="false"/>
                <w:i w:val="false"/>
                <w:color w:val="000000"/>
                <w:sz w:val="20"/>
              </w:rPr>
              <w:t>№ 145 бұйрығына</w:t>
            </w:r>
            <w:r>
              <w:br/>
            </w:r>
            <w:r>
              <w:rPr>
                <w:rFonts w:ascii="Times New Roman"/>
                <w:b w:val="false"/>
                <w:i w:val="false"/>
                <w:color w:val="000000"/>
                <w:sz w:val="20"/>
              </w:rPr>
              <w:t>2- қосымша</w:t>
            </w:r>
          </w:p>
        </w:tc>
      </w:tr>
    </w:tbl>
    <w:p>
      <w:pPr>
        <w:spacing w:after="0"/>
        <w:ind w:left="0"/>
        <w:jc w:val="left"/>
      </w:pPr>
      <w:r>
        <w:rPr>
          <w:rFonts w:ascii="Times New Roman"/>
          <w:b/>
          <w:i w:val="false"/>
          <w:color w:val="000000"/>
        </w:rPr>
        <w:t xml:space="preserve"> Мемлекеттік кірістер органының әлеуметтік төлемдерді төлейтін агенттің (әлеуметтік төлемдерді төлеушінің) банк шоттары бойынша шығыс операцияларын тоқтата тұру туралы өкімі</w:t>
      </w:r>
    </w:p>
    <w:tbl>
      <w:tblPr>
        <w:tblW w:w="0" w:type="auto"/>
        <w:tblCellSpacing w:w="0" w:type="auto"/>
        <w:tblBorders>
          <w:top w:val="none"/>
          <w:left w:val="none"/>
          <w:bottom w:val="none"/>
          <w:right w:val="none"/>
          <w:insideH w:val="none"/>
          <w:insideV w:val="none"/>
        </w:tblBorders>
      </w:tblPr>
      <w:tblGrid>
        <w:gridCol w:w="9100"/>
        <w:gridCol w:w="3200"/>
      </w:tblGrid>
      <w:tr>
        <w:trPr>
          <w:trHeight w:val="30" w:hRule="atLeast"/>
        </w:trPr>
        <w:tc>
          <w:tcPr>
            <w:tcW w:w="9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__ жылғы "___" ____________</w:t>
            </w:r>
          </w:p>
        </w:tc>
        <w:tc>
          <w:tcPr>
            <w:tcW w:w="32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w:t>
            </w:r>
          </w:p>
        </w:tc>
      </w:tr>
      <w:tr>
        <w:trPr>
          <w:trHeight w:val="30" w:hRule="atLeast"/>
        </w:trPr>
        <w:tc>
          <w:tcPr>
            <w:tcW w:w="910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(жазба күні)</w:t>
            </w:r>
          </w:p>
        </w:tc>
        <w:tc>
          <w:tcPr>
            <w:tcW w:w="320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(екінші деңгейдегі банктің немесе банк операцияларының жекелеген түрлерін жүзеге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асыратын ұйымның атауы, бизнес сәйкестендіру нөмірі (БСН), орналасқан орны) </w:t>
      </w:r>
    </w:p>
    <w:p>
      <w:pPr>
        <w:spacing w:after="0"/>
        <w:ind w:left="0"/>
        <w:jc w:val="both"/>
      </w:pPr>
      <w:r>
        <w:rPr>
          <w:rFonts w:ascii="Times New Roman"/>
          <w:b w:val="false"/>
          <w:i w:val="false"/>
          <w:color w:val="000000"/>
          <w:sz w:val="28"/>
        </w:rPr>
        <w:t>
      ______________________________________________________________________ ұсынылды.</w:t>
      </w:r>
    </w:p>
    <w:p>
      <w:pPr>
        <w:spacing w:after="0"/>
        <w:ind w:left="0"/>
        <w:jc w:val="both"/>
      </w:pPr>
      <w:r>
        <w:rPr>
          <w:rFonts w:ascii="Times New Roman"/>
          <w:b w:val="false"/>
          <w:i w:val="false"/>
          <w:color w:val="000000"/>
          <w:sz w:val="28"/>
        </w:rPr>
        <w:t xml:space="preserve">
      Қазақстан Республикасында зейнетақымен қамсыздандыру туралы" 2013 жылғы </w:t>
      </w:r>
    </w:p>
    <w:p>
      <w:pPr>
        <w:spacing w:after="0"/>
        <w:ind w:left="0"/>
        <w:jc w:val="both"/>
      </w:pPr>
      <w:r>
        <w:rPr>
          <w:rFonts w:ascii="Times New Roman"/>
          <w:b w:val="false"/>
          <w:i w:val="false"/>
          <w:color w:val="000000"/>
          <w:sz w:val="28"/>
        </w:rPr>
        <w:t xml:space="preserve">
      21 маусымдағы Қазақстан Республикасы Заңының </w:t>
      </w:r>
      <w:r>
        <w:rPr>
          <w:rFonts w:ascii="Times New Roman"/>
          <w:b w:val="false"/>
          <w:i w:val="false"/>
          <w:color w:val="000000"/>
          <w:sz w:val="28"/>
        </w:rPr>
        <w:t>28-бабына</w:t>
      </w:r>
      <w:r>
        <w:rPr>
          <w:rFonts w:ascii="Times New Roman"/>
          <w:b w:val="false"/>
          <w:i w:val="false"/>
          <w:color w:val="000000"/>
          <w:sz w:val="28"/>
        </w:rPr>
        <w:t xml:space="preserve">, "Міндетті әлеуметтік </w:t>
      </w:r>
    </w:p>
    <w:p>
      <w:pPr>
        <w:spacing w:after="0"/>
        <w:ind w:left="0"/>
        <w:jc w:val="both"/>
      </w:pPr>
      <w:r>
        <w:rPr>
          <w:rFonts w:ascii="Times New Roman"/>
          <w:b w:val="false"/>
          <w:i w:val="false"/>
          <w:color w:val="000000"/>
          <w:sz w:val="28"/>
        </w:rPr>
        <w:t xml:space="preserve">
      медициналық сақтандыру туралы" 2015 жылғы 16 қарашадағы Қазақстан Республикасы </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31-бабына</w:t>
      </w:r>
      <w:r>
        <w:rPr>
          <w:rFonts w:ascii="Times New Roman"/>
          <w:b w:val="false"/>
          <w:i w:val="false"/>
          <w:color w:val="000000"/>
          <w:sz w:val="28"/>
        </w:rPr>
        <w:t xml:space="preserve">, "Міндетті әлеуметтік сақтандыру туралы" 2019 жылғы </w:t>
      </w:r>
    </w:p>
    <w:p>
      <w:pPr>
        <w:spacing w:after="0"/>
        <w:ind w:left="0"/>
        <w:jc w:val="both"/>
      </w:pPr>
      <w:r>
        <w:rPr>
          <w:rFonts w:ascii="Times New Roman"/>
          <w:b w:val="false"/>
          <w:i w:val="false"/>
          <w:color w:val="000000"/>
          <w:sz w:val="28"/>
        </w:rPr>
        <w:t xml:space="preserve">
      26 желтоқсандағы Қазақстан Республикасы Заңының </w:t>
      </w:r>
      <w:r>
        <w:rPr>
          <w:rFonts w:ascii="Times New Roman"/>
          <w:b w:val="false"/>
          <w:i w:val="false"/>
          <w:color w:val="000000"/>
          <w:sz w:val="28"/>
        </w:rPr>
        <w:t>17-бабына</w:t>
      </w:r>
      <w:r>
        <w:rPr>
          <w:rFonts w:ascii="Times New Roman"/>
          <w:b w:val="false"/>
          <w:i w:val="false"/>
          <w:color w:val="000000"/>
          <w:sz w:val="28"/>
        </w:rPr>
        <w:t xml:space="preserve"> және "Міндетті зейнетақы </w:t>
      </w:r>
    </w:p>
    <w:p>
      <w:pPr>
        <w:spacing w:after="0"/>
        <w:ind w:left="0"/>
        <w:jc w:val="both"/>
      </w:pPr>
      <w:r>
        <w:rPr>
          <w:rFonts w:ascii="Times New Roman"/>
          <w:b w:val="false"/>
          <w:i w:val="false"/>
          <w:color w:val="000000"/>
          <w:sz w:val="28"/>
        </w:rPr>
        <w:t xml:space="preserve">
      жарналарын, міндетті кәсіптік зейнетақы жарналарын есептеу, ұстап қалу (есебіне жазу) және </w:t>
      </w:r>
    </w:p>
    <w:p>
      <w:pPr>
        <w:spacing w:after="0"/>
        <w:ind w:left="0"/>
        <w:jc w:val="both"/>
      </w:pPr>
      <w:r>
        <w:rPr>
          <w:rFonts w:ascii="Times New Roman"/>
          <w:b w:val="false"/>
          <w:i w:val="false"/>
          <w:color w:val="000000"/>
          <w:sz w:val="28"/>
        </w:rPr>
        <w:t xml:space="preserve">
      бірыңғай жинақтаушы зейнетақы қорына аудару тәртібі мен мерзімдерін бекіту туралы" </w:t>
      </w:r>
    </w:p>
    <w:p>
      <w:pPr>
        <w:spacing w:after="0"/>
        <w:ind w:left="0"/>
        <w:jc w:val="both"/>
      </w:pPr>
      <w:r>
        <w:rPr>
          <w:rFonts w:ascii="Times New Roman"/>
          <w:b w:val="false"/>
          <w:i w:val="false"/>
          <w:color w:val="000000"/>
          <w:sz w:val="28"/>
        </w:rPr>
        <w:t xml:space="preserve">
      Қазақстан Республикасы Үкіметінің 2013 жылғы 18 қазандағы № 1116 </w:t>
      </w:r>
      <w:r>
        <w:rPr>
          <w:rFonts w:ascii="Times New Roman"/>
          <w:b w:val="false"/>
          <w:i w:val="false"/>
          <w:color w:val="000000"/>
          <w:sz w:val="28"/>
        </w:rPr>
        <w:t>қаулысына</w:t>
      </w:r>
      <w:r>
        <w:rPr>
          <w:rFonts w:ascii="Times New Roman"/>
          <w:b w:val="false"/>
          <w:i w:val="false"/>
          <w:color w:val="000000"/>
          <w:sz w:val="28"/>
        </w:rPr>
        <w:t xml:space="preserve"> сәйкес, </w:t>
      </w:r>
    </w:p>
    <w:p>
      <w:pPr>
        <w:spacing w:after="0"/>
        <w:ind w:left="0"/>
        <w:jc w:val="both"/>
      </w:pPr>
      <w:r>
        <w:rPr>
          <w:rFonts w:ascii="Times New Roman"/>
          <w:b w:val="false"/>
          <w:i w:val="false"/>
          <w:color w:val="000000"/>
          <w:sz w:val="28"/>
        </w:rPr>
        <w:t xml:space="preserve">
      міндетті зейнетақы жарналары, міндетті кәсіптік зейнетақы жарналары бойынша берешек </w:t>
      </w:r>
    </w:p>
    <w:p>
      <w:pPr>
        <w:spacing w:after="0"/>
        <w:ind w:left="0"/>
        <w:jc w:val="both"/>
      </w:pPr>
      <w:r>
        <w:rPr>
          <w:rFonts w:ascii="Times New Roman"/>
          <w:b w:val="false"/>
          <w:i w:val="false"/>
          <w:color w:val="000000"/>
          <w:sz w:val="28"/>
        </w:rPr>
        <w:t xml:space="preserve">
      сомасы туралы 20__ жылғы "___" _________ № ______ хабарламаның, аударымдар және </w:t>
      </w:r>
    </w:p>
    <w:p>
      <w:pPr>
        <w:spacing w:after="0"/>
        <w:ind w:left="0"/>
        <w:jc w:val="both"/>
      </w:pPr>
      <w:r>
        <w:rPr>
          <w:rFonts w:ascii="Times New Roman"/>
          <w:b w:val="false"/>
          <w:i w:val="false"/>
          <w:color w:val="000000"/>
          <w:sz w:val="28"/>
        </w:rPr>
        <w:t xml:space="preserve">
      (немесе) жарналар бойынша берешек сомасы туралы 20__ жылғы "___" _________ № ______ </w:t>
      </w:r>
    </w:p>
    <w:p>
      <w:pPr>
        <w:spacing w:after="0"/>
        <w:ind w:left="0"/>
        <w:jc w:val="both"/>
      </w:pPr>
      <w:r>
        <w:rPr>
          <w:rFonts w:ascii="Times New Roman"/>
          <w:b w:val="false"/>
          <w:i w:val="false"/>
          <w:color w:val="000000"/>
          <w:sz w:val="28"/>
        </w:rPr>
        <w:t xml:space="preserve">
      хабарламаның, әлеуметтік аударымдар бойынша берешек сомасы туралы 20__ жылғы "___" </w:t>
      </w:r>
    </w:p>
    <w:p>
      <w:pPr>
        <w:spacing w:after="0"/>
        <w:ind w:left="0"/>
        <w:jc w:val="both"/>
      </w:pPr>
      <w:r>
        <w:rPr>
          <w:rFonts w:ascii="Times New Roman"/>
          <w:b w:val="false"/>
          <w:i w:val="false"/>
          <w:color w:val="000000"/>
          <w:sz w:val="28"/>
        </w:rPr>
        <w:t>
      _________ № ______ хабарламаның орындалмауына байланысты</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(мемлекеттік кірістер органының атауы,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бизнес-сәйкестендіру нөмірі (БСН)</w:t>
      </w:r>
    </w:p>
    <w:p>
      <w:pPr>
        <w:spacing w:after="0"/>
        <w:ind w:left="0"/>
        <w:jc w:val="both"/>
      </w:pPr>
      <w:r>
        <w:rPr>
          <w:rFonts w:ascii="Times New Roman"/>
          <w:b w:val="false"/>
          <w:i w:val="false"/>
          <w:color w:val="000000"/>
          <w:sz w:val="28"/>
        </w:rPr>
        <w:t xml:space="preserve">
      "Салық және бюджетке төленетін басқа да міндетті төлемдер туралы" 2017 жылғы </w:t>
      </w:r>
    </w:p>
    <w:p>
      <w:pPr>
        <w:spacing w:after="0"/>
        <w:ind w:left="0"/>
        <w:jc w:val="both"/>
      </w:pPr>
      <w:r>
        <w:rPr>
          <w:rFonts w:ascii="Times New Roman"/>
          <w:b w:val="false"/>
          <w:i w:val="false"/>
          <w:color w:val="000000"/>
          <w:sz w:val="28"/>
        </w:rPr>
        <w:t xml:space="preserve">
      25 желтоқсандағы Қазақстан Республикасы кодексінің (Салық кодексі) 118-бабының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2-тармағында</w:t>
      </w:r>
      <w:r>
        <w:rPr>
          <w:rFonts w:ascii="Times New Roman"/>
          <w:b w:val="false"/>
          <w:i w:val="false"/>
          <w:color w:val="000000"/>
          <w:sz w:val="28"/>
        </w:rPr>
        <w:t xml:space="preserve"> көзделген операцияларды және ақшаны алып қою жағдайларын қоспағанда,</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(заңды тұлғаның, оның құрылымдық бөлімшесінің толық атауы немесе дара кәсіпкердің, </w:t>
      </w:r>
    </w:p>
    <w:p>
      <w:pPr>
        <w:spacing w:after="0"/>
        <w:ind w:left="0"/>
        <w:jc w:val="both"/>
      </w:pPr>
      <w:r>
        <w:rPr>
          <w:rFonts w:ascii="Times New Roman"/>
          <w:b w:val="false"/>
          <w:i w:val="false"/>
          <w:color w:val="000000"/>
          <w:sz w:val="28"/>
        </w:rPr>
        <w:t xml:space="preserve">
      жеке практикамен айналысатын адамдардың тегі, аты, әкесінің аты (ол болған жағдайда),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нөмірі немесе бизнес сәйкестендіру нөмірі (ЖСН немесе БСН), </w:t>
      </w:r>
    </w:p>
    <w:p>
      <w:pPr>
        <w:spacing w:after="0"/>
        <w:ind w:left="0"/>
        <w:jc w:val="both"/>
      </w:pPr>
      <w:r>
        <w:rPr>
          <w:rFonts w:ascii="Times New Roman"/>
          <w:b w:val="false"/>
          <w:i w:val="false"/>
          <w:color w:val="000000"/>
          <w:sz w:val="28"/>
        </w:rPr>
        <w:t xml:space="preserve">
      орналасқан орны)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банк шоттары (корреспонденттік шоттарды қоспағанда) бойынша </w:t>
      </w:r>
    </w:p>
    <w:p>
      <w:pPr>
        <w:spacing w:after="0"/>
        <w:ind w:left="0"/>
        <w:jc w:val="both"/>
      </w:pPr>
      <w:r>
        <w:rPr>
          <w:rFonts w:ascii="Times New Roman"/>
          <w:b w:val="false"/>
          <w:i w:val="false"/>
          <w:color w:val="000000"/>
          <w:sz w:val="28"/>
        </w:rPr>
        <w:t>
      ________________________________________________________________________________</w:t>
      </w:r>
    </w:p>
    <w:p>
      <w:pPr>
        <w:spacing w:after="0"/>
        <w:ind w:left="0"/>
        <w:jc w:val="both"/>
      </w:pPr>
      <w:r>
        <w:rPr>
          <w:rFonts w:ascii="Times New Roman"/>
          <w:b w:val="false"/>
          <w:i w:val="false"/>
          <w:color w:val="000000"/>
          <w:sz w:val="28"/>
        </w:rPr>
        <w:t xml:space="preserve">
      (жеке сәйкестендіру коды) </w:t>
      </w:r>
    </w:p>
    <w:p>
      <w:pPr>
        <w:spacing w:after="0"/>
        <w:ind w:left="0"/>
        <w:jc w:val="both"/>
      </w:pPr>
      <w:r>
        <w:rPr>
          <w:rFonts w:ascii="Times New Roman"/>
          <w:b w:val="false"/>
          <w:i w:val="false"/>
          <w:color w:val="000000"/>
          <w:sz w:val="28"/>
        </w:rPr>
        <w:t>
      барлық шығыс операциялары тоқтатыла тұрсын.</w:t>
      </w:r>
    </w:p>
    <w:p>
      <w:pPr>
        <w:spacing w:after="0"/>
        <w:ind w:left="0"/>
        <w:jc w:val="both"/>
      </w:pPr>
      <w:r>
        <w:rPr>
          <w:rFonts w:ascii="Times New Roman"/>
          <w:b w:val="false"/>
          <w:i w:val="false"/>
          <w:color w:val="000000"/>
          <w:sz w:val="28"/>
        </w:rPr>
        <w:t>
      Мөр орны _________________________________________________________________</w:t>
      </w:r>
    </w:p>
    <w:p>
      <w:pPr>
        <w:spacing w:after="0"/>
        <w:ind w:left="0"/>
        <w:jc w:val="both"/>
      </w:pPr>
      <w:r>
        <w:rPr>
          <w:rFonts w:ascii="Times New Roman"/>
          <w:b w:val="false"/>
          <w:i w:val="false"/>
          <w:color w:val="000000"/>
          <w:sz w:val="28"/>
        </w:rPr>
        <w:t>
      (мемлекеттік орган басшысының тегі, аты, әкесінің аты (ол болған жағдайда)</w:t>
      </w:r>
    </w:p>
    <w:p>
      <w:pPr>
        <w:spacing w:after="0"/>
        <w:ind w:left="0"/>
        <w:jc w:val="both"/>
      </w:pPr>
      <w:r>
        <w:rPr>
          <w:rFonts w:ascii="Times New Roman"/>
          <w:b w:val="false"/>
          <w:i w:val="false"/>
          <w:color w:val="000000"/>
          <w:sz w:val="28"/>
        </w:rPr>
        <w:t>
      Осы өкім 20___жылғы "__" ________ табыс етілді.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