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8289" w14:textId="6eb8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жақсүйек-бет хирургиялық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мамырдағы № ҚР ДСМ-53/2020 бұйрығы. Қазақстан Республикасының Әділет министрлігінде 2020 жылғы 21 мамырда № 20687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жақсүйек-бет хирургиялық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Республикасының Денсаулық сақтау вице-министрі К.Т. Надыровқа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мамырдағы</w:t>
            </w:r>
            <w:r>
              <w:br/>
            </w:r>
            <w:r>
              <w:rPr>
                <w:rFonts w:ascii="Times New Roman"/>
                <w:b w:val="false"/>
                <w:i w:val="false"/>
                <w:color w:val="000000"/>
                <w:sz w:val="20"/>
              </w:rPr>
              <w:t>№ ҚР ДСМ-53/2020</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жақсүйек-бет хирургиялық көмек көрсетуді ұйымдастыру стандарты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Республикасында жақсүйек-бет хирургиялық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Осы Стандарт жақсүйек-бет хирургиялық патологиясы кезінде меншік нысаны мен ведомстволық тиістілігіне қарамастан амбулаториялық-емханалық, стационарлық және стационарды алмастыратын деңгейлерде Қазақстан Республикасында медициналық көмек көрсету қағидаларын, жалпы қағидаттар мен сипаттамаларын белгілейді.</w:t>
      </w:r>
    </w:p>
    <w:bookmarkEnd w:id="11"/>
    <w:bookmarkStart w:name="z14" w:id="12"/>
    <w:p>
      <w:pPr>
        <w:spacing w:after="0"/>
        <w:ind w:left="0"/>
        <w:jc w:val="both"/>
      </w:pPr>
      <w:r>
        <w:rPr>
          <w:rFonts w:ascii="Times New Roman"/>
          <w:b w:val="false"/>
          <w:i w:val="false"/>
          <w:color w:val="000000"/>
          <w:sz w:val="28"/>
        </w:rPr>
        <w:t>
      3. Осы Стандартта пайдаланылатын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bookmarkEnd w:id="13"/>
    <w:bookmarkStart w:name="z16" w:id="14"/>
    <w:p>
      <w:pPr>
        <w:spacing w:after="0"/>
        <w:ind w:left="0"/>
        <w:jc w:val="both"/>
      </w:pPr>
      <w:r>
        <w:rPr>
          <w:rFonts w:ascii="Times New Roman"/>
          <w:b w:val="false"/>
          <w:i w:val="false"/>
          <w:color w:val="000000"/>
          <w:sz w:val="28"/>
        </w:rPr>
        <w:t>
      2) бейінді маман - жоғары медициналық білімі бар, белгілі бір мамандық бойынша сертификаты бар медицина қызметкері;</w:t>
      </w:r>
    </w:p>
    <w:bookmarkEnd w:id="14"/>
    <w:bookmarkStart w:name="z17" w:id="15"/>
    <w:p>
      <w:pPr>
        <w:spacing w:after="0"/>
        <w:ind w:left="0"/>
        <w:jc w:val="both"/>
      </w:pPr>
      <w:r>
        <w:rPr>
          <w:rFonts w:ascii="Times New Roman"/>
          <w:b w:val="false"/>
          <w:i w:val="false"/>
          <w:color w:val="000000"/>
          <w:sz w:val="28"/>
        </w:rPr>
        <w:t>
      3)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5"/>
    <w:bookmarkStart w:name="z18" w:id="16"/>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6"/>
    <w:bookmarkStart w:name="z19" w:id="17"/>
    <w:p>
      <w:pPr>
        <w:spacing w:after="0"/>
        <w:ind w:left="0"/>
        <w:jc w:val="both"/>
      </w:pPr>
      <w:r>
        <w:rPr>
          <w:rFonts w:ascii="Times New Roman"/>
          <w:b w:val="false"/>
          <w:i w:val="false"/>
          <w:color w:val="000000"/>
          <w:sz w:val="28"/>
        </w:rPr>
        <w:t>
      5)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17"/>
    <w:bookmarkStart w:name="z20" w:id="18"/>
    <w:p>
      <w:pPr>
        <w:spacing w:after="0"/>
        <w:ind w:left="0"/>
        <w:jc w:val="both"/>
      </w:pPr>
      <w:r>
        <w:rPr>
          <w:rFonts w:ascii="Times New Roman"/>
          <w:b w:val="false"/>
          <w:i w:val="false"/>
          <w:color w:val="000000"/>
          <w:sz w:val="28"/>
        </w:rPr>
        <w:t>
      6) Емдеуге жатқызу бюросы порталы (бұдан әрі - Портал) - тегін медициналық көмектің кепілдік берілген көлемі шеңберінде пациенттерді стационарға жоспарлы емдеуге жатқызу жолдамаларын электрондық тіркеудің, есепке алудың, өңдеу мен сақтаудың бірыңғай жүйесі;</w:t>
      </w:r>
    </w:p>
    <w:bookmarkEnd w:id="18"/>
    <w:bookmarkStart w:name="z21" w:id="19"/>
    <w:p>
      <w:pPr>
        <w:spacing w:after="0"/>
        <w:ind w:left="0"/>
        <w:jc w:val="both"/>
      </w:pPr>
      <w:r>
        <w:rPr>
          <w:rFonts w:ascii="Times New Roman"/>
          <w:b w:val="false"/>
          <w:i w:val="false"/>
          <w:color w:val="000000"/>
          <w:sz w:val="28"/>
        </w:rPr>
        <w:t>
      7)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9"/>
    <w:bookmarkStart w:name="z22" w:id="20"/>
    <w:p>
      <w:pPr>
        <w:spacing w:after="0"/>
        <w:ind w:left="0"/>
        <w:jc w:val="both"/>
      </w:pPr>
      <w:r>
        <w:rPr>
          <w:rFonts w:ascii="Times New Roman"/>
          <w:b w:val="false"/>
          <w:i w:val="false"/>
          <w:color w:val="000000"/>
          <w:sz w:val="28"/>
        </w:rPr>
        <w:t>
      8) медициналық - санитариялық алғашқы көмек (бұдан әрі - МСАК)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20"/>
    <w:bookmarkStart w:name="z23" w:id="21"/>
    <w:p>
      <w:pPr>
        <w:spacing w:after="0"/>
        <w:ind w:left="0"/>
        <w:jc w:val="both"/>
      </w:pPr>
      <w:r>
        <w:rPr>
          <w:rFonts w:ascii="Times New Roman"/>
          <w:b w:val="false"/>
          <w:i w:val="false"/>
          <w:color w:val="000000"/>
          <w:sz w:val="28"/>
        </w:rPr>
        <w:t>
      9) консультациялық-диагностикалық көмек (бұдан әрі - КДК)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p>
    <w:bookmarkEnd w:id="21"/>
    <w:bookmarkStart w:name="z24" w:id="22"/>
    <w:p>
      <w:pPr>
        <w:spacing w:after="0"/>
        <w:ind w:left="0"/>
        <w:jc w:val="both"/>
      </w:pPr>
      <w:r>
        <w:rPr>
          <w:rFonts w:ascii="Times New Roman"/>
          <w:b w:val="false"/>
          <w:i w:val="false"/>
          <w:color w:val="000000"/>
          <w:sz w:val="28"/>
        </w:rPr>
        <w:t>
      10) денсаулық сақтау ұйымы - денсаулық сақтау саласындағы қызметті жүзеге асыратын заңды тұлға;</w:t>
      </w:r>
    </w:p>
    <w:bookmarkEnd w:id="22"/>
    <w:bookmarkStart w:name="z25" w:id="23"/>
    <w:p>
      <w:pPr>
        <w:spacing w:after="0"/>
        <w:ind w:left="0"/>
        <w:jc w:val="both"/>
      </w:pPr>
      <w:r>
        <w:rPr>
          <w:rFonts w:ascii="Times New Roman"/>
          <w:b w:val="false"/>
          <w:i w:val="false"/>
          <w:color w:val="000000"/>
          <w:sz w:val="28"/>
        </w:rPr>
        <w:t>
      11) стационарлық көмек - тәулік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 нысанын қолдана отырып ұсыну;</w:t>
      </w:r>
    </w:p>
    <w:bookmarkEnd w:id="23"/>
    <w:bookmarkStart w:name="z26" w:id="24"/>
    <w:p>
      <w:pPr>
        <w:spacing w:after="0"/>
        <w:ind w:left="0"/>
        <w:jc w:val="both"/>
      </w:pPr>
      <w:r>
        <w:rPr>
          <w:rFonts w:ascii="Times New Roman"/>
          <w:b w:val="false"/>
          <w:i w:val="false"/>
          <w:color w:val="000000"/>
          <w:sz w:val="28"/>
        </w:rPr>
        <w:t>
      12) стационарды алмастыратын көмек -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w:t>
      </w:r>
    </w:p>
    <w:bookmarkEnd w:id="24"/>
    <w:bookmarkStart w:name="z27" w:id="25"/>
    <w:p>
      <w:pPr>
        <w:spacing w:after="0"/>
        <w:ind w:left="0"/>
        <w:jc w:val="both"/>
      </w:pPr>
      <w:r>
        <w:rPr>
          <w:rFonts w:ascii="Times New Roman"/>
          <w:b w:val="false"/>
          <w:i w:val="false"/>
          <w:color w:val="000000"/>
          <w:sz w:val="28"/>
        </w:rPr>
        <w:t>
      13) жедел медициналық көмек - денсаулыққа келетін елеулі зиянды болдырмау және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бөлігін) тасымалдау қажет болған кезде медициналық көмек ұсыну нысаны;</w:t>
      </w:r>
    </w:p>
    <w:bookmarkEnd w:id="25"/>
    <w:bookmarkStart w:name="z28" w:id="26"/>
    <w:p>
      <w:pPr>
        <w:spacing w:after="0"/>
        <w:ind w:left="0"/>
        <w:jc w:val="both"/>
      </w:pPr>
      <w:r>
        <w:rPr>
          <w:rFonts w:ascii="Times New Roman"/>
          <w:b w:val="false"/>
          <w:i w:val="false"/>
          <w:color w:val="000000"/>
          <w:sz w:val="28"/>
        </w:rPr>
        <w:t>
      14) шұғыл медициналық көмек - уәкілетті орган айқындайтын тізбеге сәйкес,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26"/>
    <w:bookmarkStart w:name="z29" w:id="27"/>
    <w:p>
      <w:pPr>
        <w:spacing w:after="0"/>
        <w:ind w:left="0"/>
        <w:jc w:val="both"/>
      </w:pPr>
      <w:r>
        <w:rPr>
          <w:rFonts w:ascii="Times New Roman"/>
          <w:b w:val="false"/>
          <w:i w:val="false"/>
          <w:color w:val="000000"/>
          <w:sz w:val="28"/>
        </w:rPr>
        <w:t>
      15) санитариялық авиация - пациент тұрған жердегі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әуе көлігімен білікті мамандарды межелі жерге жеткізу не пациентті (терді), сондай-ақ кейіннен транспланттау үшін ағзаларды (ағзалардың бөлігін) және (немесе) тіндерді (тіндердің бөлігін) тиісті медициналық ұйымға тасымалдау жолымен жүзеге асырылады.</w:t>
      </w:r>
    </w:p>
    <w:bookmarkEnd w:id="27"/>
    <w:bookmarkStart w:name="z30" w:id="28"/>
    <w:p>
      <w:pPr>
        <w:spacing w:after="0"/>
        <w:ind w:left="0"/>
        <w:jc w:val="both"/>
      </w:pPr>
      <w:r>
        <w:rPr>
          <w:rFonts w:ascii="Times New Roman"/>
          <w:b w:val="false"/>
          <w:i w:val="false"/>
          <w:color w:val="000000"/>
          <w:sz w:val="28"/>
        </w:rPr>
        <w:t>
      4. Пациенттерге жақсүйек-бет хирургиялық көмек көрсету ТМККК шеңберінде және (немесе) МӘМС жүйесінде жүзеге асырылады және жақсүйек-бет хирургиялық патологиясы кезінде дәрігерге дейінгі, білікті және мамандандырылған хирургиялық көмек, жоғары технологиялы медициналық қызмет түрінде ұсынылады.</w:t>
      </w:r>
    </w:p>
    <w:bookmarkEnd w:id="28"/>
    <w:bookmarkStart w:name="z31" w:id="29"/>
    <w:p>
      <w:pPr>
        <w:spacing w:after="0"/>
        <w:ind w:left="0"/>
        <w:jc w:val="both"/>
      </w:pPr>
      <w:r>
        <w:rPr>
          <w:rFonts w:ascii="Times New Roman"/>
          <w:b w:val="false"/>
          <w:i w:val="false"/>
          <w:color w:val="000000"/>
          <w:sz w:val="28"/>
        </w:rPr>
        <w:t xml:space="preserve">
      5. Жақсүйек-бет хирургиялық патологиясы бар пациенттерге МСАК-ты "Жақсүйек-бет хирургиясы (ересектер, балалар)" мамандығы бойынша маман сертификаты бар "Емдеу ісі", "Педиатрия", "Жалпы медицина", "Стоматология" мамандықтары бойынша дәрігерлер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11268 болып тіркелген) сәйкес көрсетеді.</w:t>
      </w:r>
    </w:p>
    <w:bookmarkEnd w:id="29"/>
    <w:bookmarkStart w:name="z32" w:id="30"/>
    <w:p>
      <w:pPr>
        <w:spacing w:after="0"/>
        <w:ind w:left="0"/>
        <w:jc w:val="both"/>
      </w:pPr>
      <w:r>
        <w:rPr>
          <w:rFonts w:ascii="Times New Roman"/>
          <w:b w:val="false"/>
          <w:i w:val="false"/>
          <w:color w:val="000000"/>
          <w:sz w:val="28"/>
        </w:rPr>
        <w:t xml:space="preserve">
      6. Жақсүйек-бет хирургиялық патологиясы бар пациенттерге КДК-ні "Консультациялық-диагностикалық көмек көрсету қағидаларын бекіту туралы"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11958 болып тіркелген) бекітілген КДК көрсету қағидаларына сәйкес ұсынылады.</w:t>
      </w:r>
    </w:p>
    <w:bookmarkEnd w:id="30"/>
    <w:bookmarkStart w:name="z33" w:id="31"/>
    <w:p>
      <w:pPr>
        <w:spacing w:after="0"/>
        <w:ind w:left="0"/>
        <w:jc w:val="both"/>
      </w:pPr>
      <w:r>
        <w:rPr>
          <w:rFonts w:ascii="Times New Roman"/>
          <w:b w:val="false"/>
          <w:i w:val="false"/>
          <w:color w:val="000000"/>
          <w:sz w:val="28"/>
        </w:rPr>
        <w:t>
      7. Жоспарлы емдеуге жатқызу тәулік бойы және күндізгі стационар жағдайында кешенді терапия ұсыну үшін клиникалық-зертханалық көрсеткіштердің нәтижелері бойынша Портал арқылы жүзеге асырылады.</w:t>
      </w:r>
    </w:p>
    <w:bookmarkEnd w:id="31"/>
    <w:bookmarkStart w:name="z34" w:id="32"/>
    <w:p>
      <w:pPr>
        <w:spacing w:after="0"/>
        <w:ind w:left="0"/>
        <w:jc w:val="both"/>
      </w:pPr>
      <w:r>
        <w:rPr>
          <w:rFonts w:ascii="Times New Roman"/>
          <w:b w:val="false"/>
          <w:i w:val="false"/>
          <w:color w:val="000000"/>
          <w:sz w:val="28"/>
        </w:rPr>
        <w:t xml:space="preserve">
      8. Жақсүйек-бет хирургиялық аурулары бар пациенттерге стационарлық көмек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12204 болып тіркелген) (бұдан әрі - № 761 бұйрық) сәйкес және клиникалық хаттамаларға (бұдан әрі - КХ) сәйкес жүзеге асырылады.</w:t>
      </w:r>
    </w:p>
    <w:bookmarkEnd w:id="32"/>
    <w:bookmarkStart w:name="z35" w:id="33"/>
    <w:p>
      <w:pPr>
        <w:spacing w:after="0"/>
        <w:ind w:left="0"/>
        <w:jc w:val="both"/>
      </w:pPr>
      <w:r>
        <w:rPr>
          <w:rFonts w:ascii="Times New Roman"/>
          <w:b w:val="false"/>
          <w:i w:val="false"/>
          <w:color w:val="000000"/>
          <w:sz w:val="28"/>
        </w:rPr>
        <w:t xml:space="preserve">
      9. Жақсүйек-бет хирургиялық патологиясы бар пациенттерге жедел медициналық көмек және санитариялық авиация нысанында медициналық көмек "Қазақстан Республикасында жедел медициналық көмек көрсету қағидаларын бекіту туралы" 2017 жылғы 3 шілдедегі Қазақстан Республикасы Денсаулық сақтау министрінің № 450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15473 болып тіркелген) Жедел медициналық көмек көрсету қағидаларына және "Санитариялық авиация нысанындағы медициналық көмекті ұсыну қағидаларын бекіту туралы" 2017 жылғы 11 желтоқсандағы Қазақстан Республикасы Денсаулық сақтау министрінің № 933 бұйрығымен бекітілген Санитариялық авиация нысанындағы медициналық көмекті ұсыну қағидаларына (нормативтік құқықтық актілерді мемлекеттік тіркеу тізілімінде № 16245 болып тіркелген) сәйкес жүзеге асырылады.</w:t>
      </w:r>
    </w:p>
    <w:bookmarkEnd w:id="33"/>
    <w:bookmarkStart w:name="z36" w:id="34"/>
    <w:p>
      <w:pPr>
        <w:spacing w:after="0"/>
        <w:ind w:left="0"/>
        <w:jc w:val="both"/>
      </w:pPr>
      <w:r>
        <w:rPr>
          <w:rFonts w:ascii="Times New Roman"/>
          <w:b w:val="false"/>
          <w:i w:val="false"/>
          <w:color w:val="000000"/>
          <w:sz w:val="28"/>
        </w:rPr>
        <w:t xml:space="preserve">
      10. Жақсүйек-бет хирургиялық патологиясы бар пациенттерге стационарды алмастыратын көмек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бұйрығымен</w:t>
      </w:r>
      <w:r>
        <w:rPr>
          <w:rFonts w:ascii="Times New Roman"/>
          <w:b w:val="false"/>
          <w:i w:val="false"/>
          <w:color w:val="000000"/>
          <w:sz w:val="28"/>
        </w:rPr>
        <w:t xml:space="preserve"> (бұдан әрі - № 669 бұйрық) (Нормативтік құқықтық актілерді мемлекеттік тіркеу тізілімінде № 12106 болып тіркелген) бекітілген Стационарды алмастыратын көмек көрсету қағидаларына сәйкес жүзеге асырылады.</w:t>
      </w:r>
    </w:p>
    <w:bookmarkEnd w:id="34"/>
    <w:bookmarkStart w:name="z37" w:id="35"/>
    <w:p>
      <w:pPr>
        <w:spacing w:after="0"/>
        <w:ind w:left="0"/>
        <w:jc w:val="left"/>
      </w:pPr>
      <w:r>
        <w:rPr>
          <w:rFonts w:ascii="Times New Roman"/>
          <w:b/>
          <w:i w:val="false"/>
          <w:color w:val="000000"/>
        </w:rPr>
        <w:t xml:space="preserve"> 2-тарау. Жақсүйек-бет хирургиялық патологиясы бар пациенттерге медициналық көмек көрсететін денсаулық сақтау ұйымдары қызметінің жалпы қағидаттары мен сипаттамалары</w:t>
      </w:r>
    </w:p>
    <w:bookmarkEnd w:id="35"/>
    <w:bookmarkStart w:name="z38" w:id="36"/>
    <w:p>
      <w:pPr>
        <w:spacing w:after="0"/>
        <w:ind w:left="0"/>
        <w:jc w:val="both"/>
      </w:pPr>
      <w:r>
        <w:rPr>
          <w:rFonts w:ascii="Times New Roman"/>
          <w:b w:val="false"/>
          <w:i w:val="false"/>
          <w:color w:val="000000"/>
          <w:sz w:val="28"/>
        </w:rPr>
        <w:t>
      11. Жақсүйек-бет хирургиялық патологиясы бар пациенттерге медициналық көмек мынадай нысандарда ұсынылады:</w:t>
      </w:r>
    </w:p>
    <w:bookmarkEnd w:id="36"/>
    <w:bookmarkStart w:name="z39" w:id="37"/>
    <w:p>
      <w:pPr>
        <w:spacing w:after="0"/>
        <w:ind w:left="0"/>
        <w:jc w:val="both"/>
      </w:pPr>
      <w:r>
        <w:rPr>
          <w:rFonts w:ascii="Times New Roman"/>
          <w:b w:val="false"/>
          <w:i w:val="false"/>
          <w:color w:val="000000"/>
          <w:sz w:val="28"/>
        </w:rPr>
        <w:t>
      1) амбулаториялық-емханалық көмек (тәулік бойы медициналық бақылау және емдеу көзделмейтін жағдайларда): МСАК және КДК;</w:t>
      </w:r>
    </w:p>
    <w:bookmarkEnd w:id="37"/>
    <w:bookmarkStart w:name="z40" w:id="38"/>
    <w:p>
      <w:pPr>
        <w:spacing w:after="0"/>
        <w:ind w:left="0"/>
        <w:jc w:val="both"/>
      </w:pPr>
      <w:r>
        <w:rPr>
          <w:rFonts w:ascii="Times New Roman"/>
          <w:b w:val="false"/>
          <w:i w:val="false"/>
          <w:color w:val="000000"/>
          <w:sz w:val="28"/>
        </w:rPr>
        <w:t>
      2) стационарды алмастыратын көмек (тәулік бойы медициналық бақылау және емдеуді талап етпейтін медициналық бақылау және емдеуді көздейтін жағдайларда);</w:t>
      </w:r>
    </w:p>
    <w:bookmarkEnd w:id="38"/>
    <w:bookmarkStart w:name="z41" w:id="39"/>
    <w:p>
      <w:pPr>
        <w:spacing w:after="0"/>
        <w:ind w:left="0"/>
        <w:jc w:val="both"/>
      </w:pPr>
      <w:r>
        <w:rPr>
          <w:rFonts w:ascii="Times New Roman"/>
          <w:b w:val="false"/>
          <w:i w:val="false"/>
          <w:color w:val="000000"/>
          <w:sz w:val="28"/>
        </w:rPr>
        <w:t>
      3) стационарлық көмек (тәулік бойы медициналық бақылау мен емдеуді қамтамасыз ету жағдайларында);</w:t>
      </w:r>
    </w:p>
    <w:bookmarkEnd w:id="39"/>
    <w:bookmarkStart w:name="z42" w:id="40"/>
    <w:p>
      <w:pPr>
        <w:spacing w:after="0"/>
        <w:ind w:left="0"/>
        <w:jc w:val="both"/>
      </w:pPr>
      <w:r>
        <w:rPr>
          <w:rFonts w:ascii="Times New Roman"/>
          <w:b w:val="false"/>
          <w:i w:val="false"/>
          <w:color w:val="000000"/>
          <w:sz w:val="28"/>
        </w:rPr>
        <w:t>
      4) жедел медициналық көмек;</w:t>
      </w:r>
    </w:p>
    <w:bookmarkEnd w:id="40"/>
    <w:bookmarkStart w:name="z43" w:id="41"/>
    <w:p>
      <w:pPr>
        <w:spacing w:after="0"/>
        <w:ind w:left="0"/>
        <w:jc w:val="both"/>
      </w:pPr>
      <w:r>
        <w:rPr>
          <w:rFonts w:ascii="Times New Roman"/>
          <w:b w:val="false"/>
          <w:i w:val="false"/>
          <w:color w:val="000000"/>
          <w:sz w:val="28"/>
        </w:rPr>
        <w:t>
      5) санитариялық авиация;</w:t>
      </w:r>
    </w:p>
    <w:bookmarkEnd w:id="41"/>
    <w:bookmarkStart w:name="z44" w:id="42"/>
    <w:p>
      <w:pPr>
        <w:spacing w:after="0"/>
        <w:ind w:left="0"/>
        <w:jc w:val="both"/>
      </w:pPr>
      <w:r>
        <w:rPr>
          <w:rFonts w:ascii="Times New Roman"/>
          <w:b w:val="false"/>
          <w:i w:val="false"/>
          <w:color w:val="000000"/>
          <w:sz w:val="28"/>
        </w:rPr>
        <w:t>
      12. Жақсүйек-бет хирургиялық көмегі денсаулық сақтау ұйымдарының мынадай құрылымдық бөлімшелерінде жүзеге асырылады:</w:t>
      </w:r>
    </w:p>
    <w:bookmarkEnd w:id="42"/>
    <w:bookmarkStart w:name="z45" w:id="43"/>
    <w:p>
      <w:pPr>
        <w:spacing w:after="0"/>
        <w:ind w:left="0"/>
        <w:jc w:val="both"/>
      </w:pPr>
      <w:r>
        <w:rPr>
          <w:rFonts w:ascii="Times New Roman"/>
          <w:b w:val="false"/>
          <w:i w:val="false"/>
          <w:color w:val="000000"/>
          <w:sz w:val="28"/>
        </w:rPr>
        <w:t>
      1) емхана (қалалық, облыстық), консультациялық - диагностикалық (қалалық, облыстық) орталық немесе консультациялық - диагностикалық бөлімше (стоматологиялық емхана, көп бейінді облыстық ауруханадағы консультациялық-диагностикалық орталық) құрылымындағы жақсүйек-бет хирургінің (ересек, балалар) кабинеті;</w:t>
      </w:r>
    </w:p>
    <w:bookmarkEnd w:id="43"/>
    <w:bookmarkStart w:name="z46" w:id="44"/>
    <w:p>
      <w:pPr>
        <w:spacing w:after="0"/>
        <w:ind w:left="0"/>
        <w:jc w:val="both"/>
      </w:pPr>
      <w:r>
        <w:rPr>
          <w:rFonts w:ascii="Times New Roman"/>
          <w:b w:val="false"/>
          <w:i w:val="false"/>
          <w:color w:val="000000"/>
          <w:sz w:val="28"/>
        </w:rPr>
        <w:t>
      2) көп бейінді стационарлардағы (республикалық орталықтар, ғылыми-зерттеу институттары, қалалық, облыстық ересектер мен балалар ауруханалары, қалалық ересектер мен балалар ауруханалары) мамандандырылған жақсүйек-бет хирургиясы бөлімшесі;</w:t>
      </w:r>
    </w:p>
    <w:bookmarkEnd w:id="44"/>
    <w:bookmarkStart w:name="z47" w:id="45"/>
    <w:p>
      <w:pPr>
        <w:spacing w:after="0"/>
        <w:ind w:left="0"/>
        <w:jc w:val="both"/>
      </w:pPr>
      <w:r>
        <w:rPr>
          <w:rFonts w:ascii="Times New Roman"/>
          <w:b w:val="false"/>
          <w:i w:val="false"/>
          <w:color w:val="000000"/>
          <w:sz w:val="28"/>
        </w:rPr>
        <w:t>
      3) республикалық маңызы бар қалалардың және астананың қалалық көп бейінді ауруханалар, емханалар және ғылыми - клиникалық орталықтар жанындағы жақсүйек-бет ақаулары мен деформациясын протездеу кабинеті (ересектер, балалар).</w:t>
      </w:r>
    </w:p>
    <w:bookmarkEnd w:id="45"/>
    <w:bookmarkStart w:name="z48" w:id="46"/>
    <w:p>
      <w:pPr>
        <w:spacing w:after="0"/>
        <w:ind w:left="0"/>
        <w:jc w:val="both"/>
      </w:pPr>
      <w:r>
        <w:rPr>
          <w:rFonts w:ascii="Times New Roman"/>
          <w:b w:val="false"/>
          <w:i w:val="false"/>
          <w:color w:val="000000"/>
          <w:sz w:val="28"/>
        </w:rPr>
        <w:t xml:space="preserve">
      13. Амбулаториялық, стационарлық және стационарды алмастыратын жағдайларда хирургиялық араласу пациентке "Инвазиялық араласулар кезінде пациенттің ерікті түрдегі жазбаша келісімінің нысанын бекіту туралы" Қазақстан Республикасы Денсаулық сақтау және әлеуметтік даму министрінің 2015 жылғы 20 мамырдағы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11386 болып тіркелген) бекітілген нысан бойынша пациенттің немесе оның заңды өкілінің ерікті түрдегі жазбаша келісімінен кейін ұсынылады.</w:t>
      </w:r>
    </w:p>
    <w:bookmarkEnd w:id="46"/>
    <w:bookmarkStart w:name="z49" w:id="47"/>
    <w:p>
      <w:pPr>
        <w:spacing w:after="0"/>
        <w:ind w:left="0"/>
        <w:jc w:val="both"/>
      </w:pPr>
      <w:r>
        <w:rPr>
          <w:rFonts w:ascii="Times New Roman"/>
          <w:b w:val="false"/>
          <w:i w:val="false"/>
          <w:color w:val="000000"/>
          <w:sz w:val="28"/>
        </w:rPr>
        <w:t xml:space="preserve">
      14. Бастапқы медициналық құжаттаманы ресімдеу және есепке алу-есептік құжаттаманы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актілерін мемлекеттік тіркеу тізілімінде № 6697 болып тіркелген) (бұдан әрі - № 907 бұйрық) жүзеге асырылады.</w:t>
      </w:r>
    </w:p>
    <w:bookmarkEnd w:id="47"/>
    <w:bookmarkStart w:name="z50" w:id="48"/>
    <w:p>
      <w:pPr>
        <w:spacing w:after="0"/>
        <w:ind w:left="0"/>
        <w:jc w:val="both"/>
      </w:pPr>
      <w:r>
        <w:rPr>
          <w:rFonts w:ascii="Times New Roman"/>
          <w:b w:val="false"/>
          <w:i w:val="false"/>
          <w:color w:val="000000"/>
          <w:sz w:val="28"/>
        </w:rPr>
        <w:t xml:space="preserve">
      15. Жақсүйек-бет хирургиялық патологиясы бар пациенттерге қалпына келтіру емі және медициналық оңалту (оның ішінде балаларды оңалту) КХ және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және әлеуметтік даму министрінің 2015 жылы 27 ақпандағы № 98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10678 болып тіркелген) жүзеге асырылады.</w:t>
      </w:r>
    </w:p>
    <w:bookmarkEnd w:id="48"/>
    <w:bookmarkStart w:name="z51" w:id="49"/>
    <w:p>
      <w:pPr>
        <w:spacing w:after="0"/>
        <w:ind w:left="0"/>
        <w:jc w:val="left"/>
      </w:pPr>
      <w:r>
        <w:rPr>
          <w:rFonts w:ascii="Times New Roman"/>
          <w:b/>
          <w:i w:val="false"/>
          <w:color w:val="000000"/>
        </w:rPr>
        <w:t xml:space="preserve"> 1-параграф. Амбулаториялық - емханалық деңгейде жақсүйек-бет хирургиялық көмек көрсету</w:t>
      </w:r>
    </w:p>
    <w:bookmarkEnd w:id="49"/>
    <w:bookmarkStart w:name="z52" w:id="50"/>
    <w:p>
      <w:pPr>
        <w:spacing w:after="0"/>
        <w:ind w:left="0"/>
        <w:jc w:val="both"/>
      </w:pPr>
      <w:r>
        <w:rPr>
          <w:rFonts w:ascii="Times New Roman"/>
          <w:b w:val="false"/>
          <w:i w:val="false"/>
          <w:color w:val="000000"/>
          <w:sz w:val="28"/>
        </w:rPr>
        <w:t>
      16. Жақсүйек-бет хирургиялық патологиясы бар пациенттерге амбулаториялық-емханалық көмек МСАК-ты және КДК-ні қамтиды.</w:t>
      </w:r>
    </w:p>
    <w:bookmarkEnd w:id="50"/>
    <w:bookmarkStart w:name="z53" w:id="51"/>
    <w:p>
      <w:pPr>
        <w:spacing w:after="0"/>
        <w:ind w:left="0"/>
        <w:jc w:val="both"/>
      </w:pPr>
      <w:r>
        <w:rPr>
          <w:rFonts w:ascii="Times New Roman"/>
          <w:b w:val="false"/>
          <w:i w:val="false"/>
          <w:color w:val="000000"/>
          <w:sz w:val="28"/>
        </w:rPr>
        <w:t>
      17. Жақсүйек-бет хирургиялық патологиясы бар пациенттерге алғашқы диагностика және амбулаториялық көмек көрсету МСАК көрсететін ұйымдарда жүзеге асырылады.</w:t>
      </w:r>
    </w:p>
    <w:bookmarkEnd w:id="51"/>
    <w:bookmarkStart w:name="z54" w:id="52"/>
    <w:p>
      <w:pPr>
        <w:spacing w:after="0"/>
        <w:ind w:left="0"/>
        <w:jc w:val="both"/>
      </w:pPr>
      <w:r>
        <w:rPr>
          <w:rFonts w:ascii="Times New Roman"/>
          <w:b w:val="false"/>
          <w:i w:val="false"/>
          <w:color w:val="000000"/>
          <w:sz w:val="28"/>
        </w:rPr>
        <w:t>
      18. Амбулаториялық-емханалық деңгейде хирургиялық көмек көрсету хирургиялық аурулардың және жарақаттану профилактикасы, диагностикалау, емдеу, медициналық оңалту, саламатты өмір салтын қалыптастыру жөніндегі іс-шараларды қамтиды.</w:t>
      </w:r>
    </w:p>
    <w:bookmarkEnd w:id="52"/>
    <w:bookmarkStart w:name="z55" w:id="53"/>
    <w:p>
      <w:pPr>
        <w:spacing w:after="0"/>
        <w:ind w:left="0"/>
        <w:jc w:val="both"/>
      </w:pPr>
      <w:r>
        <w:rPr>
          <w:rFonts w:ascii="Times New Roman"/>
          <w:b w:val="false"/>
          <w:i w:val="false"/>
          <w:color w:val="000000"/>
          <w:sz w:val="28"/>
        </w:rPr>
        <w:t>
      19. МСАК дәрігері немесе бейінді маман жақсүйек-бет хирургиялық патологиясы бар пациенттерді мамандандырылған КДК көрсету үшін жақсүйек-бет хирургіне (ересектер, балалар), ол болмаған жағдайда хирург дәрігерге (ересектер, балалар) жібереді.</w:t>
      </w:r>
    </w:p>
    <w:bookmarkEnd w:id="53"/>
    <w:bookmarkStart w:name="z56" w:id="54"/>
    <w:p>
      <w:pPr>
        <w:spacing w:after="0"/>
        <w:ind w:left="0"/>
        <w:jc w:val="both"/>
      </w:pPr>
      <w:r>
        <w:rPr>
          <w:rFonts w:ascii="Times New Roman"/>
          <w:b w:val="false"/>
          <w:i w:val="false"/>
          <w:color w:val="000000"/>
          <w:sz w:val="28"/>
        </w:rPr>
        <w:t>
      20. Жақсүйек-бет хирургіне жолдама берілген кезде МСАК дәрігері немесе басқа бейінді маман клиникалық диагнозы, зертханалық және аспаптық зерттеулер көрсетіле отырып, пациенттің амбулаториялық немесе стационарлық медициналық картасынан үзінді көшірмеге сәйкес жүргізілген зерттеп-қарау және емдеу нәтижелерін қоса береді.</w:t>
      </w:r>
    </w:p>
    <w:bookmarkEnd w:id="54"/>
    <w:bookmarkStart w:name="z57" w:id="55"/>
    <w:p>
      <w:pPr>
        <w:spacing w:after="0"/>
        <w:ind w:left="0"/>
        <w:jc w:val="both"/>
      </w:pPr>
      <w:r>
        <w:rPr>
          <w:rFonts w:ascii="Times New Roman"/>
          <w:b w:val="false"/>
          <w:i w:val="false"/>
          <w:color w:val="000000"/>
          <w:sz w:val="28"/>
        </w:rPr>
        <w:t>
      21. Амбулаториялық-емханалық көмек көрсететін денсаулық сақтау ұйымдарында (облыстардың және республикалық маңызы бар қалаларда) жақсүйек-бет хирургиялық көмекті МСАК дәрігерінің жолдамасы немесе шұғыл көрсетілімдер бойынша жақсүйек-бет хирург дәрігері жүзеге асырады.</w:t>
      </w:r>
    </w:p>
    <w:bookmarkEnd w:id="55"/>
    <w:bookmarkStart w:name="z58" w:id="56"/>
    <w:p>
      <w:pPr>
        <w:spacing w:after="0"/>
        <w:ind w:left="0"/>
        <w:jc w:val="both"/>
      </w:pPr>
      <w:r>
        <w:rPr>
          <w:rFonts w:ascii="Times New Roman"/>
          <w:b w:val="false"/>
          <w:i w:val="false"/>
          <w:color w:val="000000"/>
          <w:sz w:val="28"/>
        </w:rPr>
        <w:t>
      22. Амбулаториялық-емханалық деңгейде жақсүйек-бет хирургиялық көмек өзіне:</w:t>
      </w:r>
    </w:p>
    <w:bookmarkEnd w:id="56"/>
    <w:bookmarkStart w:name="z59" w:id="57"/>
    <w:p>
      <w:pPr>
        <w:spacing w:after="0"/>
        <w:ind w:left="0"/>
        <w:jc w:val="both"/>
      </w:pPr>
      <w:r>
        <w:rPr>
          <w:rFonts w:ascii="Times New Roman"/>
          <w:b w:val="false"/>
          <w:i w:val="false"/>
          <w:color w:val="000000"/>
          <w:sz w:val="28"/>
        </w:rPr>
        <w:t>
      1) пациенттің жай-күйін анықтау және диагнозды қою мақсатында дәрігердің қарап-тексеруін;</w:t>
      </w:r>
    </w:p>
    <w:bookmarkEnd w:id="57"/>
    <w:bookmarkStart w:name="z60" w:id="58"/>
    <w:p>
      <w:pPr>
        <w:spacing w:after="0"/>
        <w:ind w:left="0"/>
        <w:jc w:val="both"/>
      </w:pPr>
      <w:r>
        <w:rPr>
          <w:rFonts w:ascii="Times New Roman"/>
          <w:b w:val="false"/>
          <w:i w:val="false"/>
          <w:color w:val="000000"/>
          <w:sz w:val="28"/>
        </w:rPr>
        <w:t>
      2) диагнозды анықтау мақсатында пациенттерді зертханалық және аспаптық зерттеп-қарауын;</w:t>
      </w:r>
    </w:p>
    <w:bookmarkEnd w:id="58"/>
    <w:bookmarkStart w:name="z61" w:id="59"/>
    <w:p>
      <w:pPr>
        <w:spacing w:after="0"/>
        <w:ind w:left="0"/>
        <w:jc w:val="both"/>
      </w:pPr>
      <w:r>
        <w:rPr>
          <w:rFonts w:ascii="Times New Roman"/>
          <w:b w:val="false"/>
          <w:i w:val="false"/>
          <w:color w:val="000000"/>
          <w:sz w:val="28"/>
        </w:rPr>
        <w:t>
      3) жақсүйек-бет хирургиялық патологиясы бар пациенттерге анықталған нозология бойынша және бекітілген клиникалық хаттамаларға сәйкес консультациялық, диагностикалық және емдік көмек көрсету, сондай-ақ одан әрі динамикалық байқауды және медициналық оңалтуды ұсыну;</w:t>
      </w:r>
    </w:p>
    <w:bookmarkEnd w:id="59"/>
    <w:bookmarkStart w:name="z62" w:id="60"/>
    <w:p>
      <w:pPr>
        <w:spacing w:after="0"/>
        <w:ind w:left="0"/>
        <w:jc w:val="both"/>
      </w:pPr>
      <w:r>
        <w:rPr>
          <w:rFonts w:ascii="Times New Roman"/>
          <w:b w:val="false"/>
          <w:i w:val="false"/>
          <w:color w:val="000000"/>
          <w:sz w:val="28"/>
        </w:rPr>
        <w:t>
      4) жақсүйек-бет хирургиялық патологияларының профилактикасы жөніндегі іс-шараларды өткізуді;</w:t>
      </w:r>
    </w:p>
    <w:bookmarkEnd w:id="60"/>
    <w:bookmarkStart w:name="z63" w:id="61"/>
    <w:p>
      <w:pPr>
        <w:spacing w:after="0"/>
        <w:ind w:left="0"/>
        <w:jc w:val="both"/>
      </w:pPr>
      <w:r>
        <w:rPr>
          <w:rFonts w:ascii="Times New Roman"/>
          <w:b w:val="false"/>
          <w:i w:val="false"/>
          <w:color w:val="000000"/>
          <w:sz w:val="28"/>
        </w:rPr>
        <w:t>
      5) жақсүйек-бет хирургиялық патологиясы бар пациенттерді консультацияға және мамандандырылған медициналық көмек пен жоғары технологиялы медициналық қызмет көрсету үшін стационардың бейінді бөлімшелеріне жіберуді қамтиды.</w:t>
      </w:r>
    </w:p>
    <w:bookmarkEnd w:id="61"/>
    <w:bookmarkStart w:name="z64" w:id="62"/>
    <w:p>
      <w:pPr>
        <w:spacing w:after="0"/>
        <w:ind w:left="0"/>
        <w:jc w:val="both"/>
      </w:pPr>
      <w:r>
        <w:rPr>
          <w:rFonts w:ascii="Times New Roman"/>
          <w:b w:val="false"/>
          <w:i w:val="false"/>
          <w:color w:val="000000"/>
          <w:sz w:val="28"/>
        </w:rPr>
        <w:t>
      23. Тіс техникалық зертханасы және 3D компьютерлік модельдеуі бар жақсүйек-бетті протездеу кабинеті (жақсүйек-бет ортопедиясы (ересектер, балалар)) (бұдан әрі - Кабинет) жақсүйек-бет аймағының және тіс-жақсүйек жүйесінің хирургиялық патологиясы бар науқастарды оңалту үшін республикалық маңызы бар қалаларда, астанада стационарлық және (немесе) амбулаториялық-емханалық көмек көрсететін қалалық, облыстық немесе республикалық денсаулық сақтау ұйымдарының құрылымдық бөлімшесі ретінде ұйымдастырылады.</w:t>
      </w:r>
    </w:p>
    <w:bookmarkEnd w:id="62"/>
    <w:bookmarkStart w:name="z65" w:id="63"/>
    <w:p>
      <w:pPr>
        <w:spacing w:after="0"/>
        <w:ind w:left="0"/>
        <w:jc w:val="both"/>
      </w:pPr>
      <w:r>
        <w:rPr>
          <w:rFonts w:ascii="Times New Roman"/>
          <w:b w:val="false"/>
          <w:i w:val="false"/>
          <w:color w:val="000000"/>
          <w:sz w:val="28"/>
        </w:rPr>
        <w:t>
      24. Кабинет мыналарды жүзеге асырады:</w:t>
      </w:r>
    </w:p>
    <w:bookmarkEnd w:id="63"/>
    <w:bookmarkStart w:name="z66" w:id="64"/>
    <w:p>
      <w:pPr>
        <w:spacing w:after="0"/>
        <w:ind w:left="0"/>
        <w:jc w:val="both"/>
      </w:pPr>
      <w:r>
        <w:rPr>
          <w:rFonts w:ascii="Times New Roman"/>
          <w:b w:val="false"/>
          <w:i w:val="false"/>
          <w:color w:val="000000"/>
          <w:sz w:val="28"/>
        </w:rPr>
        <w:t>
      1) обтураторларды, резекциялық протездер мен эктопротездерді жасау жолымен жақсүйек-бет аймағының жүре пайда болған және туа біткен ақаулары және деформациясы бар науқастарда өмірлік маңызы бар функцияларды және жақ-бет аймағының эстетикасын қалпына келтіру;</w:t>
      </w:r>
    </w:p>
    <w:bookmarkEnd w:id="64"/>
    <w:bookmarkStart w:name="z67" w:id="65"/>
    <w:p>
      <w:pPr>
        <w:spacing w:after="0"/>
        <w:ind w:left="0"/>
        <w:jc w:val="both"/>
      </w:pPr>
      <w:r>
        <w:rPr>
          <w:rFonts w:ascii="Times New Roman"/>
          <w:b w:val="false"/>
          <w:i w:val="false"/>
          <w:color w:val="000000"/>
          <w:sz w:val="28"/>
        </w:rPr>
        <w:t>
      2) операциялық үстелде ауыз қуысына салынатын иммедиат-протезді немесе ішінара алмалы-салмалы протезді қорғау пластинасы түріндегі тікелей протезді операцияға дейін дайындау;</w:t>
      </w:r>
    </w:p>
    <w:bookmarkEnd w:id="65"/>
    <w:bookmarkStart w:name="z68" w:id="66"/>
    <w:p>
      <w:pPr>
        <w:spacing w:after="0"/>
        <w:ind w:left="0"/>
        <w:jc w:val="both"/>
      </w:pPr>
      <w:r>
        <w:rPr>
          <w:rFonts w:ascii="Times New Roman"/>
          <w:b w:val="false"/>
          <w:i w:val="false"/>
          <w:color w:val="000000"/>
          <w:sz w:val="28"/>
        </w:rPr>
        <w:t>
      3) операциядан кейін 15-30 күннен кейін қалыптастырушы резекционды протезді дайындау;</w:t>
      </w:r>
    </w:p>
    <w:bookmarkEnd w:id="66"/>
    <w:bookmarkStart w:name="z69" w:id="67"/>
    <w:p>
      <w:pPr>
        <w:spacing w:after="0"/>
        <w:ind w:left="0"/>
        <w:jc w:val="both"/>
      </w:pPr>
      <w:r>
        <w:rPr>
          <w:rFonts w:ascii="Times New Roman"/>
          <w:b w:val="false"/>
          <w:i w:val="false"/>
          <w:color w:val="000000"/>
          <w:sz w:val="28"/>
        </w:rPr>
        <w:t>
      4) операциядан кейін 150 - 180 күннен кейін обтурация бөлігімен тұрақты резекция протезін дайындау;</w:t>
      </w:r>
    </w:p>
    <w:bookmarkEnd w:id="67"/>
    <w:bookmarkStart w:name="z70" w:id="68"/>
    <w:p>
      <w:pPr>
        <w:spacing w:after="0"/>
        <w:ind w:left="0"/>
        <w:jc w:val="both"/>
      </w:pPr>
      <w:r>
        <w:rPr>
          <w:rFonts w:ascii="Times New Roman"/>
          <w:b w:val="false"/>
          <w:i w:val="false"/>
          <w:color w:val="000000"/>
          <w:sz w:val="28"/>
        </w:rPr>
        <w:t>
      5) бет және көз орбитасының ақаулары бар науқастарды эктопротездермен емдеу;</w:t>
      </w:r>
    </w:p>
    <w:bookmarkEnd w:id="68"/>
    <w:bookmarkStart w:name="z71" w:id="69"/>
    <w:p>
      <w:pPr>
        <w:spacing w:after="0"/>
        <w:ind w:left="0"/>
        <w:jc w:val="both"/>
      </w:pPr>
      <w:r>
        <w:rPr>
          <w:rFonts w:ascii="Times New Roman"/>
          <w:b w:val="false"/>
          <w:i w:val="false"/>
          <w:color w:val="000000"/>
          <w:sz w:val="28"/>
        </w:rPr>
        <w:t>
      6) жанамалас ақаулары бар науқастарды эктопротездермен және тұрақты резекция протездерімен емдеу;</w:t>
      </w:r>
    </w:p>
    <w:bookmarkEnd w:id="69"/>
    <w:bookmarkStart w:name="z72" w:id="70"/>
    <w:p>
      <w:pPr>
        <w:spacing w:after="0"/>
        <w:ind w:left="0"/>
        <w:jc w:val="both"/>
      </w:pPr>
      <w:r>
        <w:rPr>
          <w:rFonts w:ascii="Times New Roman"/>
          <w:b w:val="false"/>
          <w:i w:val="false"/>
          <w:color w:val="000000"/>
          <w:sz w:val="28"/>
        </w:rPr>
        <w:t>
      7) резекция протездерін дайындауды жетілдіру;</w:t>
      </w:r>
    </w:p>
    <w:bookmarkEnd w:id="70"/>
    <w:bookmarkStart w:name="z73" w:id="71"/>
    <w:p>
      <w:pPr>
        <w:spacing w:after="0"/>
        <w:ind w:left="0"/>
        <w:jc w:val="both"/>
      </w:pPr>
      <w:r>
        <w:rPr>
          <w:rFonts w:ascii="Times New Roman"/>
          <w:b w:val="false"/>
          <w:i w:val="false"/>
          <w:color w:val="000000"/>
          <w:sz w:val="28"/>
        </w:rPr>
        <w:t>
      8) туа біткен ерін мен таңдай жырығы бар балалар үшін (ай сайын ауыстырылып отырылатын) преформацияланған ортопедиялық аппаратты дайындау және салу;</w:t>
      </w:r>
    </w:p>
    <w:bookmarkEnd w:id="71"/>
    <w:bookmarkStart w:name="z74" w:id="72"/>
    <w:p>
      <w:pPr>
        <w:spacing w:after="0"/>
        <w:ind w:left="0"/>
        <w:jc w:val="both"/>
      </w:pPr>
      <w:r>
        <w:rPr>
          <w:rFonts w:ascii="Times New Roman"/>
          <w:b w:val="false"/>
          <w:i w:val="false"/>
          <w:color w:val="000000"/>
          <w:sz w:val="28"/>
        </w:rPr>
        <w:t>
      9) туа біткен ерін мен таңдай жырығы бар балаларға арналған түкті жабыны бар аппарат дайындау;</w:t>
      </w:r>
    </w:p>
    <w:bookmarkEnd w:id="72"/>
    <w:bookmarkStart w:name="z75" w:id="73"/>
    <w:p>
      <w:pPr>
        <w:spacing w:after="0"/>
        <w:ind w:left="0"/>
        <w:jc w:val="both"/>
      </w:pPr>
      <w:r>
        <w:rPr>
          <w:rFonts w:ascii="Times New Roman"/>
          <w:b w:val="false"/>
          <w:i w:val="false"/>
          <w:color w:val="000000"/>
          <w:sz w:val="28"/>
        </w:rPr>
        <w:t>
      10) туа біткен ерін мен таңдай жырығы бар балаларға арналған (көрсетілім бойынша) уранопластикадан кейінгі таңдай тесігін қалыптастыруға арналған таңдай пластинкаларын дайындау;</w:t>
      </w:r>
    </w:p>
    <w:bookmarkEnd w:id="73"/>
    <w:bookmarkStart w:name="z76" w:id="74"/>
    <w:p>
      <w:pPr>
        <w:spacing w:after="0"/>
        <w:ind w:left="0"/>
        <w:jc w:val="both"/>
      </w:pPr>
      <w:r>
        <w:rPr>
          <w:rFonts w:ascii="Times New Roman"/>
          <w:b w:val="false"/>
          <w:i w:val="false"/>
          <w:color w:val="000000"/>
          <w:sz w:val="28"/>
        </w:rPr>
        <w:t>
      11) тістер пен тістемді жақ-ортопедиялық тегістеу;</w:t>
      </w:r>
    </w:p>
    <w:bookmarkEnd w:id="74"/>
    <w:bookmarkStart w:name="z77" w:id="75"/>
    <w:p>
      <w:pPr>
        <w:spacing w:after="0"/>
        <w:ind w:left="0"/>
        <w:jc w:val="both"/>
      </w:pPr>
      <w:r>
        <w:rPr>
          <w:rFonts w:ascii="Times New Roman"/>
          <w:b w:val="false"/>
          <w:i w:val="false"/>
          <w:color w:val="000000"/>
          <w:sz w:val="28"/>
        </w:rPr>
        <w:t>
      12) жасөспірімдер мен ересектерде функционалдық-ортопедиялық (алмалы-салмалы) және ортодонтты (бекітілген) емдеу;</w:t>
      </w:r>
    </w:p>
    <w:bookmarkEnd w:id="75"/>
    <w:bookmarkStart w:name="z78" w:id="76"/>
    <w:p>
      <w:pPr>
        <w:spacing w:after="0"/>
        <w:ind w:left="0"/>
        <w:jc w:val="both"/>
      </w:pPr>
      <w:r>
        <w:rPr>
          <w:rFonts w:ascii="Times New Roman"/>
          <w:b w:val="false"/>
          <w:i w:val="false"/>
          <w:color w:val="000000"/>
          <w:sz w:val="28"/>
        </w:rPr>
        <w:t>
      13) ыдырау синдромдары кезінде жақсүйек-бет-ортопедиялық емдеу;</w:t>
      </w:r>
    </w:p>
    <w:bookmarkEnd w:id="76"/>
    <w:bookmarkStart w:name="z79" w:id="77"/>
    <w:p>
      <w:pPr>
        <w:spacing w:after="0"/>
        <w:ind w:left="0"/>
        <w:jc w:val="both"/>
      </w:pPr>
      <w:r>
        <w:rPr>
          <w:rFonts w:ascii="Times New Roman"/>
          <w:b w:val="false"/>
          <w:i w:val="false"/>
          <w:color w:val="000000"/>
          <w:sz w:val="28"/>
        </w:rPr>
        <w:t>
      14) жақсүйек буындары аурулары кезінде функционалдық талдау және функционалдық ортодонтты емдеу;</w:t>
      </w:r>
    </w:p>
    <w:bookmarkEnd w:id="77"/>
    <w:bookmarkStart w:name="z80" w:id="78"/>
    <w:p>
      <w:pPr>
        <w:spacing w:after="0"/>
        <w:ind w:left="0"/>
        <w:jc w:val="both"/>
      </w:pPr>
      <w:r>
        <w:rPr>
          <w:rFonts w:ascii="Times New Roman"/>
          <w:b w:val="false"/>
          <w:i w:val="false"/>
          <w:color w:val="000000"/>
          <w:sz w:val="28"/>
        </w:rPr>
        <w:t>
      15) аурулар кезінде тістердің бағдарын өзгерту;</w:t>
      </w:r>
    </w:p>
    <w:bookmarkEnd w:id="78"/>
    <w:bookmarkStart w:name="z81" w:id="79"/>
    <w:p>
      <w:pPr>
        <w:spacing w:after="0"/>
        <w:ind w:left="0"/>
        <w:jc w:val="both"/>
      </w:pPr>
      <w:r>
        <w:rPr>
          <w:rFonts w:ascii="Times New Roman"/>
          <w:b w:val="false"/>
          <w:i w:val="false"/>
          <w:color w:val="000000"/>
          <w:sz w:val="28"/>
        </w:rPr>
        <w:t>
      16) күрделі тіс протезін дайындау;</w:t>
      </w:r>
    </w:p>
    <w:bookmarkEnd w:id="79"/>
    <w:bookmarkStart w:name="z82" w:id="80"/>
    <w:p>
      <w:pPr>
        <w:spacing w:after="0"/>
        <w:ind w:left="0"/>
        <w:jc w:val="both"/>
      </w:pPr>
      <w:r>
        <w:rPr>
          <w:rFonts w:ascii="Times New Roman"/>
          <w:b w:val="false"/>
          <w:i w:val="false"/>
          <w:color w:val="000000"/>
          <w:sz w:val="28"/>
        </w:rPr>
        <w:t>
      17) қазіргі заманғы материалдарды қолдана отырып, анықталған анатомиялық ерекшеліктер, қалыптасқан ақаулар ескеріле отырып, инновациялық технологияларды енгізу;</w:t>
      </w:r>
    </w:p>
    <w:bookmarkEnd w:id="80"/>
    <w:bookmarkStart w:name="z83" w:id="81"/>
    <w:p>
      <w:pPr>
        <w:spacing w:after="0"/>
        <w:ind w:left="0"/>
        <w:jc w:val="both"/>
      </w:pPr>
      <w:r>
        <w:rPr>
          <w:rFonts w:ascii="Times New Roman"/>
          <w:b w:val="false"/>
          <w:i w:val="false"/>
          <w:color w:val="000000"/>
          <w:sz w:val="28"/>
        </w:rPr>
        <w:t>
      18) жақсүйек - бет аймағының ақаулары мен деформациясының көлемі мен топографиясын ескере отырып, эктопротезді дайындау тәсілдерінің әзірлемесін енгізу және жетілдіру;</w:t>
      </w:r>
    </w:p>
    <w:bookmarkEnd w:id="81"/>
    <w:bookmarkStart w:name="z84" w:id="82"/>
    <w:p>
      <w:pPr>
        <w:spacing w:after="0"/>
        <w:ind w:left="0"/>
        <w:jc w:val="both"/>
      </w:pPr>
      <w:r>
        <w:rPr>
          <w:rFonts w:ascii="Times New Roman"/>
          <w:b w:val="false"/>
          <w:i w:val="false"/>
          <w:color w:val="000000"/>
          <w:sz w:val="28"/>
        </w:rPr>
        <w:t>
      19) жақсүйек - бет хирургиялық аурулар кезіндегі емдеу-диагностикалау жұмысының сапасын арттыруға және өлімді төмендетуге бағытталған іс-шараларды әзірлеу және енгізу;</w:t>
      </w:r>
    </w:p>
    <w:bookmarkEnd w:id="82"/>
    <w:bookmarkStart w:name="z85" w:id="83"/>
    <w:p>
      <w:pPr>
        <w:spacing w:after="0"/>
        <w:ind w:left="0"/>
        <w:jc w:val="both"/>
      </w:pPr>
      <w:r>
        <w:rPr>
          <w:rFonts w:ascii="Times New Roman"/>
          <w:b w:val="false"/>
          <w:i w:val="false"/>
          <w:color w:val="000000"/>
          <w:sz w:val="28"/>
        </w:rPr>
        <w:t>
      20) жақсүйек - бет саласы және жақсүйек-тіс жарақаттары мен аурулары бар пациенттердің профилактикасының, диагностикалаудың және емдеудің жаңа әдістерін практикаға енгізу.</w:t>
      </w:r>
    </w:p>
    <w:bookmarkEnd w:id="83"/>
    <w:bookmarkStart w:name="z86" w:id="84"/>
    <w:p>
      <w:pPr>
        <w:spacing w:after="0"/>
        <w:ind w:left="0"/>
        <w:jc w:val="both"/>
      </w:pPr>
      <w:r>
        <w:rPr>
          <w:rFonts w:ascii="Times New Roman"/>
          <w:b w:val="false"/>
          <w:i w:val="false"/>
          <w:color w:val="000000"/>
          <w:sz w:val="28"/>
        </w:rPr>
        <w:t xml:space="preserve">
      25. Жақсүйек-бет хирургиялық патологиясы бар пациенттерге медициналық көмек көрсету үшін медициналық бұйымдардың тізбесі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берілген.</w:t>
      </w:r>
    </w:p>
    <w:bookmarkEnd w:id="84"/>
    <w:bookmarkStart w:name="z87" w:id="85"/>
    <w:p>
      <w:pPr>
        <w:spacing w:after="0"/>
        <w:ind w:left="0"/>
        <w:jc w:val="both"/>
      </w:pPr>
      <w:r>
        <w:rPr>
          <w:rFonts w:ascii="Times New Roman"/>
          <w:b w:val="false"/>
          <w:i w:val="false"/>
          <w:color w:val="000000"/>
          <w:sz w:val="28"/>
        </w:rPr>
        <w:t xml:space="preserve">
      26. Жақсүйек-бет хирургиялық патологиясы бар пациенттерге медициналық көмек көрсетуге арналған тіс техникалық зертханасы бар жақсүйек-бетті протездеу кабинетін (жақсүйек-бет ортопедиясы (ересектер, балалар)) жарақтандыру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берілген.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КДК көрсететін медициналық ұйымның бейінді маманы көрсетілім болған жағдайда пациентке еңбекке уақытша жарамсыздық парағын және (немесе) анықтаманы береді, ал еңбекке қабілеттілігін тұрақты жоғалтқан жағдайда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10964 тіркелген) медициналық-әлеуметтік сараптамаға (бұдан әрі - МӘС) жібереді.</w:t>
      </w:r>
    </w:p>
    <w:bookmarkStart w:name="z89" w:id="86"/>
    <w:p>
      <w:pPr>
        <w:spacing w:after="0"/>
        <w:ind w:left="0"/>
        <w:jc w:val="both"/>
      </w:pPr>
      <w:r>
        <w:rPr>
          <w:rFonts w:ascii="Times New Roman"/>
          <w:b w:val="false"/>
          <w:i w:val="false"/>
          <w:color w:val="000000"/>
          <w:sz w:val="28"/>
        </w:rPr>
        <w:t>
      28. Бейінді маман диагностикалық, емдеу іс-шаралар кешенін жүргізгеннен кейін пациентке (қызмет көрсету аумағы бойынша) жақсүйек-бет хирургиялық патологиясынан болған функцияларының тұрақты бұзылуын растайтын консультациялық қорытынды беріледі және анатомиялық кемістіктер мен организм функцияларының елеулі немесе айқын көрінетін бұзылулары бар жазылмайтын науқастарды және оларға мүгедектік диагноз қойылғаннан кейін белгіленген қалпына келтіру әлеуетінің болмауын қоспағанда, еңбекке уақытша жарамсыздық немесе диагноз белгіленген сәттен бастап төрт айдан ерте емес адамдар МӘС-ке жіберіледі.</w:t>
      </w:r>
    </w:p>
    <w:bookmarkEnd w:id="86"/>
    <w:bookmarkStart w:name="z90" w:id="87"/>
    <w:p>
      <w:pPr>
        <w:spacing w:after="0"/>
        <w:ind w:left="0"/>
        <w:jc w:val="left"/>
      </w:pPr>
      <w:r>
        <w:rPr>
          <w:rFonts w:ascii="Times New Roman"/>
          <w:b/>
          <w:i w:val="false"/>
          <w:color w:val="000000"/>
        </w:rPr>
        <w:t xml:space="preserve"> 2-параграф. Стационарлық деңгейлерде жақсүйек-бет хирургиялық көмек көрсету</w:t>
      </w:r>
    </w:p>
    <w:bookmarkEnd w:id="87"/>
    <w:bookmarkStart w:name="z91" w:id="88"/>
    <w:p>
      <w:pPr>
        <w:spacing w:after="0"/>
        <w:ind w:left="0"/>
        <w:jc w:val="both"/>
      </w:pPr>
      <w:r>
        <w:rPr>
          <w:rFonts w:ascii="Times New Roman"/>
          <w:b w:val="false"/>
          <w:i w:val="false"/>
          <w:color w:val="000000"/>
          <w:sz w:val="28"/>
        </w:rPr>
        <w:t>
      29. Жақсүйек-бет хирургиялық патологиясы бар пациенттерге стационарлық деңгейде медициналық бақылаумен білікті, мамандандырылған, сондай-ақ тәулік бойы жоғары технологиялы медициналық қызметтер көрсетіледі.</w:t>
      </w:r>
    </w:p>
    <w:bookmarkEnd w:id="88"/>
    <w:bookmarkStart w:name="z92" w:id="89"/>
    <w:p>
      <w:pPr>
        <w:spacing w:after="0"/>
        <w:ind w:left="0"/>
        <w:jc w:val="both"/>
      </w:pPr>
      <w:r>
        <w:rPr>
          <w:rFonts w:ascii="Times New Roman"/>
          <w:b w:val="false"/>
          <w:i w:val="false"/>
          <w:color w:val="000000"/>
          <w:sz w:val="28"/>
        </w:rPr>
        <w:t>
      30. Пациентті стационарға емдеуге жатқызу:</w:t>
      </w:r>
    </w:p>
    <w:bookmarkEnd w:id="89"/>
    <w:bookmarkStart w:name="z93" w:id="90"/>
    <w:p>
      <w:pPr>
        <w:spacing w:after="0"/>
        <w:ind w:left="0"/>
        <w:jc w:val="both"/>
      </w:pPr>
      <w:r>
        <w:rPr>
          <w:rFonts w:ascii="Times New Roman"/>
          <w:b w:val="false"/>
          <w:i w:val="false"/>
          <w:color w:val="000000"/>
          <w:sz w:val="28"/>
        </w:rPr>
        <w:t>
      1) жоспарлы тәртіппен - МСАК немесе денсаулық сақтау ұйымдары мамандарының жолдамасы бойынша;</w:t>
      </w:r>
    </w:p>
    <w:bookmarkEnd w:id="90"/>
    <w:bookmarkStart w:name="z94" w:id="91"/>
    <w:p>
      <w:pPr>
        <w:spacing w:after="0"/>
        <w:ind w:left="0"/>
        <w:jc w:val="both"/>
      </w:pPr>
      <w:r>
        <w:rPr>
          <w:rFonts w:ascii="Times New Roman"/>
          <w:b w:val="false"/>
          <w:i w:val="false"/>
          <w:color w:val="000000"/>
          <w:sz w:val="28"/>
        </w:rPr>
        <w:t>
      2) шұғыл көрсетілімдер бойынша - жолдаманың бар-жоғына қарамастан;</w:t>
      </w:r>
    </w:p>
    <w:bookmarkEnd w:id="91"/>
    <w:bookmarkStart w:name="z95" w:id="92"/>
    <w:p>
      <w:pPr>
        <w:spacing w:after="0"/>
        <w:ind w:left="0"/>
        <w:jc w:val="both"/>
      </w:pPr>
      <w:r>
        <w:rPr>
          <w:rFonts w:ascii="Times New Roman"/>
          <w:b w:val="false"/>
          <w:i w:val="false"/>
          <w:color w:val="000000"/>
          <w:sz w:val="28"/>
        </w:rPr>
        <w:t xml:space="preserve">
      3)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11341 болып тіркелген) ақылы негізде жүргізіледі.</w:t>
      </w:r>
    </w:p>
    <w:bookmarkEnd w:id="92"/>
    <w:bookmarkStart w:name="z96" w:id="93"/>
    <w:p>
      <w:pPr>
        <w:spacing w:after="0"/>
        <w:ind w:left="0"/>
        <w:jc w:val="both"/>
      </w:pPr>
      <w:r>
        <w:rPr>
          <w:rFonts w:ascii="Times New Roman"/>
          <w:b w:val="false"/>
          <w:i w:val="false"/>
          <w:color w:val="000000"/>
          <w:sz w:val="28"/>
        </w:rPr>
        <w:t>
      31. Аудандық деңгейде шұғыл жақсүйек-бет хирургиялық көмекті медициналық ұйымдардың хирургиялық бейін стационарында көрсетіледі, мұнда жақсүйек-бет аймағында патологиясы бар науқастарға көмек көрсетуге арналған төсек бөлінеді.</w:t>
      </w:r>
    </w:p>
    <w:bookmarkEnd w:id="93"/>
    <w:bookmarkStart w:name="z97" w:id="94"/>
    <w:p>
      <w:pPr>
        <w:spacing w:after="0"/>
        <w:ind w:left="0"/>
        <w:jc w:val="both"/>
      </w:pPr>
      <w:r>
        <w:rPr>
          <w:rFonts w:ascii="Times New Roman"/>
          <w:b w:val="false"/>
          <w:i w:val="false"/>
          <w:color w:val="000000"/>
          <w:sz w:val="28"/>
        </w:rPr>
        <w:t xml:space="preserve">
      32. Жақсүйек-бет хирургиялық бөлімшесі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11231 болып тіркелген) сәйкес көп бейінді ауруханалардың базасында қала, облыс (ересектер немесе балалар) халқына стационарлық көмек көрсететін денсаулық сақтау ұйымының құрылымдық бөлімшесі ретінде құрылады.</w:t>
      </w:r>
    </w:p>
    <w:bookmarkEnd w:id="94"/>
    <w:bookmarkStart w:name="z98" w:id="95"/>
    <w:p>
      <w:pPr>
        <w:spacing w:after="0"/>
        <w:ind w:left="0"/>
        <w:jc w:val="both"/>
      </w:pPr>
      <w:r>
        <w:rPr>
          <w:rFonts w:ascii="Times New Roman"/>
          <w:b w:val="false"/>
          <w:i w:val="false"/>
          <w:color w:val="000000"/>
          <w:sz w:val="28"/>
        </w:rPr>
        <w:t xml:space="preserve">
      33. Медициналық көрсетілім болған кезде бейінді маман пациентті № 761 </w:t>
      </w:r>
      <w:r>
        <w:rPr>
          <w:rFonts w:ascii="Times New Roman"/>
          <w:b w:val="false"/>
          <w:i w:val="false"/>
          <w:color w:val="000000"/>
          <w:sz w:val="28"/>
        </w:rPr>
        <w:t>бұйрыққа</w:t>
      </w:r>
      <w:r>
        <w:rPr>
          <w:rFonts w:ascii="Times New Roman"/>
          <w:b w:val="false"/>
          <w:i w:val="false"/>
          <w:color w:val="000000"/>
          <w:sz w:val="28"/>
        </w:rPr>
        <w:t xml:space="preserve"> сәйкес стационарлық емге жібереді.</w:t>
      </w:r>
    </w:p>
    <w:bookmarkEnd w:id="95"/>
    <w:bookmarkStart w:name="z99" w:id="96"/>
    <w:p>
      <w:pPr>
        <w:spacing w:after="0"/>
        <w:ind w:left="0"/>
        <w:jc w:val="both"/>
      </w:pPr>
      <w:r>
        <w:rPr>
          <w:rFonts w:ascii="Times New Roman"/>
          <w:b w:val="false"/>
          <w:i w:val="false"/>
          <w:color w:val="000000"/>
          <w:sz w:val="28"/>
        </w:rPr>
        <w:t>
      34. Жақсүйек-бет хирург маманы болмаған кезде пациентті көп бейінді аурухананың жақсүйек-бет хирург мамандандырылған бөлімшесіне, ал кезек күттірмейтін жағдайларда жақсүйек-бет хирург маманын санитариялық авиация желісі арқылы шақыртады немесе телемедина бойынша консультация жүргізіледі. Өмірлік маңызды функциясының бұзылуының туындау қаупі кезінде пациент қарқынды терапия немесе реанимация бөлімшесіне емдеуге жатқызылады.</w:t>
      </w:r>
    </w:p>
    <w:bookmarkEnd w:id="96"/>
    <w:bookmarkStart w:name="z100" w:id="97"/>
    <w:p>
      <w:pPr>
        <w:spacing w:after="0"/>
        <w:ind w:left="0"/>
        <w:jc w:val="both"/>
      </w:pPr>
      <w:r>
        <w:rPr>
          <w:rFonts w:ascii="Times New Roman"/>
          <w:b w:val="false"/>
          <w:i w:val="false"/>
          <w:color w:val="000000"/>
          <w:sz w:val="28"/>
        </w:rPr>
        <w:t>
      35. Медициналық ұйымға стационарлық емдеуге түскен кезде пациентті қабылдау бөлімшесінде жақсүйек-бет хирург (немесе хирург) дәрігері қарап - тексереді және көрсетілімдер болған жағдайда жақсүйек-бет хирургиясы бөлімшесіне немесе жақсүйек-бет хирургиялық аймағының патологиясы бар науқастарға көмек көрсетуге арналған керуеттер ашылған хирургиялық бейінді бөлімшеге емдеуге жатқызылады.</w:t>
      </w:r>
    </w:p>
    <w:bookmarkEnd w:id="97"/>
    <w:bookmarkStart w:name="z101" w:id="98"/>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93-бабына</w:t>
      </w:r>
      <w:r>
        <w:rPr>
          <w:rFonts w:ascii="Times New Roman"/>
          <w:b w:val="false"/>
          <w:i w:val="false"/>
          <w:color w:val="000000"/>
          <w:sz w:val="28"/>
        </w:rPr>
        <w:t xml:space="preserve"> сәйкес болуы мүмкін салдарларды көрсете отырып, медициналық көмектен бас тарту медициналық құжаттарда жазбамен ресімделеді және оған пациент немесе оның заңды өкілі, сондай-ақ медицина қызметкері қол қояды.</w:t>
      </w:r>
    </w:p>
    <w:bookmarkEnd w:id="98"/>
    <w:bookmarkStart w:name="z102" w:id="99"/>
    <w:p>
      <w:pPr>
        <w:spacing w:after="0"/>
        <w:ind w:left="0"/>
        <w:jc w:val="left"/>
      </w:pPr>
      <w:r>
        <w:rPr>
          <w:rFonts w:ascii="Times New Roman"/>
          <w:b/>
          <w:i w:val="false"/>
          <w:color w:val="000000"/>
        </w:rPr>
        <w:t xml:space="preserve"> 3-параграф. Стационарды алмастыратын деңгейлерде жақсүйек-бет хирургиялық көмек көрсету</w:t>
      </w:r>
    </w:p>
    <w:bookmarkEnd w:id="99"/>
    <w:bookmarkStart w:name="z103" w:id="100"/>
    <w:p>
      <w:pPr>
        <w:spacing w:after="0"/>
        <w:ind w:left="0"/>
        <w:jc w:val="both"/>
      </w:pPr>
      <w:r>
        <w:rPr>
          <w:rFonts w:ascii="Times New Roman"/>
          <w:b w:val="false"/>
          <w:i w:val="false"/>
          <w:color w:val="000000"/>
          <w:sz w:val="28"/>
        </w:rPr>
        <w:t>
      37. Жақсүйек-бет хирургиялық аурулары бар пациенттерге стационарды алмастыратын көмек № 669 бұйрығына сәйкес жүзеге асырылады.</w:t>
      </w:r>
    </w:p>
    <w:bookmarkEnd w:id="100"/>
    <w:bookmarkStart w:name="z104" w:id="101"/>
    <w:p>
      <w:pPr>
        <w:spacing w:after="0"/>
        <w:ind w:left="0"/>
        <w:jc w:val="both"/>
      </w:pPr>
      <w:r>
        <w:rPr>
          <w:rFonts w:ascii="Times New Roman"/>
          <w:b w:val="false"/>
          <w:i w:val="false"/>
          <w:color w:val="000000"/>
          <w:sz w:val="28"/>
        </w:rPr>
        <w:t>
      38. Жақсүйек-бет хирургиялық аурулары бар пациенттерге стационарды алмастыратын көмек зертханалық, аспаптық зерттеулердің нәтижелерімен және бейінді мамандардың консультациясымен МСАК маманының немесе медициналық ұйымның жолдамасы бойынша күндізгі стационар жағдайында ұсынылады.</w:t>
      </w:r>
    </w:p>
    <w:bookmarkEnd w:id="101"/>
    <w:bookmarkStart w:name="z105" w:id="102"/>
    <w:p>
      <w:pPr>
        <w:spacing w:after="0"/>
        <w:ind w:left="0"/>
        <w:jc w:val="both"/>
      </w:pPr>
      <w:r>
        <w:rPr>
          <w:rFonts w:ascii="Times New Roman"/>
          <w:b w:val="false"/>
          <w:i w:val="false"/>
          <w:color w:val="000000"/>
          <w:sz w:val="28"/>
        </w:rPr>
        <w:t>
      39. Стационарды алмастыратын көмек көрсету кезінде дәрігер пациентті қарап-тексереді, жүргізіліп жатқан емді түзетеді, қажет болған кезде қосымша зертханалық-аспаптық зерттеулерді және бейінді қызметтердің медициналық көмек көрсетуді ұйымдастыру стандарттарына сәйкес және диагностика мен емдеудің клиникалық хаттамаларын басшылыққа ала отырып, бейінді мамандардың консультацияларын тағайындайды.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жақсүйек-бет хирургиялық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07" w:id="103"/>
    <w:p>
      <w:pPr>
        <w:spacing w:after="0"/>
        <w:ind w:left="0"/>
        <w:jc w:val="left"/>
      </w:pPr>
      <w:r>
        <w:rPr>
          <w:rFonts w:ascii="Times New Roman"/>
          <w:b/>
          <w:i w:val="false"/>
          <w:color w:val="000000"/>
        </w:rPr>
        <w:t xml:space="preserve"> Жақсүйек-бет хирургиялық патологиясы бар пациенттерге медициналық көмек көрсетуге арналған медициналық бұйымдардың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Стоматологиялық диатермокоагулятор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аспапты сақтауға арналған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аспабының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ортодонт аспабының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Радиовизиграфиялық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қыздыру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сәулелі бактерицид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бөлімшесінің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жақсүйек-бет хирургиялық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09" w:id="104"/>
    <w:p>
      <w:pPr>
        <w:spacing w:after="0"/>
        <w:ind w:left="0"/>
        <w:jc w:val="left"/>
      </w:pPr>
      <w:r>
        <w:rPr>
          <w:rFonts w:ascii="Times New Roman"/>
          <w:b/>
          <w:i w:val="false"/>
          <w:color w:val="000000"/>
        </w:rPr>
        <w:t xml:space="preserve"> Жақсүйек-бет хирургиялық патологиясы бар пациенттерге медициналық көмек көрсетуге арналған тіс техникалық зертханасы бар жақсүйек-бетті протездеу кабинетін (жақсүйек-бет ортопедиясы (ересектер, балалар)) жарақтандыру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Орындығы (кресло) бар стоматологиялық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балғасы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төсі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штапелі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Резиңкелі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қалпын алуға арналған қасықтар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Шеңдеуішке арналған диаметрі 2 мм болатын алюминді сым (бумада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сәулендіргіші бар зарасыздандырылған бұйымдарды сақтауға арналған 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Электроодонтомер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құралдарды тазалауға арналған ультрадыбыстық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шыны сөрелері бар стоматологиялық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сүйек қысқыштары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Альгинатты көшірмелі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Силиконды көшірмелі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компрессор адгезор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(адгезор, фосфат, кеттакцем)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Фотополимеризациялық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мм крампонды қысқыштар, жұмыс ұшының қалындығы 0,6 мм № 1 ЩБ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зарасыздандыруға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мм жалпы міндетті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скальпелдер, бір реттік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айнаға арналған тұтқа, ұзындығы 136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ЗИ майысқан стоматологиялық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ЗШ найзалы стоматологиялық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Майысқан тіс пинцеті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 дәрігерге арналған қорғаушы плаcтикалық түссіз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ұзындығы 180 мм цементке арналған стоматологиялық, шпатель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араластыруға арналған шыны пластинка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140 мм бір үшкір жағы бар түзу қайшы,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мм пластинкалық анатомиялық хирургиялық жалпы міндеті бар пинцет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Карпульды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Кремальерасы бар ауыз кеңейткіші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пластмас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эмальді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Тілге арналған, дөңгелек тесіктері бар екі жақты шпатель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тіл ұстағышы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Алмазды стоматологиялық құралдарды тазартуға арналған сұйықтық -құтыда 150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 (артикаин,мепивакаин,ультракаин) бумада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құралдарды зарасыздандыруға арналған заттек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 кескіні бар тісті техникалы фрезкасы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стоматолог ортопедке арналған бұрыштық, түзу ұштары бар турбиналық қатты қоспалы бұрғы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ұштар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 ұштарға арналған тісті бұрғылардың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көз қайшылары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Тіс техникалық зертханаға (бөлмеге) арналған жарақтандыру мен жабдықтау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бұрғы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моторы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полимеризатор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полимеризациялау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технигінің жұмыс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қатты қоспалы фреза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өңдеу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Балауызды композицияларды үлгілеу үшін. Тат баспайтын болаттан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тістер, , және т.б. құюға арналған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 балауыздар 500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үлгілеу балауыздар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кювет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пластмассаны полимерлеу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Кювета жинау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Окклюдатор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Окклюзиялық бетті орнату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 паковкалау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Фильцтер, щеткалар, резиналы сақиналар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 жылтыратуға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кесу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Тістехникалық балға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сауыттарды қалыптастыру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төс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сауыттарды қалыптастыру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Тіс-техникалық бұйымдарды кесу және үлгілеу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колба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материалды араластыруға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жұмыс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