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59a8" w14:textId="c635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12 мамырдағы № 11-1-4/149 бұйрығы. Қазақстан Республикасының Әділет министрлігінде 2020 жылғы 13 мамырда № 20627 болып тіркелді.</w:t>
      </w:r>
    </w:p>
    <w:p>
      <w:pPr>
        <w:spacing w:after="0"/>
        <w:ind w:left="0"/>
        <w:jc w:val="both"/>
      </w:pPr>
      <w:r>
        <w:rPr>
          <w:rFonts w:ascii="Times New Roman"/>
          <w:b w:val="false"/>
          <w:i w:val="false"/>
          <w:color w:val="ff0000"/>
          <w:sz w:val="28"/>
        </w:rPr>
        <w:t xml:space="preserve">
      Ескерту. Атауы жаңа редакцияда – ҚР Сыртқы істер министрінің 15.02.2021 </w:t>
      </w:r>
      <w:r>
        <w:rPr>
          <w:rFonts w:ascii="Times New Roman"/>
          <w:b w:val="false"/>
          <w:i w:val="false"/>
          <w:color w:val="ff0000"/>
          <w:sz w:val="28"/>
        </w:rPr>
        <w:t>№ 11-1-4/50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19.12.2022 </w:t>
      </w:r>
      <w:r>
        <w:rPr>
          <w:rFonts w:ascii="Times New Roman"/>
          <w:b w:val="false"/>
          <w:i w:val="false"/>
          <w:color w:val="00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15.02.2021 </w:t>
      </w:r>
      <w:r>
        <w:rPr>
          <w:rFonts w:ascii="Times New Roman"/>
          <w:b w:val="false"/>
          <w:i w:val="false"/>
          <w:color w:val="000000"/>
          <w:sz w:val="28"/>
        </w:rPr>
        <w:t>№ 11-1-4/50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11-1-4/149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Сыртқы істер министрінің м.а. 19.12.2022 </w:t>
      </w:r>
      <w:r>
        <w:rPr>
          <w:rFonts w:ascii="Times New Roman"/>
          <w:b w:val="false"/>
          <w:i w:val="false"/>
          <w:color w:val="ff0000"/>
          <w:sz w:val="28"/>
        </w:rPr>
        <w:t>№ 11-1-4/705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 </w:t>
      </w:r>
    </w:p>
    <w:bookmarkEnd w:id="9"/>
    <w:bookmarkStart w:name="z12" w:id="10"/>
    <w:p>
      <w:pPr>
        <w:spacing w:after="0"/>
        <w:ind w:left="0"/>
        <w:jc w:val="both"/>
      </w:pPr>
      <w:r>
        <w:rPr>
          <w:rFonts w:ascii="Times New Roman"/>
          <w:b w:val="false"/>
          <w:i w:val="false"/>
          <w:color w:val="000000"/>
          <w:sz w:val="28"/>
        </w:rPr>
        <w:t xml:space="preserve">
      1.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шет елдердегі мекемелерінің және Қазақстан Республикасы Ішкі істер министрлігінің "Құжаттарды қабылдау және оларды Қазақстан Республикасының шет елдерде жүрген азаматтарының паспорттар жасауға жіберу" мемлекеттік қызмет көрсету тәртібін айқындайды (бұдан әрі – мемлекеттік қызмет).</w:t>
      </w:r>
    </w:p>
    <w:bookmarkEnd w:id="10"/>
    <w:bookmarkStart w:name="z13" w:id="11"/>
    <w:p>
      <w:pPr>
        <w:spacing w:after="0"/>
        <w:ind w:left="0"/>
        <w:jc w:val="both"/>
      </w:pPr>
      <w:r>
        <w:rPr>
          <w:rFonts w:ascii="Times New Roman"/>
          <w:b w:val="false"/>
          <w:i w:val="false"/>
          <w:color w:val="000000"/>
          <w:sz w:val="28"/>
        </w:rPr>
        <w:t>
      2. Мемлекеттік қызмет Қазақстан Республикасы Ішкі істер министрлігі (бұдан – әрі ҚР ІІМ) Қазақстан Республикасының шет елдердегі мекемелері (бұдан әрі – көрсетілетін қызметті беруші) арқылы Қазақстан Республикасының азаматтарына (бұдан әрі - көрсетілетін қызметті алушы):</w:t>
      </w:r>
    </w:p>
    <w:bookmarkEnd w:id="11"/>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p>
      <w:pPr>
        <w:spacing w:after="0"/>
        <w:ind w:left="0"/>
        <w:jc w:val="both"/>
      </w:pPr>
      <w:r>
        <w:rPr>
          <w:rFonts w:ascii="Times New Roman"/>
          <w:b w:val="false"/>
          <w:i w:val="false"/>
          <w:color w:val="000000"/>
          <w:sz w:val="28"/>
        </w:rPr>
        <w:t>
      3) шет мемлекеттерде еңбек шарты бойынша жұмыс істейтіндерге;</w:t>
      </w:r>
    </w:p>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p>
      <w:pPr>
        <w:spacing w:after="0"/>
        <w:ind w:left="0"/>
        <w:jc w:val="both"/>
      </w:pPr>
      <w:r>
        <w:rPr>
          <w:rFonts w:ascii="Times New Roman"/>
          <w:b w:val="false"/>
          <w:i w:val="false"/>
          <w:color w:val="000000"/>
          <w:sz w:val="28"/>
        </w:rPr>
        <w:t>
      5) көрсетілген адамдармен бірге тұратын отбасы мүшелеріне;</w:t>
      </w:r>
    </w:p>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p>
      <w:pPr>
        <w:spacing w:after="0"/>
        <w:ind w:left="0"/>
        <w:jc w:val="both"/>
      </w:pPr>
      <w:r>
        <w:rPr>
          <w:rFonts w:ascii="Times New Roman"/>
          <w:b w:val="false"/>
          <w:i w:val="false"/>
          <w:color w:val="000000"/>
          <w:sz w:val="28"/>
        </w:rPr>
        <w:t>
      9) шет мемлекеттің аумағында ұсталғандарға немесе күзетпен ұсталғандарға, қамауға алынғандарға, сондай-ақ қылмыстық-атқару жүйесі мекемелерінде жазасын өтеушілерге көрсетеді.</w:t>
      </w:r>
    </w:p>
    <w:bookmarkStart w:name="z14" w:id="12"/>
    <w:p>
      <w:pPr>
        <w:spacing w:after="0"/>
        <w:ind w:left="0"/>
        <w:jc w:val="left"/>
      </w:pPr>
      <w:r>
        <w:rPr>
          <w:rFonts w:ascii="Times New Roman"/>
          <w:b/>
          <w:i w:val="false"/>
          <w:color w:val="000000"/>
        </w:rPr>
        <w:t xml:space="preserve"> 2-тарау. Мемлекеттік қызмет көрсету тәртібі</w:t>
      </w:r>
    </w:p>
    <w:bookmarkEnd w:id="12"/>
    <w:bookmarkStart w:name="z15" w:id="13"/>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өзі (балалар мен сот әрекетке қабілетсіз деп таныған азаматтар, олардың заңды өкілдері (ата-аналары, қорғаншылары, қамқоршылары) өкілдік етуге өкілеттігін растайтын құжаттарды ұсына отырып,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және келесі құжаттарды ұсынады:</w:t>
      </w:r>
    </w:p>
    <w:bookmarkEnd w:id="13"/>
    <w:p>
      <w:pPr>
        <w:spacing w:after="0"/>
        <w:ind w:left="0"/>
        <w:jc w:val="both"/>
      </w:pPr>
      <w:r>
        <w:rPr>
          <w:rFonts w:ascii="Times New Roman"/>
          <w:b w:val="false"/>
          <w:i w:val="false"/>
          <w:color w:val="000000"/>
          <w:sz w:val="28"/>
        </w:rPr>
        <w:t>
      1) туу туралы куәлік (16 жасқа толмаған бала паспорт алған кезде) және баланың азаматтығын растау үшін ата-анасының біреуінің жеке басын куәландыратын құжат.</w:t>
      </w:r>
    </w:p>
    <w:p>
      <w:pPr>
        <w:spacing w:after="0"/>
        <w:ind w:left="0"/>
        <w:jc w:val="both"/>
      </w:pPr>
      <w:r>
        <w:rPr>
          <w:rFonts w:ascii="Times New Roman"/>
          <w:b w:val="false"/>
          <w:i w:val="false"/>
          <w:color w:val="000000"/>
          <w:sz w:val="28"/>
        </w:rPr>
        <w:t>
      Шетелдік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p>
      <w:pPr>
        <w:spacing w:after="0"/>
        <w:ind w:left="0"/>
        <w:jc w:val="both"/>
      </w:pPr>
      <w:r>
        <w:rPr>
          <w:rFonts w:ascii="Times New Roman"/>
          <w:b w:val="false"/>
          <w:i w:val="false"/>
          <w:color w:val="000000"/>
          <w:sz w:val="28"/>
        </w:rPr>
        <w:t>
      2) Қазақстан Республикасы азаматының паспорты (паспортты ауыстырған кезде);</w:t>
      </w:r>
    </w:p>
    <w:p>
      <w:pPr>
        <w:spacing w:after="0"/>
        <w:ind w:left="0"/>
        <w:jc w:val="both"/>
      </w:pPr>
      <w:r>
        <w:rPr>
          <w:rFonts w:ascii="Times New Roman"/>
          <w:b w:val="false"/>
          <w:i w:val="false"/>
          <w:color w:val="000000"/>
          <w:sz w:val="28"/>
        </w:rPr>
        <w:t>
      3) өлшемі 3,5х4,5 сантиметр түрлі-түсті төрт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p>
      <w:pPr>
        <w:spacing w:after="0"/>
        <w:ind w:left="0"/>
        <w:jc w:val="both"/>
      </w:pPr>
      <w:r>
        <w:rPr>
          <w:rFonts w:ascii="Times New Roman"/>
          <w:b w:val="false"/>
          <w:i w:val="false"/>
          <w:color w:val="000000"/>
          <w:sz w:val="28"/>
        </w:rPr>
        <w:t>
      4) Қазақстан Республикасының азаматы алғаш рет паспорт алған кезде (бұрынғы Кеңестік Социалистік Республикалар Одағы) 1974 жылғы үлгідегі паспорт (Қазақстан Республикасының азаматтығы расталған кезде);</w:t>
      </w:r>
    </w:p>
    <w:p>
      <w:pPr>
        <w:spacing w:after="0"/>
        <w:ind w:left="0"/>
        <w:jc w:val="both"/>
      </w:pPr>
      <w:r>
        <w:rPr>
          <w:rFonts w:ascii="Times New Roman"/>
          <w:b w:val="false"/>
          <w:i w:val="false"/>
          <w:color w:val="000000"/>
          <w:sz w:val="28"/>
        </w:rPr>
        <w:t>
      5) Қазақстан Республикасының азаматы алғаш рет паспорт алған кезде (бұрынғы Кеңестік Социалистік Республикалар Одағы) шетелге бару үшін берілген паспорт (Қазақстан Республикасының азаматтығы расталған кезде);</w:t>
      </w:r>
    </w:p>
    <w:p>
      <w:pPr>
        <w:spacing w:after="0"/>
        <w:ind w:left="0"/>
        <w:jc w:val="both"/>
      </w:pPr>
      <w:r>
        <w:rPr>
          <w:rFonts w:ascii="Times New Roman"/>
          <w:b w:val="false"/>
          <w:i w:val="false"/>
          <w:color w:val="000000"/>
          <w:sz w:val="28"/>
        </w:rPr>
        <w:t>
      6)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p>
      <w:pPr>
        <w:spacing w:after="0"/>
        <w:ind w:left="0"/>
        <w:jc w:val="both"/>
      </w:pPr>
      <w:r>
        <w:rPr>
          <w:rFonts w:ascii="Times New Roman"/>
          <w:b w:val="false"/>
          <w:i w:val="false"/>
          <w:color w:val="000000"/>
          <w:sz w:val="28"/>
        </w:rPr>
        <w:t>
      7)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p>
      <w:pPr>
        <w:spacing w:after="0"/>
        <w:ind w:left="0"/>
        <w:jc w:val="both"/>
      </w:pPr>
      <w:r>
        <w:rPr>
          <w:rFonts w:ascii="Times New Roman"/>
          <w:b w:val="false"/>
          <w:i w:val="false"/>
          <w:color w:val="000000"/>
          <w:sz w:val="28"/>
        </w:rPr>
        <w:t>
      8) консулдық алымның төленгенін растайтын құжат.</w:t>
      </w:r>
    </w:p>
    <w:p>
      <w:pPr>
        <w:spacing w:after="0"/>
        <w:ind w:left="0"/>
        <w:jc w:val="both"/>
      </w:pPr>
      <w:r>
        <w:rPr>
          <w:rFonts w:ascii="Times New Roman"/>
          <w:b w:val="false"/>
          <w:i w:val="false"/>
          <w:color w:val="000000"/>
          <w:sz w:val="28"/>
        </w:rPr>
        <w:t xml:space="preserve">
      Шет мемлекеттің құзыретті мекемесі немесе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осы тармақтың 6) және 7) тармақшаларында көрсетілген құжаттар, егер Қазақстан Республикасы ратификацияланған халықаралық шартта өзгеше көзделмесе,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25789 болып тіркелген) және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16116 болып тіркелген) Қазақстан Республикасының заңнамасында белгіленген тәртіппен апостильдеу не заңдастыру рәсімдерінен өткеннен кейін ғана қабылданады.</w:t>
      </w:r>
    </w:p>
    <w:bookmarkStart w:name="z16" w:id="14"/>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End w:id="14"/>
    <w:p>
      <w:pPr>
        <w:spacing w:after="0"/>
        <w:ind w:left="0"/>
        <w:jc w:val="both"/>
      </w:pPr>
      <w:r>
        <w:rPr>
          <w:rFonts w:ascii="Times New Roman"/>
          <w:b w:val="false"/>
          <w:i w:val="false"/>
          <w:color w:val="000000"/>
          <w:sz w:val="28"/>
        </w:rPr>
        <w:t>
      Мемлекеттік қызмет көрсетудің жалпы мерзімі күнтізбелік тоқсан күнді құрайды.</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 Көрсетілетін қызметті алушыға қызмет көрсетудің рұқсат етілген ең ұзақ уақыты - 10 минут.</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құжаттардың толық топтамасын және (немесе) қолданылу мерзімі өткен құжаттарды ұсынған жағдайда көрсетілетін қызметті беруші өтінішті қабылдаудан бас тартады.</w:t>
      </w:r>
    </w:p>
    <w:bookmarkStart w:name="z17" w:id="15"/>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 үш күнтізбелік күн ішінде құжаттарды ресімдеп, ҚР ІІМ және Қазақстан Республикасы Сыртқы істер министрлігіне (бұдан әрі - ҚР СІМ) ілеспе хат дайындайды.</w:t>
      </w:r>
    </w:p>
    <w:bookmarkEnd w:id="15"/>
    <w:p>
      <w:pPr>
        <w:spacing w:after="0"/>
        <w:ind w:left="0"/>
        <w:jc w:val="both"/>
      </w:pPr>
      <w:r>
        <w:rPr>
          <w:rFonts w:ascii="Times New Roman"/>
          <w:b w:val="false"/>
          <w:i w:val="false"/>
          <w:color w:val="000000"/>
          <w:sz w:val="28"/>
        </w:rPr>
        <w:t>
      Көрсетілетін қызметті беруші күнтізбелік екі күн ішінде дипломатиялық пошта арналары арқылы ҚР СІМ-ге жіберу үшін құжаттарды қалыптастырады және дайындайды. Көрсетілетін қызметті берушіден ҚР СІМ-ге күнтізбелік жиырма үш күн ішінде келіп түскен құжаттар, ҚР ІІМ-ге күнтізбелік екі күн ішінде жіберіледі.</w:t>
      </w:r>
    </w:p>
    <w:p>
      <w:pPr>
        <w:spacing w:after="0"/>
        <w:ind w:left="0"/>
        <w:jc w:val="both"/>
      </w:pPr>
      <w:r>
        <w:rPr>
          <w:rFonts w:ascii="Times New Roman"/>
          <w:b w:val="false"/>
          <w:i w:val="false"/>
          <w:color w:val="000000"/>
          <w:sz w:val="28"/>
        </w:rPr>
        <w:t>
      ҚР ІІМ күнтізбелік отыз күн ішінде құжаттар пакетін тексеруді және паспортты дайындауды жүзеге асырады және оны ҚР СІМ-ге жібереді.</w:t>
      </w:r>
    </w:p>
    <w:p>
      <w:pPr>
        <w:spacing w:after="0"/>
        <w:ind w:left="0"/>
        <w:jc w:val="both"/>
      </w:pPr>
      <w:r>
        <w:rPr>
          <w:rFonts w:ascii="Times New Roman"/>
          <w:b w:val="false"/>
          <w:i w:val="false"/>
          <w:color w:val="000000"/>
          <w:sz w:val="28"/>
        </w:rPr>
        <w:t>
      ҚР ІІМ-нен ҚР СІМ-ге келіп түскен құжаттар күнтізбелік жиырма бес күн ішінде көрсетілетін қызметті берушіге қайта жіберіледі.</w:t>
      </w:r>
    </w:p>
    <w:p>
      <w:pPr>
        <w:spacing w:after="0"/>
        <w:ind w:left="0"/>
        <w:jc w:val="both"/>
      </w:pPr>
      <w:r>
        <w:rPr>
          <w:rFonts w:ascii="Times New Roman"/>
          <w:b w:val="false"/>
          <w:i w:val="false"/>
          <w:color w:val="000000"/>
          <w:sz w:val="28"/>
        </w:rPr>
        <w:t>
      Құжаттар келеп түскеннен кейін көрсетілетін қызметті беруші күнтізбелік бес күн ішінде көрсетілетін қызметті алушыны мемлекеттік қызмет көрсету нәтижесінің дайындығы туралы хабардар етеді. Қазақстан Республикасы азаматының паспорты көрсетілетін қызметті алушы не оның заңды өкілі тікелей өзі жүгінген кезде қолма-қол беріледі.</w:t>
      </w:r>
    </w:p>
    <w:p>
      <w:pPr>
        <w:spacing w:after="0"/>
        <w:ind w:left="0"/>
        <w:jc w:val="both"/>
      </w:pPr>
      <w:r>
        <w:rPr>
          <w:rFonts w:ascii="Times New Roman"/>
          <w:b w:val="false"/>
          <w:i w:val="false"/>
          <w:color w:val="000000"/>
          <w:sz w:val="28"/>
        </w:rPr>
        <w:t>
      Мемлекеттік қызмет көрсетуден бас тартуға негіздеме анықталған жағдайда көрсетілетін қызметті беруші көрсетілетін қызметті алушыны күнтізбелік екі күн ішінде мемлекеттік қызметті көрсетуден бас тарту туралы алдын ала шешім жөнінде, сондай-ақ көрсетілетін қызметті алушыға алдын ала шешім бойынша өз позициясын білдіруге мүмкіндік беру үшін өткізілетін тыңдаудың уақыты, күні, орны және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тыңдау хаттамасын ІІМ-ге қайта жолдайды немесе мемлекеттік қызмет көрсетуден бас тартады.</w:t>
      </w:r>
    </w:p>
    <w:bookmarkStart w:name="z18" w:id="16"/>
    <w:p>
      <w:pPr>
        <w:spacing w:after="0"/>
        <w:ind w:left="0"/>
        <w:jc w:val="both"/>
      </w:pPr>
      <w:r>
        <w:rPr>
          <w:rFonts w:ascii="Times New Roman"/>
          <w:b w:val="false"/>
          <w:i w:val="false"/>
          <w:color w:val="000000"/>
          <w:sz w:val="28"/>
        </w:rPr>
        <w:t>
      6.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6"/>
    <w:bookmarkStart w:name="z19" w:id="17"/>
    <w:p>
      <w:pPr>
        <w:spacing w:after="0"/>
        <w:ind w:left="0"/>
        <w:jc w:val="both"/>
      </w:pPr>
      <w:r>
        <w:rPr>
          <w:rFonts w:ascii="Times New Roman"/>
          <w:b w:val="false"/>
          <w:i w:val="false"/>
          <w:color w:val="000000"/>
          <w:sz w:val="28"/>
        </w:rPr>
        <w:t xml:space="preserve">
      7.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белгіленген тәртіппен мемлекеттік қызмет көрсету сатысы туралы деректерді енгізуді қамтамасыз етеді.</w:t>
      </w:r>
    </w:p>
    <w:bookmarkEnd w:id="17"/>
    <w:bookmarkStart w:name="z20" w:id="18"/>
    <w:p>
      <w:pPr>
        <w:spacing w:after="0"/>
        <w:ind w:left="0"/>
        <w:jc w:val="both"/>
      </w:pPr>
      <w:r>
        <w:rPr>
          <w:rFonts w:ascii="Times New Roman"/>
          <w:b w:val="false"/>
          <w:i w:val="false"/>
          <w:color w:val="000000"/>
          <w:sz w:val="28"/>
        </w:rPr>
        <w:t>
      8. ҚР СІМ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ҚР ІІМ-ге және Бірыңғай байланыс-орталығына жолдайды.</w:t>
      </w:r>
    </w:p>
    <w:bookmarkEnd w:id="18"/>
    <w:bookmarkStart w:name="z21" w:id="19"/>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мемлекеттік қызмет көрсету мәселелері бойынша шешімдеріне, әрекетіне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болу еліндегі шет елдегі</w:t>
            </w:r>
            <w:r>
              <w:br/>
            </w:r>
            <w:r>
              <w:rPr>
                <w:rFonts w:ascii="Times New Roman"/>
                <w:b w:val="false"/>
                <w:i w:val="false"/>
                <w:color w:val="000000"/>
                <w:sz w:val="20"/>
              </w:rPr>
              <w:t>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(болу еліндегі)</w:t>
            </w:r>
            <w:r>
              <w:br/>
            </w:r>
            <w:r>
              <w:rPr>
                <w:rFonts w:ascii="Times New Roman"/>
                <w:b w:val="false"/>
                <w:i w:val="false"/>
                <w:color w:val="000000"/>
                <w:sz w:val="20"/>
              </w:rPr>
              <w:t>Email: ______________________</w:t>
            </w:r>
            <w:r>
              <w:br/>
            </w:r>
            <w:r>
              <w:rPr>
                <w:rFonts w:ascii="Times New Roman"/>
                <w:b w:val="false"/>
                <w:i w:val="false"/>
                <w:color w:val="000000"/>
                <w:sz w:val="20"/>
              </w:rPr>
              <w:t>Тел.: _______________________</w:t>
            </w:r>
          </w:p>
        </w:tc>
      </w:tr>
    </w:tbl>
    <w:bookmarkStart w:name="z24"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xml:space="preserve">
      Мен,_________________________________________________________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(шетелде жұмыс істеп немесе еңбек қызметін жүзеге асырып/оқып жатқан жағдайда </w:t>
      </w:r>
    </w:p>
    <w:p>
      <w:pPr>
        <w:spacing w:after="0"/>
        <w:ind w:left="0"/>
        <w:jc w:val="both"/>
      </w:pPr>
      <w:r>
        <w:rPr>
          <w:rFonts w:ascii="Times New Roman"/>
          <w:b w:val="false"/>
          <w:i w:val="false"/>
          <w:color w:val="000000"/>
          <w:sz w:val="28"/>
        </w:rPr>
        <w:t xml:space="preserve">
      Қазақстан Республикасы аумағында тіркелген мекенжайын көрсету қажет)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байланысты менің құжаттарымды қабылдап, оларды Қазақстан Республикасы </w:t>
      </w:r>
    </w:p>
    <w:p>
      <w:pPr>
        <w:spacing w:after="0"/>
        <w:ind w:left="0"/>
        <w:jc w:val="both"/>
      </w:pPr>
      <w:r>
        <w:rPr>
          <w:rFonts w:ascii="Times New Roman"/>
          <w:b w:val="false"/>
          <w:i w:val="false"/>
          <w:color w:val="000000"/>
          <w:sz w:val="28"/>
        </w:rPr>
        <w:t xml:space="preserve">
      азаматының паспортын жасауға жіберуді сұраймын.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паспортын жасау себебін көрсету)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20__ жылғы "____" 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2 -қосымша</w:t>
            </w:r>
          </w:p>
        </w:tc>
      </w:tr>
    </w:tbl>
    <w:bookmarkStart w:name="z26" w:id="22"/>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көрсетуге қойылатын негізгі талаптар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паспортын дайындау жөніндегі уәкілетті мемлекеттік орган Қазақстан Республикасының Ішкі істер министрлігі;</w:t>
            </w:r>
          </w:p>
          <w:p>
            <w:pPr>
              <w:spacing w:after="20"/>
              <w:ind w:left="20"/>
              <w:jc w:val="both"/>
            </w:pPr>
            <w:r>
              <w:rPr>
                <w:rFonts w:ascii="Times New Roman"/>
                <w:b w:val="false"/>
                <w:i w:val="false"/>
                <w:color w:val="000000"/>
                <w:sz w:val="20"/>
              </w:rPr>
              <w:t>
2) Қазақстан Республикасының шетелдердегі мекемелері құжаттарды қабылдауды және жіберуді, мемлекеттік қызмет көрсету нәтижелерін беруді жүзеге асыратын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жеке жүгінген кезде Қазақстан Республикасының шет елдердегі мекемелері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көрсетілетін қызметті берушіге құжаттар топтамасын тапсырған күннен бастап Қазақстан Республикасы азаматының паспортын ресімдеу - күнтізбелік 90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беру немесе мемлекеттік қызмет көрсетуден бас тарту туралы дәлелді жауап. Мемлекеттік қызмет көрсету нәтижесінің нысаны: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көзделеген - ҚР Сыртқы істер министрінің 30.09.2025 </w:t>
            </w:r>
            <w:r>
              <w:rPr>
                <w:rFonts w:ascii="Times New Roman"/>
                <w:b w:val="false"/>
                <w:i w:val="false"/>
                <w:color w:val="ff0000"/>
                <w:sz w:val="20"/>
              </w:rPr>
              <w:t>№ 11-1-4/577</w:t>
            </w:r>
            <w:r>
              <w:rPr>
                <w:rFonts w:ascii="Times New Roman"/>
                <w:b w:val="false"/>
                <w:i w:val="false"/>
                <w:color w:val="ff0000"/>
                <w:sz w:val="20"/>
              </w:rPr>
              <w:t xml:space="preserve"> (01.01.2026 бастап қолданысқа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белгіленген тәртіппен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 өтінішті және құжаттар топтамасын қабылдауы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туу туралы куәлік (16 жасқа толмаған бала паспорт алған кезде) және баланың азаматтығын растау үшін ата-анасының біреуінің жеке басын куәландыратын құжат. Шетелдіктің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p>
            <w:pPr>
              <w:spacing w:after="20"/>
              <w:ind w:left="20"/>
              <w:jc w:val="both"/>
            </w:pPr>
            <w:r>
              <w:rPr>
                <w:rFonts w:ascii="Times New Roman"/>
                <w:b w:val="false"/>
                <w:i w:val="false"/>
                <w:color w:val="000000"/>
                <w:sz w:val="20"/>
              </w:rPr>
              <w:t>
3) Қазақстан Республикасы азаматының паспорты (паспортты ауыстырған кезде);</w:t>
            </w:r>
          </w:p>
          <w:p>
            <w:pPr>
              <w:spacing w:after="20"/>
              <w:ind w:left="20"/>
              <w:jc w:val="both"/>
            </w:pPr>
            <w:r>
              <w:rPr>
                <w:rFonts w:ascii="Times New Roman"/>
                <w:b w:val="false"/>
                <w:i w:val="false"/>
                <w:color w:val="000000"/>
                <w:sz w:val="20"/>
              </w:rPr>
              <w:t>
4) өлшемі 3,5х4,5 сантиметр төрттүрлі-түсті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 - 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p>
            <w:pPr>
              <w:spacing w:after="20"/>
              <w:ind w:left="20"/>
              <w:jc w:val="both"/>
            </w:pPr>
            <w:r>
              <w:rPr>
                <w:rFonts w:ascii="Times New Roman"/>
                <w:b w:val="false"/>
                <w:i w:val="false"/>
                <w:color w:val="000000"/>
                <w:sz w:val="20"/>
              </w:rPr>
              <w:t>
5)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1974 жылғы үлгідегі паспорт;</w:t>
            </w:r>
          </w:p>
          <w:p>
            <w:pPr>
              <w:spacing w:after="20"/>
              <w:ind w:left="20"/>
              <w:jc w:val="both"/>
            </w:pPr>
            <w:r>
              <w:rPr>
                <w:rFonts w:ascii="Times New Roman"/>
                <w:b w:val="false"/>
                <w:i w:val="false"/>
                <w:color w:val="000000"/>
                <w:sz w:val="20"/>
              </w:rPr>
              <w:t>
6)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шетелге бару үшін берілген паспорт;</w:t>
            </w:r>
          </w:p>
          <w:p>
            <w:pPr>
              <w:spacing w:after="20"/>
              <w:ind w:left="20"/>
              <w:jc w:val="both"/>
            </w:pPr>
            <w:r>
              <w:rPr>
                <w:rFonts w:ascii="Times New Roman"/>
                <w:b w:val="false"/>
                <w:i w:val="false"/>
                <w:color w:val="000000"/>
                <w:sz w:val="20"/>
              </w:rPr>
              <w:t>
7)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p>
            <w:pPr>
              <w:spacing w:after="20"/>
              <w:ind w:left="20"/>
              <w:jc w:val="both"/>
            </w:pPr>
            <w:r>
              <w:rPr>
                <w:rFonts w:ascii="Times New Roman"/>
                <w:b w:val="false"/>
                <w:i w:val="false"/>
                <w:color w:val="000000"/>
                <w:sz w:val="20"/>
              </w:rPr>
              <w:t>
8)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p>
            <w:pPr>
              <w:spacing w:after="20"/>
              <w:ind w:left="20"/>
              <w:jc w:val="both"/>
            </w:pPr>
            <w:r>
              <w:rPr>
                <w:rFonts w:ascii="Times New Roman"/>
                <w:b w:val="false"/>
                <w:i w:val="false"/>
                <w:color w:val="000000"/>
                <w:sz w:val="20"/>
              </w:rPr>
              <w:t>
9)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қағидаларының талаптарына сәйкес келмесе.</w:t>
            </w:r>
          </w:p>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көрсетуге қойылатын негізгі талаптар тізбесінің 8-тармағында көзделген тізбеге сәйкес құжаттардың толық топтамасын ұсынбағанда және (немесе) қолданылу мерзімі өткен құжаттарды ұсынғанда,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4) "Халықтың көші-қоны туралы" Қазақстан Республикасының Заңның 51 бабы </w:t>
            </w:r>
            <w:r>
              <w:rPr>
                <w:rFonts w:ascii="Times New Roman"/>
                <w:b w:val="false"/>
                <w:i w:val="false"/>
                <w:color w:val="000000"/>
                <w:sz w:val="20"/>
              </w:rPr>
              <w:t>2-тармағының</w:t>
            </w:r>
            <w:r>
              <w:rPr>
                <w:rFonts w:ascii="Times New Roman"/>
                <w:b w:val="false"/>
                <w:i w:val="false"/>
                <w:color w:val="000000"/>
                <w:sz w:val="20"/>
              </w:rPr>
              <w:t xml:space="preserve"> 1) тармақшасына сәйкес, осы Қағидалардың 2-тармағының 2), 3), 4), 5), 6) тармақшаларында көрсетілген тұлғалардың Қазақстан Республикасының аумағында тұрғылықты жері және уақытша болатын (тұратын) жері бойынша тіркеуі болмаcа.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 Мемлекетік қызметі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