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2770" w14:textId="9e62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29 сәуірдегі № 251 бұйрығы. Қазақстан Республикасының Әділет министрлігінде 2020 жылғы 6 мамырда № 20587 болып тіркелді.</w:t>
      </w:r>
    </w:p>
    <w:p>
      <w:pPr>
        <w:spacing w:after="0"/>
        <w:ind w:left="0"/>
        <w:jc w:val="both"/>
      </w:pPr>
      <w:bookmarkStart w:name="z1" w:id="0"/>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көрсетілетін қызмет стандартын бекіту туралы" Қазақстан Республикасы Индустрия және инфрақұрылымдық даму министрінің 2019 жылғы 29 шілдедегі № 567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19163 болып тіркелген, 2019 жылғы 7 тамызда Қазақстан Республикасының Нормативтік құқықтық актілерінің эталондық бақылау банкінде электрондық түрде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Көлік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251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мемлекеттiк қызметті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мемлекеттiк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мемлекеттiк қызметті көрсету тәртібін айқындайды.</w:t>
      </w:r>
    </w:p>
    <w:bookmarkStart w:name="z12" w:id="9"/>
    <w:p>
      <w:pPr>
        <w:spacing w:after="0"/>
        <w:ind w:left="0"/>
        <w:jc w:val="both"/>
      </w:pPr>
      <w:r>
        <w:rPr>
          <w:rFonts w:ascii="Times New Roman"/>
          <w:b w:val="false"/>
          <w:i w:val="false"/>
          <w:color w:val="000000"/>
          <w:sz w:val="28"/>
        </w:rPr>
        <w:t xml:space="preserve">
      2. Осы Қағидалар жолаушылар мен багажды автомобильмен қалалық (ауылдық), қала маңы, ауданішілік, ауданаралық (қалааралық, облысішілік) тұрақты тасымалдау маршруттарына қызмет көрсету құқығына куәлік алған және тасымалдаушылар мен тиісті жергілікті атқарушы органдар арасындағы жасалатын жолаушылар мен багажды автомобильмен тұрақты тасымалдауды ұйымдастыру шарттарын жасаған жеке және заңды тұлғаларға қолданылады. </w:t>
      </w:r>
    </w:p>
    <w:bookmarkEnd w:id="9"/>
    <w:bookmarkStart w:name="z13" w:id="10"/>
    <w:p>
      <w:pPr>
        <w:spacing w:after="0"/>
        <w:ind w:left="0"/>
        <w:jc w:val="both"/>
      </w:pPr>
      <w:r>
        <w:rPr>
          <w:rFonts w:ascii="Times New Roman"/>
          <w:b w:val="false"/>
          <w:i w:val="false"/>
          <w:color w:val="000000"/>
          <w:sz w:val="28"/>
        </w:rPr>
        <w:t>
      3. Қағидаларда пайдаланылатын негізгі ұғымдар:</w:t>
      </w:r>
    </w:p>
    <w:bookmarkEnd w:id="10"/>
    <w:bookmarkStart w:name="z14" w:id="11"/>
    <w:p>
      <w:pPr>
        <w:spacing w:after="0"/>
        <w:ind w:left="0"/>
        <w:jc w:val="both"/>
      </w:pPr>
      <w:r>
        <w:rPr>
          <w:rFonts w:ascii="Times New Roman"/>
          <w:b w:val="false"/>
          <w:i w:val="false"/>
          <w:color w:val="000000"/>
          <w:sz w:val="28"/>
        </w:rPr>
        <w:t>
      1) қозғалыс кестесі - жолаушылар мен багажды автомобильмен тұрақты тасымалдау маршрутының әрбір аялдама пункті бойынша автобустардың, шағын автобустардың, троллейбустардың қозғалыс орны мен уақыты туралы мәліметтерді қамтитын құжат (кесте, графикалық бейне);</w:t>
      </w:r>
    </w:p>
    <w:bookmarkEnd w:id="11"/>
    <w:bookmarkStart w:name="z15" w:id="12"/>
    <w:p>
      <w:pPr>
        <w:spacing w:after="0"/>
        <w:ind w:left="0"/>
        <w:jc w:val="both"/>
      </w:pPr>
      <w:r>
        <w:rPr>
          <w:rFonts w:ascii="Times New Roman"/>
          <w:b w:val="false"/>
          <w:i w:val="false"/>
          <w:color w:val="000000"/>
          <w:sz w:val="28"/>
        </w:rPr>
        <w:t>
      2) маршрут - белгілі бір бастапқы, аралық және соңғы аялдама пункттері арасында автобустың, шағын автобустың, троллейбустың белгіленген жүру жолы.</w:t>
      </w:r>
    </w:p>
    <w:bookmarkEnd w:id="12"/>
    <w:bookmarkStart w:name="z16" w:id="13"/>
    <w:p>
      <w:pPr>
        <w:spacing w:after="0"/>
        <w:ind w:left="0"/>
        <w:jc w:val="both"/>
      </w:pPr>
      <w:r>
        <w:rPr>
          <w:rFonts w:ascii="Times New Roman"/>
          <w:b w:val="false"/>
          <w:i w:val="false"/>
          <w:color w:val="000000"/>
          <w:sz w:val="28"/>
        </w:rPr>
        <w:t>
      4.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(бұдан әрі – мемлекеттік қызметті көрсету) аудандардың, облыстық маңызы бар қалалардың, облыстардың, Астана, Алматы және Шымкент қалаларының жергілікті атқарушы органдары (бұдан әрі – көрсетілетін қызметті алушы)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 көрсету тәртібі</w:t>
      </w:r>
    </w:p>
    <w:bookmarkEnd w:id="14"/>
    <w:bookmarkStart w:name="z18" w:id="15"/>
    <w:p>
      <w:pPr>
        <w:spacing w:after="0"/>
        <w:ind w:left="0"/>
        <w:jc w:val="both"/>
      </w:pPr>
      <w:r>
        <w:rPr>
          <w:rFonts w:ascii="Times New Roman"/>
          <w:b w:val="false"/>
          <w:i w:val="false"/>
          <w:color w:val="000000"/>
          <w:sz w:val="28"/>
        </w:rPr>
        <w:t xml:space="preserve">
      5.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берушінің кеңсесі құжаттарды олар келіп түскен күні "цифрлық үкіметтің" шлюзі арқылы "Е-лицензиялау" мемлекеттік дерекқоры" цифрлық жүйесіне (бұдан әрі – ЕЛ МДҚ) тіркеуді жүзеге асырады.</w:t>
      </w:r>
    </w:p>
    <w:p>
      <w:pPr>
        <w:spacing w:after="0"/>
        <w:ind w:left="0"/>
        <w:jc w:val="both"/>
      </w:pPr>
      <w:r>
        <w:rPr>
          <w:rFonts w:ascii="Times New Roman"/>
          <w:b w:val="false"/>
          <w:i w:val="false"/>
          <w:color w:val="000000"/>
          <w:sz w:val="28"/>
        </w:rPr>
        <w:t>
      Өтінішті өңдеуді көрсетілетін қызметті беруші өтініш ЕЛ МДҚ келіп түскен сәттен бастап жүзеге асырады.</w:t>
      </w:r>
    </w:p>
    <w:p>
      <w:pPr>
        <w:spacing w:after="0"/>
        <w:ind w:left="0"/>
        <w:jc w:val="both"/>
      </w:pPr>
      <w:r>
        <w:rPr>
          <w:rFonts w:ascii="Times New Roman"/>
          <w:b w:val="false"/>
          <w:i w:val="false"/>
          <w:color w:val="000000"/>
          <w:sz w:val="28"/>
        </w:rPr>
        <w:t>
      Порталда көрсетілетін қызметті алушының ЕЛ МДҚ "жеке кабинетінде" мемлекеттік көрсетілетін қызмет нәтижесін алу күнін көрсете отырып, мемлекеттік қызметті көрсету үшін өтініштің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алтыншы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цифрлық жүйелерден "цифрлық үкіметтің"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Индустрия және инфрақұрылымдық даму министрінің 08.04.2021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7. Құжаттарды қарау және мемлекеттік қызмет көрсету нәтижесін беру мерзімі олар келіп түскен күннен бастап 4 (төрт) жұмыс күн құрайды.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08.04.2021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7-1. Көрсетілетін қызметті алушыдан Тізбенің 9-тармағында көзделген тізбеге сәйкес өтініш және құжаттар топтамасы келіп түскен кезде көрсетілетін қызметті беруші кеңсесінің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17"/>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9-тармағында көзделген тізбеге сәйкес ұсынылған құжаттар топтамасының толықтығын тексереді.</w:t>
      </w:r>
    </w:p>
    <w:p>
      <w:pPr>
        <w:spacing w:after="0"/>
        <w:ind w:left="0"/>
        <w:jc w:val="both"/>
      </w:pPr>
      <w:r>
        <w:rPr>
          <w:rFonts w:ascii="Times New Roman"/>
          <w:b w:val="false"/>
          <w:i w:val="false"/>
          <w:color w:val="000000"/>
          <w:sz w:val="28"/>
        </w:rPr>
        <w:t>
      Көрсетілетін қызметті алушы Тізбенің 9-тармағында көзделген тізбеге сәйкес құжаттар топтамасын толық ұсынбаған және (немесе) қолданылу мерзімі өтіп кеткен құжаттарды ұсынған кезде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8. Көрсетілетін қызметті алушы Тізбенің 9-тармағында көзделген тізбеге сәйкес құжаттардың толық топтамасын ұсынған кезде, көрсетілетін қызметті берушінің орындаушысы 3 (үш) жұмыс күні ішінде осы құжаттар топтамасының осы Қағидалардың және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11550 болып тіркелген) Автомобиль көлігімен жолаушылар мен багажды тасымалдау қағидаларының (бұдан әрі – Жолаушылар мен багажды тасымалдау қағидалары) талаптарына сәйкестігін қарайды.</w:t>
      </w:r>
    </w:p>
    <w:bookmarkEnd w:id="18"/>
    <w:p>
      <w:pPr>
        <w:spacing w:after="0"/>
        <w:ind w:left="0"/>
        <w:jc w:val="both"/>
      </w:pPr>
      <w:r>
        <w:rPr>
          <w:rFonts w:ascii="Times New Roman"/>
          <w:b w:val="false"/>
          <w:i w:val="false"/>
          <w:color w:val="000000"/>
          <w:sz w:val="28"/>
        </w:rPr>
        <w:t xml:space="preserve">
      Тізбеде көзделген тізбеге сәйкес өтініш пен ұсынылған құжаттар топтамасының осы Қағидалардың және Жолаушылар мен багажды тасымалдау қағидаларының талаптарына сәйкестігін айқындау кезінде көрсетілетін қызметті берушінің орындаушысы Жолаушылар мен багажды тасымалдау қағидаларының 13-тармағының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уақыт бойынша қосарланған маршруттар автобустары арасындағы жоспарланған жүру интервалын құрайтын шартты қарайды және кенттер, ауылдар арасындағы аудан орталықтарымен және аудан орталықтары облыс орталығымен және облыстық маңызы бар өзге де жақын орналасқан қалалармен байланыс басымдылығын басшылыққа алады.</w:t>
      </w:r>
    </w:p>
    <w:p>
      <w:pPr>
        <w:spacing w:after="0"/>
        <w:ind w:left="0"/>
        <w:jc w:val="both"/>
      </w:pPr>
      <w:r>
        <w:rPr>
          <w:rFonts w:ascii="Times New Roman"/>
          <w:b w:val="false"/>
          <w:i w:val="false"/>
          <w:color w:val="000000"/>
          <w:sz w:val="28"/>
        </w:rPr>
        <w:t xml:space="preserve">
      Тізбенің 9-тармағында көзделген тізбеге сәйкес ұсынылған құжаттар топтамасы осы Қағидалардың және Жолаушылар мен багажды тасымалдау қағидаларының талаптарына сәйкес келген кезде көрсетілетін қызметті берушінің орындаушысы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хабарламаны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не оның міндетін атқарушы адамның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xml:space="preserve">
      8-1. Тізбенің 10-тармағында көзделген мемлекеттік қызметті көрсетуден бас тарту үшін негіздер болған кезде көрсетілетін қызметті берушінің орындаушысы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хабарлама жіберу тәсілімен мемлекеттік қызмет көрсетуден бас тарту туралы дәлелді жауапты ресімдейді.</w:t>
      </w:r>
    </w:p>
    <w:bookmarkEnd w:id="19"/>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үшінші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Қазақстан Республикасының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 көрсету сатысы туралы деректерді мемлекеттік қызмет көрсету мониторингінің ақпараттық жүйесіне енгізуді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жергілікті атқарушы органдарға, "электрондық үкіметтің" ақпараттық-коммуникациялық инфрақұрылымының операторына, сондай-ақ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қызметтер көрсету мәселелері бойынша шешімдеріне, іс-әрекеттеріне (әрекетсіздігіне) шағымдану тәртібі</w:t>
      </w:r>
    </w:p>
    <w:bookmarkEnd w:id="20"/>
    <w:bookmarkStart w:name="z24" w:id="21"/>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бекітуге арналған өтініш</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08.04.2021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Жолаушылар мен багажды автомобильмен тұрақты тасымалдау маршруттарына қызмет көрсету құқығына куәлік (бұдан әрі - куәлік):</w:t>
      </w:r>
    </w:p>
    <w:p>
      <w:pPr>
        <w:spacing w:after="0"/>
        <w:ind w:left="0"/>
        <w:jc w:val="both"/>
      </w:pPr>
      <w:r>
        <w:rPr>
          <w:rFonts w:ascii="Times New Roman"/>
          <w:b w:val="false"/>
          <w:i w:val="false"/>
          <w:color w:val="000000"/>
          <w:sz w:val="28"/>
        </w:rPr>
        <w:t>
      1) куәлік нөмірі №: ________;</w:t>
      </w:r>
    </w:p>
    <w:p>
      <w:pPr>
        <w:spacing w:after="0"/>
        <w:ind w:left="0"/>
        <w:jc w:val="both"/>
      </w:pPr>
      <w:r>
        <w:rPr>
          <w:rFonts w:ascii="Times New Roman"/>
          <w:b w:val="false"/>
          <w:i w:val="false"/>
          <w:color w:val="000000"/>
          <w:sz w:val="28"/>
        </w:rPr>
        <w:t>
      2) берілген күні (күні, айы, жылы): __________;</w:t>
      </w:r>
    </w:p>
    <w:p>
      <w:pPr>
        <w:spacing w:after="0"/>
        <w:ind w:left="0"/>
        <w:jc w:val="both"/>
      </w:pPr>
      <w:r>
        <w:rPr>
          <w:rFonts w:ascii="Times New Roman"/>
          <w:b w:val="false"/>
          <w:i w:val="false"/>
          <w:color w:val="000000"/>
          <w:sz w:val="28"/>
        </w:rPr>
        <w:t>
      3) қолдану мерзімі (күні, айы, жылы): __________;</w:t>
      </w:r>
    </w:p>
    <w:p>
      <w:pPr>
        <w:spacing w:after="0"/>
        <w:ind w:left="0"/>
        <w:jc w:val="both"/>
      </w:pPr>
      <w:r>
        <w:rPr>
          <w:rFonts w:ascii="Times New Roman"/>
          <w:b w:val="false"/>
          <w:i w:val="false"/>
          <w:color w:val="000000"/>
          <w:sz w:val="28"/>
        </w:rPr>
        <w:t>
      4) куәлікті берген жергілікті атқарушы органы: ___________.</w:t>
      </w:r>
    </w:p>
    <w:p>
      <w:pPr>
        <w:spacing w:after="0"/>
        <w:ind w:left="0"/>
        <w:jc w:val="both"/>
      </w:pPr>
      <w:r>
        <w:rPr>
          <w:rFonts w:ascii="Times New Roman"/>
          <w:b w:val="false"/>
          <w:i w:val="false"/>
          <w:color w:val="000000"/>
          <w:sz w:val="28"/>
        </w:rPr>
        <w:t>
      2. Жолаушылар мен багажды автомобильмен тұрақты тасымалдауды ұйымдастыру шарты (бұдан әрі - шарт):</w:t>
      </w:r>
    </w:p>
    <w:p>
      <w:pPr>
        <w:spacing w:after="0"/>
        <w:ind w:left="0"/>
        <w:jc w:val="both"/>
      </w:pPr>
      <w:r>
        <w:rPr>
          <w:rFonts w:ascii="Times New Roman"/>
          <w:b w:val="false"/>
          <w:i w:val="false"/>
          <w:color w:val="000000"/>
          <w:sz w:val="28"/>
        </w:rPr>
        <w:t>
      1) шарт нөмірі №: ________;</w:t>
      </w:r>
    </w:p>
    <w:p>
      <w:pPr>
        <w:spacing w:after="0"/>
        <w:ind w:left="0"/>
        <w:jc w:val="both"/>
      </w:pPr>
      <w:r>
        <w:rPr>
          <w:rFonts w:ascii="Times New Roman"/>
          <w:b w:val="false"/>
          <w:i w:val="false"/>
          <w:color w:val="000000"/>
          <w:sz w:val="28"/>
        </w:rPr>
        <w:t>
      2) берілген күні (күні, айы, жылы): __________;</w:t>
      </w:r>
    </w:p>
    <w:p>
      <w:pPr>
        <w:spacing w:after="0"/>
        <w:ind w:left="0"/>
        <w:jc w:val="both"/>
      </w:pPr>
      <w:r>
        <w:rPr>
          <w:rFonts w:ascii="Times New Roman"/>
          <w:b w:val="false"/>
          <w:i w:val="false"/>
          <w:color w:val="000000"/>
          <w:sz w:val="28"/>
        </w:rPr>
        <w:t>
      3) қолдану мерзімі (күні, айы, жылы): __________;</w:t>
      </w:r>
    </w:p>
    <w:p>
      <w:pPr>
        <w:spacing w:after="0"/>
        <w:ind w:left="0"/>
        <w:jc w:val="both"/>
      </w:pPr>
      <w:r>
        <w:rPr>
          <w:rFonts w:ascii="Times New Roman"/>
          <w:b w:val="false"/>
          <w:i w:val="false"/>
          <w:color w:val="000000"/>
          <w:sz w:val="28"/>
        </w:rPr>
        <w:t>
      4) шартты жасасқан жергілікті атқарушы органы: ___________.</w:t>
      </w:r>
    </w:p>
    <w:p>
      <w:pPr>
        <w:spacing w:after="0"/>
        <w:ind w:left="0"/>
        <w:jc w:val="both"/>
      </w:pPr>
      <w:r>
        <w:rPr>
          <w:rFonts w:ascii="Times New Roman"/>
          <w:b w:val="false"/>
          <w:i w:val="false"/>
          <w:color w:val="000000"/>
          <w:sz w:val="28"/>
        </w:rPr>
        <w:t>
      3. Жолаушылар мен багажды автомобильмен тұрақты тасымалдау қатынасының түрі (бұдан әрі – қатынас түрі):</w:t>
      </w:r>
    </w:p>
    <w:p>
      <w:pPr>
        <w:spacing w:after="0"/>
        <w:ind w:left="0"/>
        <w:jc w:val="both"/>
      </w:pPr>
      <w:r>
        <w:rPr>
          <w:rFonts w:ascii="Times New Roman"/>
          <w:b w:val="false"/>
          <w:i w:val="false"/>
          <w:color w:val="000000"/>
          <w:sz w:val="28"/>
        </w:rPr>
        <w:t>
      1) қалалық (ауылдық) □;</w:t>
      </w:r>
    </w:p>
    <w:p>
      <w:pPr>
        <w:spacing w:after="0"/>
        <w:ind w:left="0"/>
        <w:jc w:val="both"/>
      </w:pPr>
      <w:r>
        <w:rPr>
          <w:rFonts w:ascii="Times New Roman"/>
          <w:b w:val="false"/>
          <w:i w:val="false"/>
          <w:color w:val="000000"/>
          <w:sz w:val="28"/>
        </w:rPr>
        <w:t>
      2) қала маңындағы □;</w:t>
      </w:r>
    </w:p>
    <w:p>
      <w:pPr>
        <w:spacing w:after="0"/>
        <w:ind w:left="0"/>
        <w:jc w:val="both"/>
      </w:pPr>
      <w:r>
        <w:rPr>
          <w:rFonts w:ascii="Times New Roman"/>
          <w:b w:val="false"/>
          <w:i w:val="false"/>
          <w:color w:val="000000"/>
          <w:sz w:val="28"/>
        </w:rPr>
        <w:t>
      3) ауданішілік □.</w:t>
      </w:r>
    </w:p>
    <w:p>
      <w:pPr>
        <w:spacing w:after="0"/>
        <w:ind w:left="0"/>
        <w:jc w:val="both"/>
      </w:pPr>
      <w:r>
        <w:rPr>
          <w:rFonts w:ascii="Times New Roman"/>
          <w:b w:val="false"/>
          <w:i w:val="false"/>
          <w:color w:val="000000"/>
          <w:sz w:val="28"/>
        </w:rPr>
        <w:t>
      4. Маршруттың атауы: бастапқы пункттің атауы __________, соңғы пункттің атауы __________.</w:t>
      </w:r>
    </w:p>
    <w:p>
      <w:pPr>
        <w:spacing w:after="0"/>
        <w:ind w:left="0"/>
        <w:jc w:val="both"/>
      </w:pPr>
      <w:r>
        <w:rPr>
          <w:rFonts w:ascii="Times New Roman"/>
          <w:b w:val="false"/>
          <w:i w:val="false"/>
          <w:color w:val="000000"/>
          <w:sz w:val="28"/>
        </w:rPr>
        <w:t>
      5. Қозғалыс кестесі: бастапқы пункттен жөнелту уақыты ____________, соңғы пункттен жөнелту уақыты ___________.</w:t>
      </w:r>
    </w:p>
    <w:p>
      <w:pPr>
        <w:spacing w:after="0"/>
        <w:ind w:left="0"/>
        <w:jc w:val="both"/>
      </w:pPr>
      <w:r>
        <w:rPr>
          <w:rFonts w:ascii="Times New Roman"/>
          <w:b w:val="false"/>
          <w:i w:val="false"/>
          <w:color w:val="000000"/>
          <w:sz w:val="28"/>
        </w:rPr>
        <w:t>
      6. Стандартта көзделген тізбеге сәйкес құжаттардың топтамасы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қызметті жүзеге асыру немесе жеке әрекеттердің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*Осы өтініштің 4 және 5-тармақтары бойынша мәліметтерді толтырған кезде бір бастапқы пункттен жөнелту уақытын және бір соңғы пункттен жөнелту уақытын көрсете отырып, бір маршруттың атауы көрсетіледі.</w:t>
      </w:r>
    </w:p>
    <w:p>
      <w:pPr>
        <w:spacing w:after="0"/>
        <w:ind w:left="0"/>
        <w:jc w:val="both"/>
      </w:pPr>
      <w:r>
        <w:rPr>
          <w:rFonts w:ascii="Times New Roman"/>
          <w:b w:val="false"/>
          <w:i w:val="false"/>
          <w:color w:val="000000"/>
          <w:sz w:val="28"/>
        </w:rPr>
        <w:t>
      Қалалық (ауылдық) немесе қала маңындағы қатынастарда елді мекенде орналасқан аялдама пункттерінің атаулары көрсетіледі.</w:t>
      </w:r>
    </w:p>
    <w:p>
      <w:pPr>
        <w:spacing w:after="0"/>
        <w:ind w:left="0"/>
        <w:jc w:val="both"/>
      </w:pPr>
      <w:r>
        <w:rPr>
          <w:rFonts w:ascii="Times New Roman"/>
          <w:b w:val="false"/>
          <w:i w:val="false"/>
          <w:color w:val="000000"/>
          <w:sz w:val="28"/>
        </w:rPr>
        <w:t>
      Ауданішілік қатынастарда маршруттың бастапқы және соңғы пункттерінде орналасқан елді мекендердің атаулары көрсетіледі.</w:t>
      </w:r>
    </w:p>
    <w:p>
      <w:pPr>
        <w:spacing w:after="0"/>
        <w:ind w:left="0"/>
        <w:jc w:val="both"/>
      </w:pPr>
      <w:r>
        <w:rPr>
          <w:rFonts w:ascii="Times New Roman"/>
          <w:b w:val="false"/>
          <w:i w:val="false"/>
          <w:color w:val="000000"/>
          <w:sz w:val="28"/>
        </w:rPr>
        <w:t>
      Аралық пункттер, олар бар болғанда маршрут схемасында және қозғалыс кестесінде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2"/>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 көрсетуге қойылатын негізгі талаптардың тізбесі</w:t>
      </w:r>
    </w:p>
    <w:bookmarkEnd w:id="22"/>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және оның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 не мемлекеттік қызметті көрсетуден бас тарту туралы хабарлама.</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Жергілікті атқарушы органдар үшін жұмыс кестесі:</w:t>
            </w:r>
          </w:p>
          <w:p>
            <w:pPr>
              <w:spacing w:after="20"/>
              <w:ind w:left="20"/>
              <w:jc w:val="both"/>
            </w:pPr>
            <w:r>
              <w:rPr>
                <w:rFonts w:ascii="Times New Roman"/>
                <w:b w:val="false"/>
                <w:i w:val="false"/>
                <w:color w:val="000000"/>
                <w:sz w:val="20"/>
              </w:rPr>
              <w:t>
Астана қаласы - Қазақстан Республикасының еңбек заңнамасына сәйкес демалыс және мереке күндерінен басқа, дүйсенбіден жұманы қоса алғанда, сағат 12.00-ден 13.30-ға дейінгі түскі үзіліспен сағат 7.30-дан 17.00-ге дейін;</w:t>
            </w:r>
          </w:p>
          <w:p>
            <w:pPr>
              <w:spacing w:after="20"/>
              <w:ind w:left="20"/>
              <w:jc w:val="both"/>
            </w:pPr>
            <w:r>
              <w:rPr>
                <w:rFonts w:ascii="Times New Roman"/>
                <w:b w:val="false"/>
                <w:i w:val="false"/>
                <w:color w:val="000000"/>
                <w:sz w:val="20"/>
              </w:rPr>
              <w:t>
Алматы қаласы - Қазақстан Республикасының еңбек заңнамасына сәйкес демалыс және мереке күндерін қоспағанда, дүйсенбіден жұманы қоса алғанда, сағат 12.30-дан 14.00-ге дейін түскі үзіліспен сағат 8.30-дан 18.00-ге дейін;</w:t>
            </w:r>
          </w:p>
          <w:p>
            <w:pPr>
              <w:spacing w:after="20"/>
              <w:ind w:left="20"/>
              <w:jc w:val="both"/>
            </w:pPr>
            <w:r>
              <w:rPr>
                <w:rFonts w:ascii="Times New Roman"/>
                <w:b w:val="false"/>
                <w:i w:val="false"/>
                <w:color w:val="000000"/>
                <w:sz w:val="20"/>
              </w:rPr>
              <w:t>
Ақтөбе облысы - Қазақстан Республикасының еңбек заңнамасына сәйкес демалыс және мереке күндерін қоспағанда, дүйсенбіден жұманы қоса алғанда, сағат 12.30-дан 13.30-ға дейін түскі үзіліспен сағат 8.30-дан 17.30-ға дейін;</w:t>
            </w:r>
          </w:p>
          <w:p>
            <w:pPr>
              <w:spacing w:after="20"/>
              <w:ind w:left="20"/>
              <w:jc w:val="both"/>
            </w:pPr>
            <w:r>
              <w:rPr>
                <w:rFonts w:ascii="Times New Roman"/>
                <w:b w:val="false"/>
                <w:i w:val="false"/>
                <w:color w:val="000000"/>
                <w:sz w:val="20"/>
              </w:rPr>
              <w:t>
Алматы облысы - Қазақстан Республикасының еңбек заңнамасына сәйкес демалыс және мереке күндерінен басқа, дүйсенбіден жұманы қоса алғанда, сағат 12.30-дан 14.00-ге дейін түскі үзіліспен сағат 8.00-ден 17.30-ға дейін;</w:t>
            </w:r>
          </w:p>
          <w:p>
            <w:pPr>
              <w:spacing w:after="20"/>
              <w:ind w:left="20"/>
              <w:jc w:val="both"/>
            </w:pPr>
            <w:r>
              <w:rPr>
                <w:rFonts w:ascii="Times New Roman"/>
                <w:b w:val="false"/>
                <w:i w:val="false"/>
                <w:color w:val="000000"/>
                <w:sz w:val="20"/>
              </w:rPr>
              <w:t>
Шығыс Қазақстан облысы-Қазақстан Республикасының еңбек заңнамасына сәйкес демалыс және мереке күндерінен басқа, дүйсенбіден жұманы қоса алғанда, сағат 12.00 - ден 13.30-ға дейінгі түскі үзіліспен сағат 8.00-ден 17.30-ға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жолаушылар мен багажды автомобильмен қалалық (ауылдық), қала маңындағы және ауданішілік тұрақты тасымалдау маршруттар схемасы;</w:t>
            </w:r>
          </w:p>
          <w:p>
            <w:pPr>
              <w:spacing w:after="20"/>
              <w:ind w:left="20"/>
              <w:jc w:val="both"/>
            </w:pPr>
            <w:r>
              <w:rPr>
                <w:rFonts w:ascii="Times New Roman"/>
                <w:b w:val="false"/>
                <w:i w:val="false"/>
                <w:color w:val="000000"/>
                <w:sz w:val="20"/>
              </w:rPr>
              <w:t>
3) жолаушылар мен багажды автомобильмен қалалық (ауылдық), қала маңындағы және ауданішілік тұрақты тасымалдау маршруттары бойынша қозғалыс кестесі.</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цифрлық жүйелерден "цифрлық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өтініш және Тізбеде көзделген тізбеге сәйкес құжаттар топтамасының осы Қағидалардың және Жолаушылар мен багажды тасымалдау қағидалары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 _____ хабарлама</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08.04.2021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Берілетін уақыты мен күні: 20 ____ жылғы "___" _______</w:t>
      </w:r>
    </w:p>
    <w:p>
      <w:pPr>
        <w:spacing w:after="0"/>
        <w:ind w:left="0"/>
        <w:jc w:val="both"/>
      </w:pPr>
      <w:r>
        <w:rPr>
          <w:rFonts w:ascii="Times New Roman"/>
          <w:b w:val="false"/>
          <w:i w:val="false"/>
          <w:color w:val="000000"/>
          <w:sz w:val="28"/>
        </w:rPr>
        <w:t xml:space="preserve">
      Көрсетілетін қызметті алушы: __________________________________ </w:t>
      </w:r>
    </w:p>
    <w:p>
      <w:pPr>
        <w:spacing w:after="0"/>
        <w:ind w:left="0"/>
        <w:jc w:val="both"/>
      </w:pPr>
      <w:r>
        <w:rPr>
          <w:rFonts w:ascii="Times New Roman"/>
          <w:b w:val="false"/>
          <w:i w:val="false"/>
          <w:color w:val="000000"/>
          <w:sz w:val="28"/>
        </w:rPr>
        <w:t>
      (жеке сәйкестендiру нөмiрi /</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Мемлекеттік көрсетілетін қызмет: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p>
      <w:pPr>
        <w:spacing w:after="0"/>
        <w:ind w:left="0"/>
        <w:jc w:val="both"/>
      </w:pPr>
      <w:r>
        <w:rPr>
          <w:rFonts w:ascii="Times New Roman"/>
          <w:b w:val="false"/>
          <w:i w:val="false"/>
          <w:color w:val="000000"/>
          <w:sz w:val="28"/>
        </w:rPr>
        <w:t xml:space="preserve">
      Куәліктің көмірі №: ________ </w:t>
      </w:r>
    </w:p>
    <w:p>
      <w:pPr>
        <w:spacing w:after="0"/>
        <w:ind w:left="0"/>
        <w:jc w:val="both"/>
      </w:pPr>
      <w:r>
        <w:rPr>
          <w:rFonts w:ascii="Times New Roman"/>
          <w:b w:val="false"/>
          <w:i w:val="false"/>
          <w:color w:val="000000"/>
          <w:sz w:val="28"/>
        </w:rPr>
        <w:t>
      Шарттың нөмірі №: ________</w:t>
      </w:r>
    </w:p>
    <w:p>
      <w:pPr>
        <w:spacing w:after="0"/>
        <w:ind w:left="0"/>
        <w:jc w:val="both"/>
      </w:pPr>
      <w:r>
        <w:rPr>
          <w:rFonts w:ascii="Times New Roman"/>
          <w:b w:val="false"/>
          <w:i w:val="false"/>
          <w:color w:val="000000"/>
          <w:sz w:val="28"/>
        </w:rPr>
        <w:t>
      Қатынас түрі: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жөнелту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 жөнелту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Статус: Бекітілді </w:t>
      </w:r>
    </w:p>
    <w:p>
      <w:pPr>
        <w:spacing w:after="0"/>
        <w:ind w:left="0"/>
        <w:jc w:val="both"/>
      </w:pPr>
      <w:r>
        <w:rPr>
          <w:rFonts w:ascii="Times New Roman"/>
          <w:b w:val="false"/>
          <w:i w:val="false"/>
          <w:color w:val="000000"/>
          <w:sz w:val="28"/>
        </w:rPr>
        <w:t>
      Хабарлама берген жергілікті атқарушы орган: 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3"/>
    <w:p>
      <w:pPr>
        <w:spacing w:after="0"/>
        <w:ind w:left="0"/>
        <w:jc w:val="left"/>
      </w:pPr>
      <w:r>
        <w:rPr>
          <w:rFonts w:ascii="Times New Roman"/>
          <w:b/>
          <w:i w:val="false"/>
          <w:color w:val="000000"/>
        </w:rPr>
        <w:t xml:space="preserve"> Мемлекеттік қызметті көрсетуден бас тарту туралы №____ хабарлама</w:t>
      </w:r>
    </w:p>
    <w:bookmarkEnd w:id="23"/>
    <w:p>
      <w:pPr>
        <w:spacing w:after="0"/>
        <w:ind w:left="0"/>
        <w:jc w:val="both"/>
      </w:pPr>
      <w:r>
        <w:rPr>
          <w:rFonts w:ascii="Times New Roman"/>
          <w:b w:val="false"/>
          <w:i w:val="false"/>
          <w:color w:val="ff0000"/>
          <w:sz w:val="28"/>
        </w:rPr>
        <w:t xml:space="preserve">
      Ескерту. Қағида 4-қосымшамен толықтырылды - ҚР Индустрия және инфрақұрылымдық даму министрінің 08.04.2021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Берілетін уақыты мен күні: 20 ____ жылғы "___" _______</w:t>
      </w:r>
    </w:p>
    <w:p>
      <w:pPr>
        <w:spacing w:after="0"/>
        <w:ind w:left="0"/>
        <w:jc w:val="both"/>
      </w:pPr>
      <w:r>
        <w:rPr>
          <w:rFonts w:ascii="Times New Roman"/>
          <w:b w:val="false"/>
          <w:i w:val="false"/>
          <w:color w:val="000000"/>
          <w:sz w:val="28"/>
        </w:rPr>
        <w:t>
      Көрсетілетін қызметті алушы: __________________________________</w:t>
      </w:r>
    </w:p>
    <w:p>
      <w:pPr>
        <w:spacing w:after="0"/>
        <w:ind w:left="0"/>
        <w:jc w:val="both"/>
      </w:pPr>
      <w:r>
        <w:rPr>
          <w:rFonts w:ascii="Times New Roman"/>
          <w:b w:val="false"/>
          <w:i w:val="false"/>
          <w:color w:val="000000"/>
          <w:sz w:val="28"/>
        </w:rPr>
        <w:t>
      (жеке сәйкестендiру нөмiрi/</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Мемлекеттік көрсетілетін қызмет: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p>
      <w:pPr>
        <w:spacing w:after="0"/>
        <w:ind w:left="0"/>
        <w:jc w:val="both"/>
      </w:pPr>
      <w:r>
        <w:rPr>
          <w:rFonts w:ascii="Times New Roman"/>
          <w:b w:val="false"/>
          <w:i w:val="false"/>
          <w:color w:val="000000"/>
          <w:sz w:val="28"/>
        </w:rPr>
        <w:t xml:space="preserve">
      Куәліктің көмірі №: ________ </w:t>
      </w:r>
    </w:p>
    <w:p>
      <w:pPr>
        <w:spacing w:after="0"/>
        <w:ind w:left="0"/>
        <w:jc w:val="both"/>
      </w:pPr>
      <w:r>
        <w:rPr>
          <w:rFonts w:ascii="Times New Roman"/>
          <w:b w:val="false"/>
          <w:i w:val="false"/>
          <w:color w:val="000000"/>
          <w:sz w:val="28"/>
        </w:rPr>
        <w:t>
      Шарттың нөмірі №: ________</w:t>
      </w:r>
    </w:p>
    <w:p>
      <w:pPr>
        <w:spacing w:after="0"/>
        <w:ind w:left="0"/>
        <w:jc w:val="both"/>
      </w:pPr>
      <w:r>
        <w:rPr>
          <w:rFonts w:ascii="Times New Roman"/>
          <w:b w:val="false"/>
          <w:i w:val="false"/>
          <w:color w:val="000000"/>
          <w:sz w:val="28"/>
        </w:rPr>
        <w:t>
      Қатынас түрі: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жөнелту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 жөнелту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Статус: Бас тартылды</w:t>
      </w:r>
    </w:p>
    <w:p>
      <w:pPr>
        <w:spacing w:after="0"/>
        <w:ind w:left="0"/>
        <w:jc w:val="both"/>
      </w:pPr>
      <w:r>
        <w:rPr>
          <w:rFonts w:ascii="Times New Roman"/>
          <w:b w:val="false"/>
          <w:i w:val="false"/>
          <w:color w:val="000000"/>
          <w:sz w:val="28"/>
        </w:rPr>
        <w:t>
      Негізі: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Хабарлама берген жергілікті атқарушы орган: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