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819dd" w14:textId="e9819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маңызы бар қатынастар бойынша жолаушылар қозғалысында локомотив тартымы операторының шығындарын ұзақмерзімді субсидиялау қағидаларын бекіту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2020 жылғы 24 сәуірдегі № 230 бұйрығы. Қазақстан Республикасының Әділет министрлігінде 2020 жылғы 4 мамырда № 20559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ff0000"/>
          <w:sz w:val="28"/>
        </w:rPr>
        <w:t>Осы бұйрық 01.12.2020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2001 жылғы 8 желтоқсандағы "Теміржол көлігі туралы" Заңының 14-бабы </w:t>
      </w:r>
      <w:r>
        <w:rPr>
          <w:rFonts w:ascii="Times New Roman"/>
          <w:b w:val="false"/>
          <w:i w:val="false"/>
          <w:color w:val="000000"/>
          <w:sz w:val="28"/>
        </w:rPr>
        <w:t>2-тармағы</w:t>
      </w:r>
      <w:r>
        <w:rPr>
          <w:rFonts w:ascii="Times New Roman"/>
          <w:b w:val="false"/>
          <w:i w:val="false"/>
          <w:color w:val="000000"/>
          <w:sz w:val="28"/>
        </w:rPr>
        <w:t xml:space="preserve"> 33-1)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берілген Әлеуметтік маңызы бар қатынастар бойынша жолаушылар қозғалысында локомотив тартымы операторының шығындарын ұзақмерзімді субсидиялау </w:t>
      </w:r>
      <w:r>
        <w:rPr>
          <w:rFonts w:ascii="Times New Roman"/>
          <w:b w:val="false"/>
          <w:i w:val="false"/>
          <w:color w:val="000000"/>
          <w:sz w:val="28"/>
        </w:rPr>
        <w:t>қағидаларын</w:t>
      </w:r>
      <w:r>
        <w:rPr>
          <w:rFonts w:ascii="Times New Roman"/>
          <w:b w:val="false"/>
          <w:i w:val="false"/>
          <w:color w:val="000000"/>
          <w:sz w:val="28"/>
        </w:rPr>
        <w:t xml:space="preserve"> бекітсін.</w:t>
      </w:r>
    </w:p>
    <w:bookmarkEnd w:id="1"/>
    <w:bookmarkStart w:name="z3"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Көлік комитеті заңнамада белгіленген тәртіпте:</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5"/>
    <w:bookmarkStart w:name="z7" w:id="6"/>
    <w:p>
      <w:pPr>
        <w:spacing w:after="0"/>
        <w:ind w:left="0"/>
        <w:jc w:val="both"/>
      </w:pPr>
      <w:r>
        <w:rPr>
          <w:rFonts w:ascii="Times New Roman"/>
          <w:b w:val="false"/>
          <w:i w:val="false"/>
          <w:color w:val="000000"/>
          <w:sz w:val="28"/>
        </w:rPr>
        <w:t>
      4. 2020 жылғы 1 желтоқсаннан бастап осы бұйрық қолданысқа енгізіледі және ресми жариялауға жатады.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Индустрия және инфрақұрылымдық даму министрінің м.а. 19.08.2020 </w:t>
      </w:r>
      <w:r>
        <w:rPr>
          <w:rFonts w:ascii="Times New Roman"/>
          <w:b w:val="false"/>
          <w:i w:val="false"/>
          <w:color w:val="000000"/>
          <w:sz w:val="28"/>
        </w:rPr>
        <w:t>№ 436</w:t>
      </w:r>
      <w:r>
        <w:rPr>
          <w:rFonts w:ascii="Times New Roman"/>
          <w:b w:val="false"/>
          <w:i w:val="false"/>
          <w:color w:val="ff0000"/>
          <w:sz w:val="28"/>
        </w:rPr>
        <w:t xml:space="preserve"> (01.07.2020 ж.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Индустрия және инфрақұрылымдық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Қаржы министрлігі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2020 жылғы 24 сәуірдегі</w:t>
            </w:r>
            <w:r>
              <w:br/>
            </w:r>
            <w:r>
              <w:rPr>
                <w:rFonts w:ascii="Times New Roman"/>
                <w:b w:val="false"/>
                <w:i w:val="false"/>
                <w:color w:val="000000"/>
                <w:sz w:val="20"/>
              </w:rPr>
              <w:t>№ 230 бұйрығымен бекітілген</w:t>
            </w:r>
          </w:p>
        </w:tc>
      </w:tr>
    </w:tbl>
    <w:bookmarkStart w:name="z9" w:id="7"/>
    <w:p>
      <w:pPr>
        <w:spacing w:after="0"/>
        <w:ind w:left="0"/>
        <w:jc w:val="left"/>
      </w:pPr>
      <w:r>
        <w:rPr>
          <w:rFonts w:ascii="Times New Roman"/>
          <w:b/>
          <w:i w:val="false"/>
          <w:color w:val="000000"/>
        </w:rPr>
        <w:t xml:space="preserve"> Әлеуметтік маңызы бар қатынастар бойынша жолаушылар қозғалысында локомотив тартымы операторының шығындарын ұзақмерзімді субсидиялау қағидаларын бекіту туралы</w:t>
      </w:r>
    </w:p>
    <w:bookmarkEnd w:id="7"/>
    <w:bookmarkStart w:name="z10" w:id="8"/>
    <w:p>
      <w:pPr>
        <w:spacing w:after="0"/>
        <w:ind w:left="0"/>
        <w:jc w:val="left"/>
      </w:pPr>
      <w:r>
        <w:rPr>
          <w:rFonts w:ascii="Times New Roman"/>
          <w:b/>
          <w:i w:val="false"/>
          <w:color w:val="000000"/>
        </w:rPr>
        <w:t xml:space="preserve"> 1-бөлім. Жалпы ережелер</w:t>
      </w:r>
    </w:p>
    <w:bookmarkEnd w:id="8"/>
    <w:bookmarkStart w:name="z11" w:id="9"/>
    <w:p>
      <w:pPr>
        <w:spacing w:after="0"/>
        <w:ind w:left="0"/>
        <w:jc w:val="both"/>
      </w:pPr>
      <w:r>
        <w:rPr>
          <w:rFonts w:ascii="Times New Roman"/>
          <w:b w:val="false"/>
          <w:i w:val="false"/>
          <w:color w:val="000000"/>
          <w:sz w:val="28"/>
        </w:rPr>
        <w:t xml:space="preserve">
      1. Осы Әлеуметтік маңызы бар қатынастар бойынша жолаушылар қозғалысында локомотив тартымы операторының шығындарын ұзақмерзімді субсидиялау қағидалары (бұдан әрі - Қағидалар), Қазақстан Республикасының 2001 жылғы 8 желтоқсандағы "Теміржол көлігі туралы" Заңының 14-бабы </w:t>
      </w:r>
      <w:r>
        <w:rPr>
          <w:rFonts w:ascii="Times New Roman"/>
          <w:b w:val="false"/>
          <w:i w:val="false"/>
          <w:color w:val="000000"/>
          <w:sz w:val="28"/>
        </w:rPr>
        <w:t>2-тармағының</w:t>
      </w:r>
      <w:r>
        <w:rPr>
          <w:rFonts w:ascii="Times New Roman"/>
          <w:b w:val="false"/>
          <w:i w:val="false"/>
          <w:color w:val="000000"/>
          <w:sz w:val="28"/>
        </w:rPr>
        <w:t xml:space="preserve"> 33-1) тармақшасына сәйкес әзірленген және әлеуметтік маңызы бар қатынастар бойынша жолаушылар қозғалысында локомотив тартымы операторының шығындарын ұзақмерзімді субсидиялау тәртібін анықтайды.</w:t>
      </w:r>
    </w:p>
    <w:bookmarkEnd w:id="9"/>
    <w:bookmarkStart w:name="z12" w:id="10"/>
    <w:p>
      <w:pPr>
        <w:spacing w:after="0"/>
        <w:ind w:left="0"/>
        <w:jc w:val="both"/>
      </w:pPr>
      <w:r>
        <w:rPr>
          <w:rFonts w:ascii="Times New Roman"/>
          <w:b w:val="false"/>
          <w:i w:val="false"/>
          <w:color w:val="000000"/>
          <w:sz w:val="28"/>
        </w:rPr>
        <w:t>
      2. Осы Қағидаларда келесі анықтамалар қолданыларды:</w:t>
      </w:r>
    </w:p>
    <w:bookmarkEnd w:id="10"/>
    <w:bookmarkStart w:name="z13" w:id="11"/>
    <w:p>
      <w:pPr>
        <w:spacing w:after="0"/>
        <w:ind w:left="0"/>
        <w:jc w:val="both"/>
      </w:pPr>
      <w:r>
        <w:rPr>
          <w:rFonts w:ascii="Times New Roman"/>
          <w:b w:val="false"/>
          <w:i w:val="false"/>
          <w:color w:val="000000"/>
          <w:sz w:val="28"/>
        </w:rPr>
        <w:t>
      1) жолаушылар қозғалысындағы локомотивтік тартқыш операторы - жолаушылар тасымалдары үшін пайдаланылатын тартқыш көлік құралын (локомотивті) меншік құқығымен немесе өзге де заңды негіздерде иеленетін, оны күтіп-ұстауды, пайдалануды қамтамасыз ететін тұлға (бұдан әрі - Оператор);</w:t>
      </w:r>
    </w:p>
    <w:bookmarkEnd w:id="11"/>
    <w:bookmarkStart w:name="z14" w:id="12"/>
    <w:p>
      <w:pPr>
        <w:spacing w:after="0"/>
        <w:ind w:left="0"/>
        <w:jc w:val="both"/>
      </w:pPr>
      <w:r>
        <w:rPr>
          <w:rFonts w:ascii="Times New Roman"/>
          <w:b w:val="false"/>
          <w:i w:val="false"/>
          <w:color w:val="000000"/>
          <w:sz w:val="28"/>
        </w:rPr>
        <w:t>
      2) тасымалдаушы - жүктерді немесе жолаушыларды, багажды, жүк-багажды, почта жөнелтілімдерін тасымалдау жөніндегі қызметті жүзеге асыратын және тасымалдау құжаттарында көрсетілген, тартқыш көлік құралдарын қоса алғанда, меншік құқығымен немесе өзге де заңды негіздерде жылжымалы құрамды иеленетін тұлға;;</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уәкiлеттi орган - теміржол көлігі саласындағы басшылықты, сондай-ақ Қазақстан Республикасының заңнамасында көзделген шекте салааралық үйлестіруді жүзеге асыратын орталық атқарушы орган;;</w:t>
      </w:r>
    </w:p>
    <w:bookmarkStart w:name="z16" w:id="13"/>
    <w:p>
      <w:pPr>
        <w:spacing w:after="0"/>
        <w:ind w:left="0"/>
        <w:jc w:val="left"/>
      </w:pPr>
      <w:r>
        <w:rPr>
          <w:rFonts w:ascii="Times New Roman"/>
          <w:b/>
          <w:i w:val="false"/>
          <w:color w:val="000000"/>
        </w:rPr>
        <w:t xml:space="preserve"> 2-бөлім. Оператор шығындарын ұзақмерзімді сусидиялау тәртібі</w:t>
      </w:r>
    </w:p>
    <w:bookmarkEnd w:id="13"/>
    <w:bookmarkStart w:name="z17" w:id="14"/>
    <w:p>
      <w:pPr>
        <w:spacing w:after="0"/>
        <w:ind w:left="0"/>
        <w:jc w:val="left"/>
      </w:pPr>
      <w:r>
        <w:rPr>
          <w:rFonts w:ascii="Times New Roman"/>
          <w:b/>
          <w:i w:val="false"/>
          <w:color w:val="000000"/>
        </w:rPr>
        <w:t xml:space="preserve"> 1-Параграф. Оператор шығындарын ұзақмерзімді сусидиялау көлемін анықтау</w:t>
      </w:r>
    </w:p>
    <w:bookmarkEnd w:id="14"/>
    <w:bookmarkStart w:name="z18" w:id="15"/>
    <w:p>
      <w:pPr>
        <w:spacing w:after="0"/>
        <w:ind w:left="0"/>
        <w:jc w:val="both"/>
      </w:pPr>
      <w:r>
        <w:rPr>
          <w:rFonts w:ascii="Times New Roman"/>
          <w:b w:val="false"/>
          <w:i w:val="false"/>
          <w:color w:val="000000"/>
          <w:sz w:val="28"/>
        </w:rPr>
        <w:t xml:space="preserve">
      3. Қазақстан Республикасы Инвестициялар және даму министрінің міндетін атқарушының 2015 жылғы 24 ақпандағы № 166 </w:t>
      </w:r>
      <w:r>
        <w:rPr>
          <w:rFonts w:ascii="Times New Roman"/>
          <w:b w:val="false"/>
          <w:i w:val="false"/>
          <w:color w:val="000000"/>
          <w:sz w:val="28"/>
        </w:rPr>
        <w:t>бұйрығымен</w:t>
      </w:r>
      <w:r>
        <w:rPr>
          <w:rFonts w:ascii="Times New Roman"/>
          <w:b w:val="false"/>
          <w:i w:val="false"/>
          <w:color w:val="000000"/>
          <w:sz w:val="28"/>
        </w:rPr>
        <w:t xml:space="preserve"> (Нормативті құқықтық актілердің реестрінде 2015 жылғы 2 шілдеде № 11540 тіркелген) бекітілген Әлеуметтік маңызы бар қатынастар бойынша жолаушылар тасымалын жүзеге асырумен байланысты тасымалдаушының шығыстарын ұзақ мерзімді субсидиялау қағидаларымен сәйкес субсидиялау қарастырылған кездерді қоспағанда орнатылған тарифтік шарттарға сәйкес әлеуметтік қатынастар бойынша жолаушылар қозғалысында локомотив тартымы қызметін көрсетумен байланысты оператордың нақты шығындары республикалық бюджеттен ұзақмерзімді субсидиялауға жатады.</w:t>
      </w:r>
    </w:p>
    <w:bookmarkEnd w:id="15"/>
    <w:bookmarkStart w:name="z19" w:id="16"/>
    <w:p>
      <w:pPr>
        <w:spacing w:after="0"/>
        <w:ind w:left="0"/>
        <w:jc w:val="both"/>
      </w:pPr>
      <w:r>
        <w:rPr>
          <w:rFonts w:ascii="Times New Roman"/>
          <w:b w:val="false"/>
          <w:i w:val="false"/>
          <w:color w:val="000000"/>
          <w:sz w:val="28"/>
        </w:rPr>
        <w:t xml:space="preserve">
      4. Оператордың шығындарын ұзақмерзімді субсидиялау көлемі Заңның 14-бабы </w:t>
      </w:r>
      <w:r>
        <w:rPr>
          <w:rFonts w:ascii="Times New Roman"/>
          <w:b w:val="false"/>
          <w:i w:val="false"/>
          <w:color w:val="000000"/>
          <w:sz w:val="28"/>
        </w:rPr>
        <w:t>2-тармағының</w:t>
      </w:r>
      <w:r>
        <w:rPr>
          <w:rFonts w:ascii="Times New Roman"/>
          <w:b w:val="false"/>
          <w:i w:val="false"/>
          <w:color w:val="000000"/>
          <w:sz w:val="28"/>
        </w:rPr>
        <w:t xml:space="preserve"> 33-2) тармақшасына сәйкес уәкілетті органмен бектілетін Әлеуметтік маңызы бар қатынастар бойынша жолаушылар қозғалысында локомотив тартымы операторының шығындарын ұзақмерзімді субсидиялау көлемін анықтау әдістемесіне сәйкес анықталады.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Республикалық бюджеттік шығыстар бөліміне қосу үшін Оператор шығындарын ұзақмерзімді субсидиялау көлемін есептеу әрбір жолаушылар поезды бойынша Әдістемеге сәйкес бюджеттік бағдарламаның администраторымен жүргізіледі.</w:t>
      </w:r>
    </w:p>
    <w:bookmarkStart w:name="z21" w:id="17"/>
    <w:p>
      <w:pPr>
        <w:spacing w:after="0"/>
        <w:ind w:left="0"/>
        <w:jc w:val="both"/>
      </w:pPr>
      <w:r>
        <w:rPr>
          <w:rFonts w:ascii="Times New Roman"/>
          <w:b w:val="false"/>
          <w:i w:val="false"/>
          <w:color w:val="000000"/>
          <w:sz w:val="28"/>
        </w:rPr>
        <w:t>
      7. Уәкілетті орган оператордың шығындарын ұзақмерзімді субсидиялауға Оператормен шарт жасайды (бұдан әрі - Шарт).</w:t>
      </w:r>
    </w:p>
    <w:bookmarkEnd w:id="17"/>
    <w:bookmarkStart w:name="z22" w:id="18"/>
    <w:p>
      <w:pPr>
        <w:spacing w:after="0"/>
        <w:ind w:left="0"/>
        <w:jc w:val="both"/>
      </w:pPr>
      <w:r>
        <w:rPr>
          <w:rFonts w:ascii="Times New Roman"/>
          <w:b w:val="false"/>
          <w:i w:val="false"/>
          <w:color w:val="000000"/>
          <w:sz w:val="28"/>
        </w:rPr>
        <w:t xml:space="preserve">
      6. Субсидияланатын поездардың саны өзгерген кезде Шарттың талаптарына сәйкес ағымдағы қаржы жылына арналған тиісті бюджетте көзделген қаражат шегінде шартқа қосымша келісім жасау арқылы субсидиялар көлемін вагондардың субсидияланатын жүріс көлеміне барабар қайта қарауға, оның ішінде қалыптастыру/айналым пунктін, әлеуметтік маңызы бар қатынастар атауларын, арақашықтығын және маршруттың қатынау кезеңділігін өзгертуге жол беріледі. </w:t>
      </w:r>
    </w:p>
    <w:bookmarkEnd w:id="18"/>
    <w:bookmarkStart w:name="z23" w:id="19"/>
    <w:p>
      <w:pPr>
        <w:spacing w:after="0"/>
        <w:ind w:left="0"/>
        <w:jc w:val="left"/>
      </w:pPr>
      <w:r>
        <w:rPr>
          <w:rFonts w:ascii="Times New Roman"/>
          <w:b/>
          <w:i w:val="false"/>
          <w:color w:val="000000"/>
        </w:rPr>
        <w:t xml:space="preserve"> 2-Параграф. Субсидияны төлеу тәртібі</w:t>
      </w:r>
    </w:p>
    <w:bookmarkEnd w:id="19"/>
    <w:bookmarkStart w:name="z24" w:id="20"/>
    <w:p>
      <w:pPr>
        <w:spacing w:after="0"/>
        <w:ind w:left="0"/>
        <w:jc w:val="both"/>
      </w:pPr>
      <w:r>
        <w:rPr>
          <w:rFonts w:ascii="Times New Roman"/>
          <w:b w:val="false"/>
          <w:i w:val="false"/>
          <w:color w:val="000000"/>
          <w:sz w:val="28"/>
        </w:rPr>
        <w:t>
      7. Республикалық бюджеттен субсидияларды төлеу тиісті төлемдер жөніндегі қаржыландыру жоспарына (бұдан әрі - Қаржыландыру жоспары) сәйкес жүргізіледі.</w:t>
      </w:r>
    </w:p>
    <w:bookmarkEnd w:id="20"/>
    <w:p>
      <w:pPr>
        <w:spacing w:after="0"/>
        <w:ind w:left="0"/>
        <w:jc w:val="both"/>
      </w:pPr>
      <w:r>
        <w:rPr>
          <w:rFonts w:ascii="Times New Roman"/>
          <w:b w:val="false"/>
          <w:i w:val="false"/>
          <w:color w:val="000000"/>
          <w:sz w:val="28"/>
        </w:rPr>
        <w:t>
      Қаржыландыру жоспары Шартқа қол қойылғаннан кейін 5 жұмыс күні ішінде қаржы институтымен және тасымалдаушы немесе Оператормен келісу бойынша уәкілетті органмен бекітіледі.</w:t>
      </w:r>
    </w:p>
    <w:bookmarkStart w:name="z25" w:id="21"/>
    <w:p>
      <w:pPr>
        <w:spacing w:after="0"/>
        <w:ind w:left="0"/>
        <w:jc w:val="both"/>
      </w:pPr>
      <w:r>
        <w:rPr>
          <w:rFonts w:ascii="Times New Roman"/>
          <w:b w:val="false"/>
          <w:i w:val="false"/>
          <w:color w:val="000000"/>
          <w:sz w:val="28"/>
        </w:rPr>
        <w:t>
      8. Субсидияларды төлеу ай сайын көрсетілген қызметтік көлемі бойынша және осы Қағидалардың 10-тармағында көрсетілген есептік құжаттармен расталған көлем бойынша жасалған Шартқа сәйкес жүргізіледі.</w:t>
      </w:r>
    </w:p>
    <w:bookmarkEnd w:id="21"/>
    <w:bookmarkStart w:name="z26" w:id="22"/>
    <w:p>
      <w:pPr>
        <w:spacing w:after="0"/>
        <w:ind w:left="0"/>
        <w:jc w:val="both"/>
      </w:pPr>
      <w:r>
        <w:rPr>
          <w:rFonts w:ascii="Times New Roman"/>
          <w:b w:val="false"/>
          <w:i w:val="false"/>
          <w:color w:val="000000"/>
          <w:sz w:val="28"/>
        </w:rPr>
        <w:t>
      9. Шартқа сәйкес жылдық субсидиялау сомасынан 25%-ға дейінгі мөлшерде төлемақы көзделеді.</w:t>
      </w:r>
    </w:p>
    <w:bookmarkEnd w:id="22"/>
    <w:bookmarkStart w:name="z27" w:id="23"/>
    <w:p>
      <w:pPr>
        <w:spacing w:after="0"/>
        <w:ind w:left="0"/>
        <w:jc w:val="both"/>
      </w:pPr>
      <w:r>
        <w:rPr>
          <w:rFonts w:ascii="Times New Roman"/>
          <w:b w:val="false"/>
          <w:i w:val="false"/>
          <w:color w:val="000000"/>
          <w:sz w:val="28"/>
        </w:rPr>
        <w:t>
      10. Нақты шығындарды растау үшін тасымалдаушы ай сайын есептіден кейінгі айдың 25-ші күніне дейінгі мерзімде уәкілетті органға басшысымен, бас бухгалтерімен қолдарын қойған және ұйымның мөрімен куәландырылған мынадай құжаттарды ұсынады:</w:t>
      </w:r>
    </w:p>
    <w:bookmarkEnd w:id="23"/>
    <w:bookmarkStart w:name="z28" w:id="2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нысан бойынша осы тармақтың 1), 2), 3) және 4) тармақшаларында көрсетілген құжаттарда көрсетілген көрсеткіштерді түсіндіруші түсіндірме жазбаны Ұзақ мерзімді субсидиялау қағидаларының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әлеуметтік маңызы бар қатынастар бойынша жолаушылар тасымалын орындау туралы ай сайынғы есеп.</w:t>
      </w:r>
    </w:p>
    <w:bookmarkEnd w:id="24"/>
    <w:bookmarkStart w:name="z29" w:id="25"/>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орындалған жұмыстар актісін;</w:t>
      </w:r>
    </w:p>
    <w:bookmarkEnd w:id="25"/>
    <w:bookmarkStart w:name="z30" w:id="26"/>
    <w:p>
      <w:pPr>
        <w:spacing w:after="0"/>
        <w:ind w:left="0"/>
        <w:jc w:val="both"/>
      </w:pPr>
      <w:r>
        <w:rPr>
          <w:rFonts w:ascii="Times New Roman"/>
          <w:b w:val="false"/>
          <w:i w:val="false"/>
          <w:color w:val="000000"/>
          <w:sz w:val="28"/>
        </w:rPr>
        <w:t>
      3) тасымалдаушы мен оператор арасындағы есептілік кезеңінде әр айдың бірінші күніне өзара есеп айырысуларды салыстыру актісін;</w:t>
      </w:r>
    </w:p>
    <w:bookmarkEnd w:id="26"/>
    <w:bookmarkStart w:name="z31" w:id="27"/>
    <w:p>
      <w:pPr>
        <w:spacing w:after="0"/>
        <w:ind w:left="0"/>
        <w:jc w:val="both"/>
      </w:pPr>
      <w:r>
        <w:rPr>
          <w:rFonts w:ascii="Times New Roman"/>
          <w:b w:val="false"/>
          <w:i w:val="false"/>
          <w:color w:val="000000"/>
          <w:sz w:val="28"/>
        </w:rPr>
        <w:t>
      4) осы Қағидалардың 3 тармақтарында көрсетілген шығыстарды растайтын өзге де құжаттар.</w:t>
      </w:r>
    </w:p>
    <w:bookmarkEnd w:id="27"/>
    <w:bookmarkStart w:name="z32" w:id="28"/>
    <w:p>
      <w:pPr>
        <w:spacing w:after="0"/>
        <w:ind w:left="0"/>
        <w:jc w:val="both"/>
      </w:pPr>
      <w:r>
        <w:rPr>
          <w:rFonts w:ascii="Times New Roman"/>
          <w:b w:val="false"/>
          <w:i w:val="false"/>
          <w:color w:val="000000"/>
          <w:sz w:val="28"/>
        </w:rPr>
        <w:t>
      11. Уәкілетті орган 15 күнтізбелік күні ішінде осы Қағидалардың 20-тармағында көрсетілген тасымалдаушы құжаттарын ұсынған күннен бастап, орындалған жұмыстары актілеріне қол қойылады және есептік кезеңіне шығыстардың тізілімі осы Қағидалардың 4-қосымшасына сәйкес және төлем шотымен бірге Қазақстан Республикасы Қаржы министрлігінің аумақтық қазынашылық органына ұсынылады.</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маңызы бар</w:t>
            </w:r>
            <w:r>
              <w:br/>
            </w:r>
            <w:r>
              <w:rPr>
                <w:rFonts w:ascii="Times New Roman"/>
                <w:b w:val="false"/>
                <w:i w:val="false"/>
                <w:color w:val="000000"/>
                <w:sz w:val="20"/>
              </w:rPr>
              <w:t>қатынастар бойынша</w:t>
            </w:r>
            <w:r>
              <w:br/>
            </w:r>
            <w:r>
              <w:rPr>
                <w:rFonts w:ascii="Times New Roman"/>
                <w:b w:val="false"/>
                <w:i w:val="false"/>
                <w:color w:val="000000"/>
                <w:sz w:val="20"/>
              </w:rPr>
              <w:t>жолаушылар қозғалысында</w:t>
            </w:r>
            <w:r>
              <w:br/>
            </w:r>
            <w:r>
              <w:rPr>
                <w:rFonts w:ascii="Times New Roman"/>
                <w:b w:val="false"/>
                <w:i w:val="false"/>
                <w:color w:val="000000"/>
                <w:sz w:val="20"/>
              </w:rPr>
              <w:t>локомотив тартымы</w:t>
            </w:r>
            <w:r>
              <w:br/>
            </w:r>
            <w:r>
              <w:rPr>
                <w:rFonts w:ascii="Times New Roman"/>
                <w:b w:val="false"/>
                <w:i w:val="false"/>
                <w:color w:val="000000"/>
                <w:sz w:val="20"/>
              </w:rPr>
              <w:t>операторының шығындарын</w:t>
            </w:r>
            <w:r>
              <w:br/>
            </w:r>
            <w:r>
              <w:rPr>
                <w:rFonts w:ascii="Times New Roman"/>
                <w:b w:val="false"/>
                <w:i w:val="false"/>
                <w:color w:val="000000"/>
                <w:sz w:val="20"/>
              </w:rPr>
              <w:t>ұзақмерзімді субсидиялау</w:t>
            </w:r>
            <w:r>
              <w:br/>
            </w:r>
            <w:r>
              <w:rPr>
                <w:rFonts w:ascii="Times New Roman"/>
                <w:b w:val="false"/>
                <w:i w:val="false"/>
                <w:color w:val="000000"/>
                <w:sz w:val="20"/>
              </w:rPr>
              <w:t>қағидаларына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4" w:id="29"/>
    <w:p>
      <w:pPr>
        <w:spacing w:after="0"/>
        <w:ind w:left="0"/>
        <w:jc w:val="left"/>
      </w:pPr>
      <w:r>
        <w:rPr>
          <w:rFonts w:ascii="Times New Roman"/>
          <w:b/>
          <w:i w:val="false"/>
          <w:color w:val="000000"/>
        </w:rPr>
        <w:t xml:space="preserve"> Әлеуметтік маңызы бар қатынастар бойынша жолаушылар қатынасында көрсетілген локомотив тартымы көлемдері туралы ай сайынға есеп 20 __ жылғы _______________</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Арақашықтық, км.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Жүру жиілігі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 (серия, тартым турі)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Локомотив-сағат көлемі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шығындар,мың.тг</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Басшы</w:t>
      </w:r>
    </w:p>
    <w:p>
      <w:pPr>
        <w:spacing w:after="0"/>
        <w:ind w:left="0"/>
        <w:jc w:val="both"/>
      </w:pPr>
      <w:r>
        <w:rPr>
          <w:rFonts w:ascii="Times New Roman"/>
          <w:b w:val="false"/>
          <w:i w:val="false"/>
          <w:color w:val="000000"/>
          <w:sz w:val="28"/>
        </w:rPr>
        <w:t>
      Бас бухгалтер</w:t>
      </w:r>
    </w:p>
    <w:p>
      <w:pPr>
        <w:spacing w:after="0"/>
        <w:ind w:left="0"/>
        <w:jc w:val="both"/>
      </w:pPr>
      <w:r>
        <w:rPr>
          <w:rFonts w:ascii="Times New Roman"/>
          <w:b w:val="false"/>
          <w:i w:val="false"/>
          <w:color w:val="000000"/>
          <w:sz w:val="28"/>
        </w:rPr>
        <w:t>
      Мөр орыны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маңызы бар</w:t>
            </w:r>
            <w:r>
              <w:br/>
            </w:r>
            <w:r>
              <w:rPr>
                <w:rFonts w:ascii="Times New Roman"/>
                <w:b w:val="false"/>
                <w:i w:val="false"/>
                <w:color w:val="000000"/>
                <w:sz w:val="20"/>
              </w:rPr>
              <w:t>қатынастар бойынша</w:t>
            </w:r>
            <w:r>
              <w:br/>
            </w:r>
            <w:r>
              <w:rPr>
                <w:rFonts w:ascii="Times New Roman"/>
                <w:b w:val="false"/>
                <w:i w:val="false"/>
                <w:color w:val="000000"/>
                <w:sz w:val="20"/>
              </w:rPr>
              <w:t>жолаушылар қозғалысында</w:t>
            </w:r>
            <w:r>
              <w:br/>
            </w:r>
            <w:r>
              <w:rPr>
                <w:rFonts w:ascii="Times New Roman"/>
                <w:b w:val="false"/>
                <w:i w:val="false"/>
                <w:color w:val="000000"/>
                <w:sz w:val="20"/>
              </w:rPr>
              <w:t>локомотив тартымы</w:t>
            </w:r>
            <w:r>
              <w:br/>
            </w:r>
            <w:r>
              <w:rPr>
                <w:rFonts w:ascii="Times New Roman"/>
                <w:b w:val="false"/>
                <w:i w:val="false"/>
                <w:color w:val="000000"/>
                <w:sz w:val="20"/>
              </w:rPr>
              <w:t>операторының шығындарын</w:t>
            </w:r>
            <w:r>
              <w:br/>
            </w:r>
            <w:r>
              <w:rPr>
                <w:rFonts w:ascii="Times New Roman"/>
                <w:b w:val="false"/>
                <w:i w:val="false"/>
                <w:color w:val="000000"/>
                <w:sz w:val="20"/>
              </w:rPr>
              <w:t>ұзақмерзімді субсидиялау</w:t>
            </w:r>
            <w:r>
              <w:br/>
            </w:r>
            <w:r>
              <w:rPr>
                <w:rFonts w:ascii="Times New Roman"/>
                <w:b w:val="false"/>
                <w:i w:val="false"/>
                <w:color w:val="000000"/>
                <w:sz w:val="20"/>
              </w:rPr>
              <w:t>қағидаларына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8" w:id="30"/>
    <w:p>
      <w:pPr>
        <w:spacing w:after="0"/>
        <w:ind w:left="0"/>
        <w:jc w:val="left"/>
      </w:pPr>
      <w:r>
        <w:rPr>
          <w:rFonts w:ascii="Times New Roman"/>
          <w:b/>
          <w:i w:val="false"/>
          <w:color w:val="000000"/>
        </w:rPr>
        <w:t xml:space="preserve"> Әлеуметтік маңызы бар қатынастар бойынша жолаушылар қатынасында көрсетілген локомотив тартымы көлемдері туралы жыл басынан бастап ай сайынға есеп 20 __ жылғы _______________</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Арақашықтық, км.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Жүру жиілігі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 (серия, тартым турі)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Локомотив-сағат көлемі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шығындар,мың.тг</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Басшы</w:t>
      </w:r>
    </w:p>
    <w:p>
      <w:pPr>
        <w:spacing w:after="0"/>
        <w:ind w:left="0"/>
        <w:jc w:val="both"/>
      </w:pPr>
      <w:r>
        <w:rPr>
          <w:rFonts w:ascii="Times New Roman"/>
          <w:b w:val="false"/>
          <w:i w:val="false"/>
          <w:color w:val="000000"/>
          <w:sz w:val="28"/>
        </w:rPr>
        <w:t>
      Бас бухгалтер</w:t>
      </w:r>
    </w:p>
    <w:p>
      <w:pPr>
        <w:spacing w:after="0"/>
        <w:ind w:left="0"/>
        <w:jc w:val="both"/>
      </w:pPr>
      <w:r>
        <w:rPr>
          <w:rFonts w:ascii="Times New Roman"/>
          <w:b w:val="false"/>
          <w:i w:val="false"/>
          <w:color w:val="000000"/>
          <w:sz w:val="28"/>
        </w:rPr>
        <w:t>
      Мөр орыны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маңызы бар</w:t>
            </w:r>
            <w:r>
              <w:br/>
            </w:r>
            <w:r>
              <w:rPr>
                <w:rFonts w:ascii="Times New Roman"/>
                <w:b w:val="false"/>
                <w:i w:val="false"/>
                <w:color w:val="000000"/>
                <w:sz w:val="20"/>
              </w:rPr>
              <w:t>қатынастар бойынша</w:t>
            </w:r>
            <w:r>
              <w:br/>
            </w:r>
            <w:r>
              <w:rPr>
                <w:rFonts w:ascii="Times New Roman"/>
                <w:b w:val="false"/>
                <w:i w:val="false"/>
                <w:color w:val="000000"/>
                <w:sz w:val="20"/>
              </w:rPr>
              <w:t>жолаушылар қозғалысында</w:t>
            </w:r>
            <w:r>
              <w:br/>
            </w:r>
            <w:r>
              <w:rPr>
                <w:rFonts w:ascii="Times New Roman"/>
                <w:b w:val="false"/>
                <w:i w:val="false"/>
                <w:color w:val="000000"/>
                <w:sz w:val="20"/>
              </w:rPr>
              <w:t>локомотив тартымы</w:t>
            </w:r>
            <w:r>
              <w:br/>
            </w:r>
            <w:r>
              <w:rPr>
                <w:rFonts w:ascii="Times New Roman"/>
                <w:b w:val="false"/>
                <w:i w:val="false"/>
                <w:color w:val="000000"/>
                <w:sz w:val="20"/>
              </w:rPr>
              <w:t>операторының шығындарын</w:t>
            </w:r>
            <w:r>
              <w:br/>
            </w:r>
            <w:r>
              <w:rPr>
                <w:rFonts w:ascii="Times New Roman"/>
                <w:b w:val="false"/>
                <w:i w:val="false"/>
                <w:color w:val="000000"/>
                <w:sz w:val="20"/>
              </w:rPr>
              <w:t>ұзақмерзімді субсидиялау</w:t>
            </w:r>
            <w:r>
              <w:br/>
            </w:r>
            <w:r>
              <w:rPr>
                <w:rFonts w:ascii="Times New Roman"/>
                <w:b w:val="false"/>
                <w:i w:val="false"/>
                <w:color w:val="000000"/>
                <w:sz w:val="20"/>
              </w:rPr>
              <w:t>қағидаларына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Орындалған жұмыстар актісі</w:t>
      </w:r>
    </w:p>
    <w:p>
      <w:pPr>
        <w:spacing w:after="0"/>
        <w:ind w:left="0"/>
        <w:jc w:val="both"/>
      </w:pPr>
      <w:r>
        <w:rPr>
          <w:rFonts w:ascii="Times New Roman"/>
          <w:b w:val="false"/>
          <w:i w:val="false"/>
          <w:color w:val="000000"/>
          <w:sz w:val="28"/>
        </w:rPr>
        <w:t xml:space="preserve">
      20__жылғы "__"_______ </w:t>
      </w:r>
    </w:p>
    <w:p>
      <w:pPr>
        <w:spacing w:after="0"/>
        <w:ind w:left="0"/>
        <w:jc w:val="both"/>
      </w:pPr>
      <w:r>
        <w:rPr>
          <w:rFonts w:ascii="Times New Roman"/>
          <w:b w:val="false"/>
          <w:i w:val="false"/>
          <w:color w:val="000000"/>
          <w:sz w:val="28"/>
        </w:rPr>
        <w:t xml:space="preserve">
      Біз, төменде қол қойып отырғандар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(қолы, акт қабылдауға жауапты басшының А.Ж.Ә (бар болған жағдайда)</w:t>
      </w:r>
    </w:p>
    <w:p>
      <w:pPr>
        <w:spacing w:after="0"/>
        <w:ind w:left="0"/>
        <w:jc w:val="both"/>
      </w:pPr>
      <w:r>
        <w:rPr>
          <w:rFonts w:ascii="Times New Roman"/>
          <w:b w:val="false"/>
          <w:i w:val="false"/>
          <w:color w:val="000000"/>
          <w:sz w:val="28"/>
        </w:rPr>
        <w:t>
      Бір тараптан_____________________________________________________________________</w:t>
      </w:r>
    </w:p>
    <w:p>
      <w:pPr>
        <w:spacing w:after="0"/>
        <w:ind w:left="0"/>
        <w:jc w:val="both"/>
      </w:pPr>
      <w:r>
        <w:rPr>
          <w:rFonts w:ascii="Times New Roman"/>
          <w:b w:val="false"/>
          <w:i w:val="false"/>
          <w:color w:val="000000"/>
          <w:sz w:val="28"/>
        </w:rPr>
        <w:t xml:space="preserve">
      (қолы, акт қабылдауға жауапты басшының А.Ж.Ә (бар болған жағдайда) ________________ </w:t>
      </w:r>
    </w:p>
    <w:p>
      <w:pPr>
        <w:spacing w:after="0"/>
        <w:ind w:left="0"/>
        <w:jc w:val="both"/>
      </w:pPr>
      <w:r>
        <w:rPr>
          <w:rFonts w:ascii="Times New Roman"/>
          <w:b w:val="false"/>
          <w:i w:val="false"/>
          <w:color w:val="000000"/>
          <w:sz w:val="28"/>
        </w:rPr>
        <w:t>
      20___жылы екінші тараптан осы орындалған жұмыстар актісін жасап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Жүру күндерінің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 (серия, тартым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Локомотиво-сағат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көлемі,мың.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_______________ 20 ___ жылғы субсидиялау көлемі </w:t>
      </w:r>
    </w:p>
    <w:p>
      <w:pPr>
        <w:spacing w:after="0"/>
        <w:ind w:left="0"/>
        <w:jc w:val="both"/>
      </w:pPr>
      <w:r>
        <w:rPr>
          <w:rFonts w:ascii="Times New Roman"/>
          <w:b w:val="false"/>
          <w:i w:val="false"/>
          <w:color w:val="000000"/>
          <w:sz w:val="28"/>
        </w:rPr>
        <w:t xml:space="preserve">
      ________________________________________________________________________ құрайды </w:t>
      </w:r>
    </w:p>
    <w:p>
      <w:pPr>
        <w:spacing w:after="0"/>
        <w:ind w:left="0"/>
        <w:jc w:val="both"/>
      </w:pPr>
      <w:r>
        <w:rPr>
          <w:rFonts w:ascii="Times New Roman"/>
          <w:b w:val="false"/>
          <w:i w:val="false"/>
          <w:color w:val="000000"/>
          <w:sz w:val="28"/>
        </w:rPr>
        <w:t>
      (сомасы санмен және сөзбен теңгеде жазылады)</w:t>
      </w:r>
    </w:p>
    <w:p>
      <w:pPr>
        <w:spacing w:after="0"/>
        <w:ind w:left="0"/>
        <w:jc w:val="both"/>
      </w:pPr>
      <w:r>
        <w:rPr>
          <w:rFonts w:ascii="Times New Roman"/>
          <w:b w:val="false"/>
          <w:i w:val="false"/>
          <w:color w:val="000000"/>
          <w:sz w:val="28"/>
        </w:rPr>
        <w:t>
      Тараптардың заңды мекен жайы: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Уәкілетті орган: _________________ </w:t>
            </w:r>
          </w:p>
          <w:p>
            <w:pPr>
              <w:spacing w:after="20"/>
              <w:ind w:left="20"/>
              <w:jc w:val="both"/>
            </w:pPr>
            <w:r>
              <w:rPr>
                <w:rFonts w:ascii="Times New Roman"/>
                <w:b w:val="false"/>
                <w:i w:val="false"/>
                <w:color w:val="000000"/>
                <w:sz w:val="20"/>
              </w:rPr>
              <w:t xml:space="preserve">
БИН:___________ </w:t>
            </w:r>
          </w:p>
          <w:p>
            <w:pPr>
              <w:spacing w:after="20"/>
              <w:ind w:left="20"/>
              <w:jc w:val="both"/>
            </w:pPr>
            <w:r>
              <w:rPr>
                <w:rFonts w:ascii="Times New Roman"/>
                <w:b w:val="false"/>
                <w:i w:val="false"/>
                <w:color w:val="000000"/>
                <w:sz w:val="20"/>
              </w:rPr>
              <w:t>
Банктік реквизиттер 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Локомотив тартымы операторы:_____ </w:t>
            </w:r>
          </w:p>
          <w:p>
            <w:pPr>
              <w:spacing w:after="20"/>
              <w:ind w:left="20"/>
              <w:jc w:val="both"/>
            </w:pPr>
            <w:r>
              <w:rPr>
                <w:rFonts w:ascii="Times New Roman"/>
                <w:b w:val="false"/>
                <w:i w:val="false"/>
                <w:color w:val="000000"/>
                <w:sz w:val="20"/>
              </w:rPr>
              <w:t xml:space="preserve">
БИН:_____________ </w:t>
            </w:r>
          </w:p>
          <w:p>
            <w:pPr>
              <w:spacing w:after="20"/>
              <w:ind w:left="20"/>
              <w:jc w:val="both"/>
            </w:pPr>
            <w:r>
              <w:rPr>
                <w:rFonts w:ascii="Times New Roman"/>
                <w:b w:val="false"/>
                <w:i w:val="false"/>
                <w:color w:val="000000"/>
                <w:sz w:val="20"/>
              </w:rPr>
              <w:t>
Банктік реквизиттер:___________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___________________________________ </w:t>
            </w:r>
          </w:p>
          <w:p>
            <w:pPr>
              <w:spacing w:after="20"/>
              <w:ind w:left="20"/>
              <w:jc w:val="both"/>
            </w:pPr>
            <w:r>
              <w:rPr>
                <w:rFonts w:ascii="Times New Roman"/>
                <w:b w:val="false"/>
                <w:i w:val="false"/>
                <w:color w:val="000000"/>
                <w:sz w:val="20"/>
              </w:rPr>
              <w:t>
(басшының қолы, А.Ж.Ә (бар болса)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___________________________________ </w:t>
            </w:r>
          </w:p>
          <w:p>
            <w:pPr>
              <w:spacing w:after="20"/>
              <w:ind w:left="20"/>
              <w:jc w:val="both"/>
            </w:pPr>
            <w:r>
              <w:rPr>
                <w:rFonts w:ascii="Times New Roman"/>
                <w:b w:val="false"/>
                <w:i w:val="false"/>
                <w:color w:val="000000"/>
                <w:sz w:val="20"/>
              </w:rPr>
              <w:t>
(басшының қолы, А.Ж.Ә (бар болса)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___________________________________ </w:t>
            </w:r>
          </w:p>
          <w:p>
            <w:pPr>
              <w:spacing w:after="20"/>
              <w:ind w:left="20"/>
              <w:jc w:val="both"/>
            </w:pPr>
            <w:r>
              <w:rPr>
                <w:rFonts w:ascii="Times New Roman"/>
                <w:b w:val="false"/>
                <w:i w:val="false"/>
                <w:color w:val="000000"/>
                <w:sz w:val="20"/>
              </w:rPr>
              <w:t>
(бас бухгалтердің қолы, А.Ж.Ә (бар болса)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___________________________________ </w:t>
            </w:r>
          </w:p>
          <w:p>
            <w:pPr>
              <w:spacing w:after="20"/>
              <w:ind w:left="20"/>
              <w:jc w:val="both"/>
            </w:pPr>
            <w:r>
              <w:rPr>
                <w:rFonts w:ascii="Times New Roman"/>
                <w:b w:val="false"/>
                <w:i w:val="false"/>
                <w:color w:val="000000"/>
                <w:sz w:val="20"/>
              </w:rPr>
              <w:t>
(бас бухгалтердің қолы, А.Ж.Ә (бар болса)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орыны (бар болған жағдайда)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орыны (бар болған жағдайда)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