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a0c4" w14:textId="a7ba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бұйрығына өзгертулер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23 сәуірдегі № 415 бұйрығы. Қазақстан Республикасының Әділет министрлігінде 2020 жылғы 28 сәуірде № 20505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тізімінде № 19783 болып тіркелген, Қазақстан Республикасы Нормативтік құқықтық актілерінің эталондық бақылау банкінде 2019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13-тарау мынадай келесі редакцияда қолданылады:</w:t>
      </w:r>
    </w:p>
    <w:bookmarkEnd w:id="3"/>
    <w:bookmarkStart w:name="z5" w:id="4"/>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bookmarkEnd w:id="4"/>
    <w:bookmarkStart w:name="z6" w:id="5"/>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конкурс (аукцион) тәсілімен мемлекеттік сатып алуға қатысатын әлеуетті өнім берушілерге қойылады:</w:t>
      </w:r>
    </w:p>
    <w:bookmarkEnd w:id="5"/>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bookmarkStart w:name="z7" w:id="6"/>
    <w:p>
      <w:pPr>
        <w:spacing w:after="0"/>
        <w:ind w:left="0"/>
        <w:jc w:val="both"/>
      </w:pPr>
      <w:r>
        <w:rPr>
          <w:rFonts w:ascii="Times New Roman"/>
          <w:b w:val="false"/>
          <w:i w:val="false"/>
          <w:color w:val="000000"/>
          <w:sz w:val="28"/>
        </w:rPr>
        <w:t xml:space="preserve">
      445-1. Әлеуетті өнім берушінің қаржылық тұрақтылығы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қолданылмайды.</w:t>
      </w:r>
    </w:p>
    <w:bookmarkEnd w:id="6"/>
    <w:bookmarkStart w:name="z8" w:id="7"/>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7"/>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9" w:id="8"/>
    <w:p>
      <w:pPr>
        <w:spacing w:after="0"/>
        <w:ind w:left="0"/>
        <w:jc w:val="both"/>
      </w:pPr>
      <w:r>
        <w:rPr>
          <w:rFonts w:ascii="Times New Roman"/>
          <w:b w:val="false"/>
          <w:i w:val="false"/>
          <w:color w:val="000000"/>
          <w:sz w:val="28"/>
        </w:rPr>
        <w:t>
      447. Әлеуетті өнім беруші, егер ол жиынтығында мынадай шарттарға сәйкес келсе, қаржылық орнықты деп танылады:</w:t>
      </w:r>
    </w:p>
    <w:bookmarkEnd w:id="8"/>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үш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10" w:id="9"/>
    <w:p>
      <w:pPr>
        <w:spacing w:after="0"/>
        <w:ind w:left="0"/>
        <w:jc w:val="both"/>
      </w:pPr>
      <w:r>
        <w:rPr>
          <w:rFonts w:ascii="Times New Roman"/>
          <w:b w:val="false"/>
          <w:i w:val="false"/>
          <w:color w:val="000000"/>
          <w:sz w:val="28"/>
        </w:rPr>
        <w:t>
      447-1.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bookmarkEnd w:id="9"/>
    <w:p>
      <w:pPr>
        <w:spacing w:after="0"/>
        <w:ind w:left="0"/>
        <w:jc w:val="both"/>
      </w:pPr>
      <w:r>
        <w:rPr>
          <w:rFonts w:ascii="Times New Roman"/>
          <w:b w:val="false"/>
          <w:i w:val="false"/>
          <w:color w:val="000000"/>
          <w:sz w:val="28"/>
        </w:rPr>
        <w:t>
      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bookmarkStart w:name="z11" w:id="10"/>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bookmarkEnd w:id="10"/>
    <w:p>
      <w:pPr>
        <w:spacing w:after="0"/>
        <w:ind w:left="0"/>
        <w:jc w:val="both"/>
      </w:pPr>
      <w:r>
        <w:rPr>
          <w:rFonts w:ascii="Times New Roman"/>
          <w:b w:val="false"/>
          <w:i w:val="false"/>
          <w:color w:val="000000"/>
          <w:sz w:val="28"/>
        </w:rPr>
        <w:t>
      1) осы Қағидалардың 447-тармағында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2) Осы Қағидалардың 152-1-тармағында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3) осы Қағидалардың 172-тармағында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bookmarkStart w:name="z12" w:id="11"/>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bookmarkEnd w:id="11"/>
    <w:bookmarkStart w:name="z13" w:id="12"/>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bookmarkEnd w:id="12"/>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bookmarkStart w:name="z14" w:id="1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"2) 13-тарау мынадай редакцияда қолданылады:</w:t>
      </w:r>
    </w:p>
    <w:bookmarkEnd w:id="14"/>
    <w:bookmarkStart w:name="z16" w:id="15"/>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bookmarkEnd w:id="15"/>
    <w:bookmarkStart w:name="z17" w:id="16"/>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конкурс (аукцион) тәсілімен мемлекеттік сатып алуға қатысатын әлеуетті өнім берушілерге қойылады:</w:t>
      </w:r>
    </w:p>
    <w:bookmarkEnd w:id="16"/>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bookmarkStart w:name="z18" w:id="17"/>
    <w:p>
      <w:pPr>
        <w:spacing w:after="0"/>
        <w:ind w:left="0"/>
        <w:jc w:val="both"/>
      </w:pPr>
      <w:r>
        <w:rPr>
          <w:rFonts w:ascii="Times New Roman"/>
          <w:b w:val="false"/>
          <w:i w:val="false"/>
          <w:color w:val="000000"/>
          <w:sz w:val="28"/>
        </w:rPr>
        <w:t xml:space="preserve">
      445-1. Әлеуетті өнім берушінің қаржылық тұрақтылығы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қолданылмайды.</w:t>
      </w:r>
    </w:p>
    <w:bookmarkEnd w:id="17"/>
    <w:bookmarkStart w:name="z19" w:id="18"/>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18"/>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20" w:id="19"/>
    <w:p>
      <w:pPr>
        <w:spacing w:after="0"/>
        <w:ind w:left="0"/>
        <w:jc w:val="both"/>
      </w:pPr>
      <w:r>
        <w:rPr>
          <w:rFonts w:ascii="Times New Roman"/>
          <w:b w:val="false"/>
          <w:i w:val="false"/>
          <w:color w:val="000000"/>
          <w:sz w:val="28"/>
        </w:rPr>
        <w:t>
      447. Әлеуетті өнім беруші, егер ол жиынтығында мынадай шарттарға сәйкес келсе, қаржылық орнықты деп танылады:</w:t>
      </w:r>
    </w:p>
    <w:bookmarkEnd w:id="19"/>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төрт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21" w:id="20"/>
    <w:p>
      <w:pPr>
        <w:spacing w:after="0"/>
        <w:ind w:left="0"/>
        <w:jc w:val="both"/>
      </w:pPr>
      <w:r>
        <w:rPr>
          <w:rFonts w:ascii="Times New Roman"/>
          <w:b w:val="false"/>
          <w:i w:val="false"/>
          <w:color w:val="000000"/>
          <w:sz w:val="28"/>
        </w:rPr>
        <w:t>
      447-1.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bookmarkEnd w:id="20"/>
    <w:p>
      <w:pPr>
        <w:spacing w:after="0"/>
        <w:ind w:left="0"/>
        <w:jc w:val="both"/>
      </w:pPr>
      <w:r>
        <w:rPr>
          <w:rFonts w:ascii="Times New Roman"/>
          <w:b w:val="false"/>
          <w:i w:val="false"/>
          <w:color w:val="000000"/>
          <w:sz w:val="28"/>
        </w:rPr>
        <w:t>
      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bookmarkStart w:name="z22" w:id="21"/>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bookmarkEnd w:id="21"/>
    <w:p>
      <w:pPr>
        <w:spacing w:after="0"/>
        <w:ind w:left="0"/>
        <w:jc w:val="both"/>
      </w:pPr>
      <w:r>
        <w:rPr>
          <w:rFonts w:ascii="Times New Roman"/>
          <w:b w:val="false"/>
          <w:i w:val="false"/>
          <w:color w:val="000000"/>
          <w:sz w:val="28"/>
        </w:rPr>
        <w:t>
      1) осы Қағидалардың 447-тармағында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2) Осы Қағидалардың 152-1-тармағында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3) осы Қағидалардың 172-тармағында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bookmarkStart w:name="z23" w:id="22"/>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bookmarkEnd w:id="22"/>
    <w:bookmarkStart w:name="z24" w:id="23"/>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bookmarkEnd w:id="23"/>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bookmarkStart w:name="z25" w:id="24"/>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редацияда жазылсын:</w:t>
      </w:r>
    </w:p>
    <w:bookmarkEnd w:id="24"/>
    <w:bookmarkStart w:name="z26" w:id="25"/>
    <w:p>
      <w:pPr>
        <w:spacing w:after="0"/>
        <w:ind w:left="0"/>
        <w:jc w:val="both"/>
      </w:pPr>
      <w:r>
        <w:rPr>
          <w:rFonts w:ascii="Times New Roman"/>
          <w:b w:val="false"/>
          <w:i w:val="false"/>
          <w:color w:val="000000"/>
          <w:sz w:val="28"/>
        </w:rPr>
        <w:t>
      "2) 13-тарау мынадай редакцияда қолданылады:</w:t>
      </w:r>
    </w:p>
    <w:bookmarkEnd w:id="25"/>
    <w:bookmarkStart w:name="z27" w:id="26"/>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bookmarkEnd w:id="26"/>
    <w:bookmarkStart w:name="z28" w:id="27"/>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конкурс (аукцион) тәсілімен мемлекеттік сатып алуға қатысатын әлеуетті өнім берушілерге қойылады:</w:t>
      </w:r>
    </w:p>
    <w:bookmarkEnd w:id="27"/>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bookmarkStart w:name="z29" w:id="28"/>
    <w:p>
      <w:pPr>
        <w:spacing w:after="0"/>
        <w:ind w:left="0"/>
        <w:jc w:val="both"/>
      </w:pPr>
      <w:r>
        <w:rPr>
          <w:rFonts w:ascii="Times New Roman"/>
          <w:b w:val="false"/>
          <w:i w:val="false"/>
          <w:color w:val="000000"/>
          <w:sz w:val="28"/>
        </w:rPr>
        <w:t xml:space="preserve">
      445-1. Әлеуетті өнім берушінің қаржылық тұрақтылығы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қолданылмайды.</w:t>
      </w:r>
    </w:p>
    <w:bookmarkEnd w:id="28"/>
    <w:bookmarkStart w:name="z30" w:id="29"/>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29"/>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31" w:id="30"/>
    <w:p>
      <w:pPr>
        <w:spacing w:after="0"/>
        <w:ind w:left="0"/>
        <w:jc w:val="both"/>
      </w:pPr>
      <w:r>
        <w:rPr>
          <w:rFonts w:ascii="Times New Roman"/>
          <w:b w:val="false"/>
          <w:i w:val="false"/>
          <w:color w:val="000000"/>
          <w:sz w:val="28"/>
        </w:rPr>
        <w:t>
      447. Әлеуетті өнім беруші, егер ол жиынтығында мынадай шарттарға сәйкес келсе, қаржылық орнықты деп танылады:</w:t>
      </w:r>
    </w:p>
    <w:bookmarkEnd w:id="30"/>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бес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32" w:id="31"/>
    <w:p>
      <w:pPr>
        <w:spacing w:after="0"/>
        <w:ind w:left="0"/>
        <w:jc w:val="both"/>
      </w:pPr>
      <w:r>
        <w:rPr>
          <w:rFonts w:ascii="Times New Roman"/>
          <w:b w:val="false"/>
          <w:i w:val="false"/>
          <w:color w:val="000000"/>
          <w:sz w:val="28"/>
        </w:rPr>
        <w:t>
      447-1.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bookmarkEnd w:id="31"/>
    <w:p>
      <w:pPr>
        <w:spacing w:after="0"/>
        <w:ind w:left="0"/>
        <w:jc w:val="both"/>
      </w:pPr>
      <w:r>
        <w:rPr>
          <w:rFonts w:ascii="Times New Roman"/>
          <w:b w:val="false"/>
          <w:i w:val="false"/>
          <w:color w:val="000000"/>
          <w:sz w:val="28"/>
        </w:rPr>
        <w:t>
      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bookmarkStart w:name="z33" w:id="32"/>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bookmarkEnd w:id="32"/>
    <w:p>
      <w:pPr>
        <w:spacing w:after="0"/>
        <w:ind w:left="0"/>
        <w:jc w:val="both"/>
      </w:pPr>
      <w:r>
        <w:rPr>
          <w:rFonts w:ascii="Times New Roman"/>
          <w:b w:val="false"/>
          <w:i w:val="false"/>
          <w:color w:val="000000"/>
          <w:sz w:val="28"/>
        </w:rPr>
        <w:t>
      1) осы Қағидалардың 447-тармағында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2) Осы Қағидалардың 152-1тармағында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3) осы Қағидалардың 172-тармағында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 .</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bookmarkStart w:name="z34" w:id="33"/>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bookmarkEnd w:id="33"/>
    <w:bookmarkStart w:name="z35" w:id="34"/>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bookmarkEnd w:id="34"/>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bookmarkStart w:name="z36" w:id="3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заңнамада белгіленген тәртіппен:</w:t>
      </w:r>
    </w:p>
    <w:bookmarkEnd w:id="35"/>
    <w:bookmarkStart w:name="z37" w:id="3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6"/>
    <w:bookmarkStart w:name="z38" w:id="3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w:t>
      </w:r>
    </w:p>
    <w:bookmarkEnd w:id="37"/>
    <w:bookmarkStart w:name="z39" w:id="3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8"/>
    <w:bookmarkStart w:name="z40" w:id="3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