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6b44" w14:textId="a146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"Төлем карточкаларын шығару қағидаларын, сондай-ақ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туралы" Қазақстан Республикасы Ұлттық Банкі Басқармасының 2016 жылғы 31 тамыздағы № 205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2020 жылғы 21 сәуірдегі № 59 қаулысы. Қазақстан Республикасының Әділет министрлігінде 2020 жылғы 24 сәуірде № 20473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туралы</w:t>
      </w:r>
      <w:r>
        <w:rPr>
          <w:rFonts w:ascii="Times New Roman"/>
          <w:b w:val="false"/>
          <w:i w:val="false"/>
          <w:color w:val="000000"/>
          <w:sz w:val="28"/>
        </w:rPr>
        <w:t>" 1995 жылғы 30 наурыздағы, "</w:t>
      </w:r>
      <w:r>
        <w:rPr>
          <w:rFonts w:ascii="Times New Roman"/>
          <w:b w:val="false"/>
          <w:i w:val="false"/>
          <w:color w:val="000000"/>
          <w:sz w:val="28"/>
        </w:rPr>
        <w:t>Төлемдер және төлем жүйелері туралы</w:t>
      </w:r>
      <w:r>
        <w:rPr>
          <w:rFonts w:ascii="Times New Roman"/>
          <w:b w:val="false"/>
          <w:i w:val="false"/>
          <w:color w:val="000000"/>
          <w:sz w:val="28"/>
        </w:rPr>
        <w:t>" 2016 жылғы 26 шілдедегі Қазақстан Республикасының заңдарына, Қазақстан Республикасы Президентінің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төтенше жағдайды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2020 жылғы 15 наурыздағы № 285 және "Әлеуметтік-экономикалық тұрақтылықты қамтамасыз ету жөніндегі шаралар туралы" 2020 жылғы 16 наурыздағы № 286 </w:t>
      </w:r>
      <w:r>
        <w:rPr>
          <w:rFonts w:ascii="Times New Roman"/>
          <w:b w:val="false"/>
          <w:i w:val="false"/>
          <w:color w:val="000000"/>
          <w:sz w:val="28"/>
        </w:rPr>
        <w:t>Жарлықтарына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аумағында COVID-19 коронавирусының таралуын болдырмау шараларын күшейту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"Төлем карточкаларын шығару қағидаларын, сондай-ақ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туралы" Қазақстан Республикасы Ұлттық Банкі Басқармасының 2016 жылғы 31 тамыздағы № 205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14299 болып тіркелген, 2016 жылғы 26 қазанда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Төлем карточкаларын шығару қағидаларында, сондай-ақ Қазақстан Республикасының аумағында оларды пайдалана отырып жүргізілген операцияларға қызмет көрсету бойынша қызметке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Байланыссыз төлем карточкасын пайдалана отырып төлем карточкалары жүйесінің iшкi құжаттарында белгіленген сома шегінде операцияларды дербес сәйкестендіру нөмірін енгізбей-ақ жүзеге асыруға жол беріледі.".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Төлем жүйелерi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қаулының осы тармағының 2) тармақшасында және 3-тармағында көзделген іс-шаралардың орындалуы туралы мәліметтерді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Ақпарат және коммуникациялар департаменті -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жетекшілік ететін орынбасарына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Банкінің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