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aaf" w14:textId="72e9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2014 жылғы 4 мамырдағы № 40 "Қазақстан Республикасы прокуратура органдары жүйесінде лауазымдарға орналастыру үшін конкурс пен тағылымдама өткізу қағидаларын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22 сәуірдегі № 56 бұйрығы. Қазақстан Республикасының Әділет министрлігінде 2020 жылғы 23 сәуірде № 20466 болып тіркелді. Күші жойылды - Қазақстан Республикасы Бас Прокурорының 2023 жылғы 13 қаңтардағы № 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2014 жылғы 4 мамырдағы № 40 "Қазақстан Республикасы прокуратура органдары жүйесінде лауазымдарға орналастыру үшін конкурс пен тағылымдама өткізу қағидаларын бекіту туралы" (нормативтік құқықтық актілердің мемлекеттік тіркеу тізілімінде № 9561 болып тіркелді, "Әділет" ақпараттық-құқықтық жүйесінде 2015 жылғы 3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прокуратура органдары жүйесінде лауазымдарға орналастыру үшін конкурс пен тағылымдама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прокуратура органдарында қызмет өткеруге жарамдылығын анықтау үшін медициналық және психофизиологиялық куәландырудан, оның ішінде полиграфологиялық зерттеуден өтудің және міндетті арнайы тексерістің қорытындылары;";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Конкурсты өткізу туралы хабарландыру Бас прокуратураның, конкурсты жариялаған прокуратура органының, сондай-ақ мемлекеттік қызмет істері жөніндегі уәкілетті органның интернет-ресурстарында жарияланады.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қызметкердің бала күтіміне байланысты жалақысы сақталмайтын демалыста болу кезеңіне бос лауазымға орналастыру үшін конкурс өткізілген жағдайда мұндай шарт конкурс өткізу туралы хабарландыруда көрсетіледі.".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конкурсқа қатысу үшін қажетті құжаттардың тізбесі, сондай-ақ құжаттарды қабылдау мерзімі мен орны (конкурсты жүргізу туралы соңғы жарияланым күнінен бастап жеті жұмыс күні) қамтылуы тиіс.".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Бас прокуратураның аудандық органдары: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аудан прокуроры және оған теңестірілген прокурор;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аудан прокурорының және оған теңестірілген прокурордың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аудан прокуратурасының және оған теңестірілген прокуратураның бөлім бастығы.".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Кадрларды дамыту департаменті: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 қамтамасыз етсін.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прокуратурасының Кадрларды дамыту департаментіне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енгізілетін осы Қағидалардың 1-қосымшасының 1-тарауының 3-тармағын қоспағанда,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істері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