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945f" w14:textId="68f9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20 сәуірдегі № 148 бұйрығы. Қазақстан Республикасының Әділет министрлігінде 2020 жылғы 22 сәуірде № 20451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13549 болып тіркелген, 2016 жылғы 15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 тармақшасына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20 сәуірдегі № 148</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51 бұйрығымен бекітілген</w:t>
            </w:r>
          </w:p>
        </w:tc>
      </w:tr>
    </w:tbl>
    <w:bookmarkStart w:name="z14" w:id="11"/>
    <w:p>
      <w:pPr>
        <w:spacing w:after="0"/>
        <w:ind w:left="0"/>
        <w:jc w:val="left"/>
      </w:pPr>
      <w:r>
        <w:rPr>
          <w:rFonts w:ascii="Times New Roman"/>
          <w:b/>
          <w:i w:val="false"/>
          <w:color w:val="000000"/>
        </w:rPr>
        <w:t xml:space="preserve"> Көліктік қаптама комплектілерінің конструкцияларын бекіту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Көліктік қаптама комплектілерінің конструкцияларын бекіту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"Рұқсаттар және хабарламалар туралы" 2016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2016 жылғы 12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 тармақшасына сәйкес әзірленді және көліктік қаптама комплектілерінің конструкцияларын бекіту тәртібін айқындайды.</w:t>
      </w:r>
    </w:p>
    <w:bookmarkEnd w:id="13"/>
    <w:bookmarkStart w:name="z17" w:id="14"/>
    <w:p>
      <w:pPr>
        <w:spacing w:after="0"/>
        <w:ind w:left="0"/>
        <w:jc w:val="left"/>
      </w:pPr>
      <w:r>
        <w:rPr>
          <w:rFonts w:ascii="Times New Roman"/>
          <w:b/>
          <w:i w:val="false"/>
          <w:color w:val="000000"/>
        </w:rPr>
        <w:t xml:space="preserve"> 2-тарау. Көліктік қаптама комплектілерінің конструкцияларын бекіту тәртібі</w:t>
      </w:r>
    </w:p>
    <w:bookmarkEnd w:id="14"/>
    <w:bookmarkStart w:name="z18" w:id="15"/>
    <w:p>
      <w:pPr>
        <w:spacing w:after="0"/>
        <w:ind w:left="0"/>
        <w:jc w:val="both"/>
      </w:pPr>
      <w:r>
        <w:rPr>
          <w:rFonts w:ascii="Times New Roman"/>
          <w:b w:val="false"/>
          <w:i w:val="false"/>
          <w:color w:val="000000"/>
          <w:sz w:val="28"/>
        </w:rPr>
        <w:t>
      2.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(бұдан әрі - мемлекеттік көрсетілетін қызмет) болып табылады және оны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15"/>
    <w:bookmarkStart w:name="z19" w:id="16"/>
    <w:p>
      <w:pPr>
        <w:spacing w:after="0"/>
        <w:ind w:left="0"/>
        <w:jc w:val="both"/>
      </w:pPr>
      <w:r>
        <w:rPr>
          <w:rFonts w:ascii="Times New Roman"/>
          <w:b w:val="false"/>
          <w:i w:val="false"/>
          <w:color w:val="000000"/>
          <w:sz w:val="28"/>
        </w:rPr>
        <w:t>
      3. Мемлекеттік көрсетілетін қызметті алу үшін жеке немесе заңды тұлға (бұдан әрі - көрсетілетін қызметті алушы) "Азаматтарға арналған үкімет" мемлекеттік корпорациясы" коммерциялық емес акционерлік қоғамы (бұдан әрі - Мемлекеттік корпорация) арқылы не "электрондық үкіметтің" www.egov.kz веб-порталы, е-лицензиялау www.elicense.kz (бұдан әрі - портал) арқылы көрсетілетін қызметті берушіге жүгінеді және мынадай құжаттар ұсынады:</w:t>
      </w:r>
    </w:p>
    <w:bookmarkEnd w:id="16"/>
    <w:bookmarkStart w:name="z20" w:id="17"/>
    <w:p>
      <w:pPr>
        <w:spacing w:after="0"/>
        <w:ind w:left="0"/>
        <w:jc w:val="both"/>
      </w:pPr>
      <w:r>
        <w:rPr>
          <w:rFonts w:ascii="Times New Roman"/>
          <w:b w:val="false"/>
          <w:i w:val="false"/>
          <w:color w:val="000000"/>
          <w:sz w:val="28"/>
        </w:rPr>
        <w:t>
      1) көліктік қаптама комплектілерінің (бұдан әрі - КҚК) конструкциясын бекіту үшін:</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p>
    <w:bookmarkStart w:name="z21" w:id="18"/>
    <w:p>
      <w:pPr>
        <w:spacing w:after="0"/>
        <w:ind w:left="0"/>
        <w:jc w:val="both"/>
      </w:pPr>
      <w:r>
        <w:rPr>
          <w:rFonts w:ascii="Times New Roman"/>
          <w:b w:val="false"/>
          <w:i w:val="false"/>
          <w:color w:val="000000"/>
          <w:sz w:val="28"/>
        </w:rPr>
        <w:t>
      2) B (U) типті, С типті КҚК конструкциясын бекіту және уран гексафториді үшін:</w:t>
      </w:r>
    </w:p>
    <w:bookmarkEnd w:id="18"/>
    <w:p>
      <w:pPr>
        <w:spacing w:after="0"/>
        <w:ind w:left="0"/>
        <w:jc w:val="both"/>
      </w:pPr>
      <w:r>
        <w:rPr>
          <w:rFonts w:ascii="Times New Roman"/>
          <w:b w:val="false"/>
          <w:i w:val="false"/>
          <w:color w:val="000000"/>
          <w:sz w:val="28"/>
        </w:rPr>
        <w:t>
      физикалық және химиялық құрамы және сәулелену сипаты көрсетілген болжамды радиоактивті құрамның толық сипаттамасы;</w:t>
      </w:r>
    </w:p>
    <w:p>
      <w:pPr>
        <w:spacing w:after="0"/>
        <w:ind w:left="0"/>
        <w:jc w:val="both"/>
      </w:pPr>
      <w:r>
        <w:rPr>
          <w:rFonts w:ascii="Times New Roman"/>
          <w:b w:val="false"/>
          <w:i w:val="false"/>
          <w:color w:val="000000"/>
          <w:sz w:val="28"/>
        </w:rPr>
        <w:t>
      инженерлік-техникалық құжаттаманың (сызбалардың) толық жинағын, пайдаланылатын материалдардың тізбесін және дайындау әдістерін қоса алғанда, КҚК конструкциясының толық сипаттамасы;</w:t>
      </w:r>
    </w:p>
    <w:p>
      <w:pPr>
        <w:spacing w:after="0"/>
        <w:ind w:left="0"/>
        <w:jc w:val="both"/>
      </w:pPr>
      <w:r>
        <w:rPr>
          <w:rFonts w:ascii="Times New Roman"/>
          <w:b w:val="false"/>
          <w:i w:val="false"/>
          <w:color w:val="000000"/>
          <w:sz w:val="28"/>
        </w:rPr>
        <w:t>
      жүргізілген сынақтар және олардың нәтижелері туралы акт;</w:t>
      </w:r>
    </w:p>
    <w:p>
      <w:pPr>
        <w:spacing w:after="0"/>
        <w:ind w:left="0"/>
        <w:jc w:val="both"/>
      </w:pPr>
      <w:r>
        <w:rPr>
          <w:rFonts w:ascii="Times New Roman"/>
          <w:b w:val="false"/>
          <w:i w:val="false"/>
          <w:color w:val="000000"/>
          <w:sz w:val="28"/>
        </w:rPr>
        <w:t>
      КҚК-ны пайдалану және оны пайдаланған уақытта қызмет көрсету жөніндегі нұсқаулықтар;</w:t>
      </w:r>
    </w:p>
    <w:p>
      <w:pPr>
        <w:spacing w:after="0"/>
        <w:ind w:left="0"/>
        <w:jc w:val="both"/>
      </w:pPr>
      <w:r>
        <w:rPr>
          <w:rFonts w:ascii="Times New Roman"/>
          <w:b w:val="false"/>
          <w:i w:val="false"/>
          <w:color w:val="000000"/>
          <w:sz w:val="28"/>
        </w:rPr>
        <w:t>
      егер КҚК 100 килоПаскальға тең манометрлік қысымнан асып түсетін максималды қалыпты жұмыс қысымына есептелген болса, қорғауыш қабықша жүйесінің конструкциялық материалдарының, іріктеуге жоспарланған сынамалардың және ұсынылатын сынақтардың толық сипаттамасы;</w:t>
      </w:r>
    </w:p>
    <w:p>
      <w:pPr>
        <w:spacing w:after="0"/>
        <w:ind w:left="0"/>
        <w:jc w:val="both"/>
      </w:pPr>
      <w:r>
        <w:rPr>
          <w:rFonts w:ascii="Times New Roman"/>
          <w:b w:val="false"/>
          <w:i w:val="false"/>
          <w:color w:val="000000"/>
          <w:sz w:val="28"/>
        </w:rPr>
        <w:t>
      егер болжамды радиоактивті құрам сәулеленген отын болса, онда қауіпсіздікті талдау кезінде жасалған отынның сипаттамасына қатысты кез келген жорамалдың негіздемесі және шығарған елдің талаптарына сәйкес талап етілетін тасымал алдындағы кез келген өлшеулердің сипаттамасы;</w:t>
      </w:r>
    </w:p>
    <w:p>
      <w:pPr>
        <w:spacing w:after="0"/>
        <w:ind w:left="0"/>
        <w:jc w:val="both"/>
      </w:pPr>
      <w:r>
        <w:rPr>
          <w:rFonts w:ascii="Times New Roman"/>
          <w:b w:val="false"/>
          <w:i w:val="false"/>
          <w:color w:val="000000"/>
          <w:sz w:val="28"/>
        </w:rPr>
        <w:t>
      көліктің әралуан түрлерін және тасымалдайтын құралдың немесе жүк контейнерінің типін пайдалануды ескере отырып, КҚК-ден жылуды қауіпсіз бұрып әкету үшін қажет төсеудің кез келген арнайы шарттарының сипаттамасы;</w:t>
      </w:r>
    </w:p>
    <w:p>
      <w:pPr>
        <w:spacing w:after="0"/>
        <w:ind w:left="0"/>
        <w:jc w:val="both"/>
      </w:pPr>
      <w:r>
        <w:rPr>
          <w:rFonts w:ascii="Times New Roman"/>
          <w:b w:val="false"/>
          <w:i w:val="false"/>
          <w:color w:val="000000"/>
          <w:sz w:val="28"/>
        </w:rPr>
        <w:t>
      КҚК құрастыруын сипаттайтын, өлшемі 21х30 сантиметрден артық емес қалпына келтіру үшін жарамды графикалық бейне;</w:t>
      </w:r>
    </w:p>
    <w:p>
      <w:pPr>
        <w:spacing w:after="0"/>
        <w:ind w:left="0"/>
        <w:jc w:val="both"/>
      </w:pPr>
      <w:r>
        <w:rPr>
          <w:rFonts w:ascii="Times New Roman"/>
          <w:b w:val="false"/>
          <w:i w:val="false"/>
          <w:color w:val="000000"/>
          <w:sz w:val="28"/>
        </w:rPr>
        <w:t>
      КҚК-нің ядролық, радиациялық және ядролық физикалық қауіпсіздігі сараптамасының нәтижелері ұсынылады;</w:t>
      </w:r>
    </w:p>
    <w:bookmarkStart w:name="z22" w:id="19"/>
    <w:p>
      <w:pPr>
        <w:spacing w:after="0"/>
        <w:ind w:left="0"/>
        <w:jc w:val="both"/>
      </w:pPr>
      <w:r>
        <w:rPr>
          <w:rFonts w:ascii="Times New Roman"/>
          <w:b w:val="false"/>
          <w:i w:val="false"/>
          <w:color w:val="000000"/>
          <w:sz w:val="28"/>
        </w:rPr>
        <w:t xml:space="preserve">
      3) B (М) типті КҚК конструкциясын бекіту үшін осы тармақтың </w:t>
      </w:r>
    </w:p>
    <w:bookmarkEnd w:id="19"/>
    <w:bookmarkStart w:name="z23" w:id="20"/>
    <w:p>
      <w:pPr>
        <w:spacing w:after="0"/>
        <w:ind w:left="0"/>
        <w:jc w:val="both"/>
      </w:pPr>
      <w:r>
        <w:rPr>
          <w:rFonts w:ascii="Times New Roman"/>
          <w:b w:val="false"/>
          <w:i w:val="false"/>
          <w:color w:val="000000"/>
          <w:sz w:val="28"/>
        </w:rPr>
        <w:t>
      2) тармақшасында талап етілетін мәліметтерден бөлек:</w:t>
      </w:r>
    </w:p>
    <w:bookmarkEnd w:id="20"/>
    <w:p>
      <w:pPr>
        <w:spacing w:after="0"/>
        <w:ind w:left="0"/>
        <w:jc w:val="both"/>
      </w:pPr>
      <w:r>
        <w:rPr>
          <w:rFonts w:ascii="Times New Roman"/>
          <w:b w:val="false"/>
          <w:i w:val="false"/>
          <w:color w:val="000000"/>
          <w:sz w:val="28"/>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0"/>
        <w:ind w:left="0"/>
        <w:jc w:val="both"/>
      </w:pPr>
      <w:r>
        <w:rPr>
          <w:rFonts w:ascii="Times New Roman"/>
          <w:b w:val="false"/>
          <w:i w:val="false"/>
          <w:color w:val="000000"/>
          <w:sz w:val="28"/>
        </w:rPr>
        <w:t>
      көлік түріне қатысты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0"/>
        <w:ind w:left="0"/>
        <w:jc w:val="both"/>
      </w:pPr>
      <w:r>
        <w:rPr>
          <w:rFonts w:ascii="Times New Roman"/>
          <w:b w:val="false"/>
          <w:i w:val="false"/>
          <w:color w:val="000000"/>
          <w:sz w:val="28"/>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bookmarkStart w:name="z24" w:id="21"/>
    <w:p>
      <w:pPr>
        <w:spacing w:after="0"/>
        <w:ind w:left="0"/>
        <w:jc w:val="both"/>
      </w:pPr>
      <w:r>
        <w:rPr>
          <w:rFonts w:ascii="Times New Roman"/>
          <w:b w:val="false"/>
          <w:i w:val="false"/>
          <w:color w:val="000000"/>
          <w:sz w:val="28"/>
        </w:rPr>
        <w:t>
      4) басқа елдердің уәкілетті органдары бекіткен Қазақстан Республикасының аумағында КҚК конструкциясына сертификаттар-рұқсаттар күшін қолдану үшін:</w:t>
      </w:r>
    </w:p>
    <w:bookmarkEnd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басқа елдің уәкілетті органы бекіткен КҚК конструкциясына сертификат-рұқсаттың есепке алынған көшірмесі;</w:t>
      </w:r>
    </w:p>
    <w:p>
      <w:pPr>
        <w:spacing w:after="0"/>
        <w:ind w:left="0"/>
        <w:jc w:val="both"/>
      </w:pPr>
      <w:r>
        <w:rPr>
          <w:rFonts w:ascii="Times New Roman"/>
          <w:b w:val="false"/>
          <w:i w:val="false"/>
          <w:color w:val="000000"/>
          <w:sz w:val="28"/>
        </w:rPr>
        <w:t>
      КҚК тасымалдау кезіндегі радиациялық қорғау бағдарламасының егжей-тегжейлі сипаттамасы.</w:t>
      </w:r>
    </w:p>
    <w:p>
      <w:pPr>
        <w:spacing w:after="0"/>
        <w:ind w:left="0"/>
        <w:jc w:val="both"/>
      </w:pPr>
      <w:r>
        <w:rPr>
          <w:rFonts w:ascii="Times New Roman"/>
          <w:b w:val="false"/>
          <w:i w:val="false"/>
          <w:color w:val="000000"/>
          <w:sz w:val="28"/>
        </w:rPr>
        <w:t>
      Көрсетілетін қызметті алушы өтінімді портал арқылы берген жағдайда, өтінімге жоғарыда көрсетілген құжаттардың электрондық көшірмелері қоса беріледі.</w:t>
      </w:r>
    </w:p>
    <w:bookmarkStart w:name="z25" w:id="22"/>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2-қосышаға</w:t>
      </w:r>
      <w:r>
        <w:rPr>
          <w:rFonts w:ascii="Times New Roman"/>
          <w:b w:val="false"/>
          <w:i w:val="false"/>
          <w:color w:val="000000"/>
          <w:sz w:val="28"/>
        </w:rPr>
        <w:t xml:space="preserve">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стандартында келтірілген.</w:t>
      </w:r>
    </w:p>
    <w:bookmarkEnd w:id="22"/>
    <w:bookmarkStart w:name="z26" w:id="23"/>
    <w:p>
      <w:pPr>
        <w:spacing w:after="0"/>
        <w:ind w:left="0"/>
        <w:jc w:val="both"/>
      </w:pPr>
      <w:r>
        <w:rPr>
          <w:rFonts w:ascii="Times New Roman"/>
          <w:b w:val="false"/>
          <w:i w:val="false"/>
          <w:color w:val="000000"/>
          <w:sz w:val="28"/>
        </w:rPr>
        <w:t>
      5. Көрсетілетін қызметті алушы барлық қажетті құжаттарды Мемлекеттік корпорацияның қызметкеріне тапсырған кезде, көрсетілетін қызметті алушыға тиісті құжаттардың қабылданғаны туралы қолхат беріледі, ал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 нәтижесін алу күні көрсетіліп, мемлекеттік қызметті көрсету үшін сұрау салуды қабылдау туралы мәртебе көрінеді.</w:t>
      </w:r>
    </w:p>
    <w:bookmarkEnd w:id="23"/>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кезде немесе қолданылу мерзімі өтіп өткен құжаттарды ұсынған жағдайларда, Мемлекеттік корпорация қызметкері өтінімді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жүзеге асырады және оны көрсетілетін қызметті берушінің жауапты құрылымдық бөлімшесіне орындау үшін береді.</w:t>
      </w:r>
    </w:p>
    <w:p>
      <w:pPr>
        <w:spacing w:after="0"/>
        <w:ind w:left="0"/>
        <w:jc w:val="both"/>
      </w:pPr>
      <w:r>
        <w:rPr>
          <w:rFonts w:ascii="Times New Roman"/>
          <w:b w:val="false"/>
          <w:i w:val="false"/>
          <w:color w:val="000000"/>
          <w:sz w:val="28"/>
        </w:rPr>
        <w:t xml:space="preserve">
      Көрсетілетін қызметті алушы портал арқылы құжаттардың толық топтамасын ұсынбаған жағдайда, көрсетілетін қызметті берушінің жауапты құрылымдық бөлімшесі көрсетілетін қызметті алушының өтінімді тіркелген сәттен бастап 2 (екі) жұмыс күні ішінде көрсетілетін қызметті берушінің уәкілетті адамының электрондық цифрлық қолтаңбасымен қол қойылған мемлекеттік қызметті көрсетуден дәлелді бас тарту электрондық құжат нысанында өтінім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жіберіледі.</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20 (жиырма) жұмыс күні ішінде ұсынылған құжаттарды осы Қағидаларда белгіленген талаптарға сәйкестігін қарайды.</w:t>
      </w:r>
    </w:p>
    <w:p>
      <w:pPr>
        <w:spacing w:after="0"/>
        <w:ind w:left="0"/>
        <w:jc w:val="both"/>
      </w:pPr>
      <w:r>
        <w:rPr>
          <w:rFonts w:ascii="Times New Roman"/>
          <w:b w:val="false"/>
          <w:i w:val="false"/>
          <w:color w:val="000000"/>
          <w:sz w:val="28"/>
        </w:rPr>
        <w:t xml:space="preserve">
      Ұсынылған құжаттардың осы Қағидаларда белгіленген талаптарға сәйкес болған жағдайда, көрсетілетін қызметті берушінің жауапты құрылымдық бөлімшесінің қызметкері 20 (жиырма) жұмыс күні ішінде КҚК конструкциясын бекіту немесе сертификаттар-рұқсаттардың күшін қолдану туралы шешімді дайындайды немесе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тартуды жолдайды.</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 қойылған мемлекеттік қызметті көрсетуден бас тарту туралы дәлелді жауапты портал арқылы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жолданады.</w:t>
      </w:r>
    </w:p>
    <w:p>
      <w:pPr>
        <w:spacing w:after="0"/>
        <w:ind w:left="0"/>
        <w:jc w:val="both"/>
      </w:pPr>
      <w:r>
        <w:rPr>
          <w:rFonts w:ascii="Times New Roman"/>
          <w:b w:val="false"/>
          <w:i w:val="false"/>
          <w:color w:val="000000"/>
          <w:sz w:val="28"/>
        </w:rPr>
        <w:t>
      ҚҚК конструкциясын бекіту немесе сертификаттар-рұқсаттардың күшін қолдану туралы шешім көрсетілетін қызметті берушінің бұйрығымен ресімделеді.</w:t>
      </w:r>
    </w:p>
    <w:p>
      <w:pPr>
        <w:spacing w:after="0"/>
        <w:ind w:left="0"/>
        <w:jc w:val="both"/>
      </w:pPr>
      <w:r>
        <w:rPr>
          <w:rFonts w:ascii="Times New Roman"/>
          <w:b w:val="false"/>
          <w:i w:val="false"/>
          <w:color w:val="000000"/>
          <w:sz w:val="28"/>
        </w:rPr>
        <w:t>
      КҚК конструкциясын бекіту немесе сертификаттар-рұқсаттардың күшін қолдану туралы көрсетілетін қызметті берушінің тиісті бұйрығының көшірмесі не мемлекеттік қызмет көрсетуден дәлелді бас тарту Мемлекеттік корпорацияға көрсетілетін мемлекеттік қызмет мерзімі өтпестен бұрын бір тәуліктен кешіктірмей жіберіледі.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дайын құжаттарды 2 (екі) жұмыс күні ішінде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алушыға дайын құжаттарды беру тиісті құжаттардың қабылданғаны туралы қолхаттың негізінде, жеке басын куәландыратын құжатты көрсеткен жағдайда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ҚҚК конструкциясын бекіту немесе сертификаттар-рұқсаттардың күшін қолдану туралы бұйрықтың көшірмесі жоғалған немесе бүлінген жағдайда, көрсетілетін қызметті алушы тиісті бұйрықтың көшірмесін беру туралы көрсетілетін қызметті берушіге жүгінеді.</w:t>
      </w:r>
    </w:p>
    <w:p>
      <w:pPr>
        <w:spacing w:after="0"/>
        <w:ind w:left="0"/>
        <w:jc w:val="both"/>
      </w:pPr>
      <w:r>
        <w:rPr>
          <w:rFonts w:ascii="Times New Roman"/>
          <w:b w:val="false"/>
          <w:i w:val="false"/>
          <w:color w:val="000000"/>
          <w:sz w:val="28"/>
        </w:rPr>
        <w:t>
      Көрсетілетін қызметті беруші жүгінген күннен бастап 3 (үш) жұмыс күнінен кешіктірмей тиісті бұйрықтың көшірмесін көрсетілетін қызметті алушыға жібереді.</w:t>
      </w:r>
    </w:p>
    <w:bookmarkStart w:name="z27" w:id="24"/>
    <w:p>
      <w:pPr>
        <w:spacing w:after="0"/>
        <w:ind w:left="0"/>
        <w:jc w:val="both"/>
      </w:pPr>
      <w:r>
        <w:rPr>
          <w:rFonts w:ascii="Times New Roman"/>
          <w:b w:val="false"/>
          <w:i w:val="false"/>
          <w:color w:val="000000"/>
          <w:sz w:val="28"/>
        </w:rPr>
        <w:t>
      6. Көрсетілетін қызметті берушінің ҚҚК конструкциясын бекіту туралы шешімі 5 (бес) жылдан аспайтын мерзімде қолданылады.</w:t>
      </w:r>
    </w:p>
    <w:bookmarkEnd w:id="24"/>
    <w:p>
      <w:pPr>
        <w:spacing w:after="0"/>
        <w:ind w:left="0"/>
        <w:jc w:val="both"/>
      </w:pPr>
      <w:r>
        <w:rPr>
          <w:rFonts w:ascii="Times New Roman"/>
          <w:b w:val="false"/>
          <w:i w:val="false"/>
          <w:color w:val="000000"/>
          <w:sz w:val="28"/>
        </w:rPr>
        <w:t>
      Көрсетілетін қызметті берушінің сертификаттар-рұқсаттардың күшін қолдану туралы шешімі сертификат-рұқсаттың түпнұсқасында көрсетілген мерзімде қолданылады.</w:t>
      </w:r>
    </w:p>
    <w:bookmarkStart w:name="z28" w:id="25"/>
    <w:p>
      <w:pPr>
        <w:spacing w:after="0"/>
        <w:ind w:left="0"/>
        <w:jc w:val="both"/>
      </w:pPr>
      <w:r>
        <w:rPr>
          <w:rFonts w:ascii="Times New Roman"/>
          <w:b w:val="false"/>
          <w:i w:val="false"/>
          <w:color w:val="000000"/>
          <w:sz w:val="28"/>
        </w:rPr>
        <w:t>
      7. Мемлекеттік қызмет көрсетуден бас тарту мынадай негіздер бойынша жүзеге асырылады:</w:t>
      </w:r>
    </w:p>
    <w:bookmarkEnd w:id="25"/>
    <w:bookmarkStart w:name="z29"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0"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End w:id="27"/>
    <w:bookmarkStart w:name="z31" w:id="2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
    <w:bookmarkStart w:name="z32" w:id="2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 мемлекеттік қызметтерді көрсетуден бас тартады.</w:t>
      </w:r>
    </w:p>
    <w:bookmarkEnd w:id="29"/>
    <w:bookmarkStart w:name="z33" w:id="30"/>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4"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31"/>
    <w:bookmarkStart w:name="z35" w:id="32"/>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 көрсетілетін қызметті беруші басшысының атына және Қазақстан Республикасының заңнамасына сәйкес мемлекеттік қызмет көрсету сапасын бағалау және бақылау жөніндегі уәкілетті органға беріледі.</w:t>
      </w:r>
    </w:p>
    <w:bookmarkEnd w:id="32"/>
    <w:p>
      <w:pPr>
        <w:spacing w:after="0"/>
        <w:ind w:left="0"/>
        <w:jc w:val="both"/>
      </w:pPr>
      <w:r>
        <w:rPr>
          <w:rFonts w:ascii="Times New Roman"/>
          <w:b w:val="false"/>
          <w:i w:val="false"/>
          <w:color w:val="000000"/>
          <w:sz w:val="28"/>
        </w:rPr>
        <w:t>
      Мемлекеттік корпорация қызметкерінің әрекеттеріне (әрекетсіздіктеріне) шағым Мемлекеттік корпорацияның басшысына жолданады.</w:t>
      </w:r>
    </w:p>
    <w:p>
      <w:pPr>
        <w:spacing w:after="0"/>
        <w:ind w:left="0"/>
        <w:jc w:val="both"/>
      </w:pPr>
      <w:r>
        <w:rPr>
          <w:rFonts w:ascii="Times New Roman"/>
          <w:b w:val="false"/>
          <w:i w:val="false"/>
          <w:color w:val="000000"/>
          <w:sz w:val="28"/>
        </w:rPr>
        <w:t xml:space="preserve">
      Көрсетілетін қызметті берушінің және Мемлекеттік корпорацияның атына келіп түскен көрсетілетін қызметті алушының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3"/>
    <w:p>
      <w:pPr>
        <w:spacing w:after="0"/>
        <w:ind w:left="0"/>
        <w:jc w:val="both"/>
      </w:pPr>
      <w:r>
        <w:rPr>
          <w:rFonts w:ascii="Times New Roman"/>
          <w:b w:val="false"/>
          <w:i w:val="false"/>
          <w:color w:val="000000"/>
          <w:sz w:val="28"/>
        </w:rPr>
        <w:t>
      10. Көрсетілетін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жағдайда)/заңды тұлғаның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Сізден 20__ жылғы "___" ________ дейінгі мерзімге ____________ (толық атауы) </w:t>
      </w:r>
    </w:p>
    <w:p>
      <w:pPr>
        <w:spacing w:after="0"/>
        <w:ind w:left="0"/>
        <w:jc w:val="both"/>
      </w:pPr>
      <w:r>
        <w:rPr>
          <w:rFonts w:ascii="Times New Roman"/>
          <w:b w:val="false"/>
          <w:i w:val="false"/>
          <w:color w:val="000000"/>
          <w:sz w:val="28"/>
        </w:rPr>
        <w:t xml:space="preserve">
      көліктік қаптама комплектілерінің конструкциясын бекітуді/ немесе </w:t>
      </w:r>
    </w:p>
    <w:p>
      <w:pPr>
        <w:spacing w:after="0"/>
        <w:ind w:left="0"/>
        <w:jc w:val="both"/>
      </w:pPr>
      <w:r>
        <w:rPr>
          <w:rFonts w:ascii="Times New Roman"/>
          <w:b w:val="false"/>
          <w:i w:val="false"/>
          <w:color w:val="000000"/>
          <w:sz w:val="28"/>
        </w:rPr>
        <w:t xml:space="preserve">
      ____________________________ (сертификат-рұқсатты берген орган көрсетіледі) Қазақстан </w:t>
      </w:r>
    </w:p>
    <w:p>
      <w:pPr>
        <w:spacing w:after="0"/>
        <w:ind w:left="0"/>
        <w:jc w:val="both"/>
      </w:pPr>
      <w:r>
        <w:rPr>
          <w:rFonts w:ascii="Times New Roman"/>
          <w:b w:val="false"/>
          <w:i w:val="false"/>
          <w:color w:val="000000"/>
          <w:sz w:val="28"/>
        </w:rPr>
        <w:t>
      Республикасының аумағында сертификат-рұқсаттың күшін қолдануға рұқсат беруді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Жеке тұлға/Заңды тұлғаның басшысы 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849"/>
        <w:gridCol w:w="983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2) "электрондық үкіметтің" www.egov.kz веб-порталы, </w:t>
            </w:r>
            <w:r>
              <w:br/>
            </w:r>
            <w:r>
              <w:rPr>
                <w:rFonts w:ascii="Times New Roman"/>
                <w:b w:val="false"/>
                <w:i w:val="false"/>
                <w:color w:val="000000"/>
                <w:sz w:val="20"/>
              </w:rPr>
              <w:t>
е-лицензиялау www.elicense.kz (бұдан әрі - портал).</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жұмаға дейін демалыс және мереке күндерінен басқа,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корпорацияның - жексенбіні және мереке күндерін қоспағанда, дүйсенбіден бастап сенбіні қоса алғанда, белгіленген жұмыс графикке сәйкес түскі үзіліссіз сағат 09.00-ден 20.00-ге дейін.</w:t>
            </w:r>
            <w:r>
              <w:br/>
            </w:r>
            <w:r>
              <w:rPr>
                <w:rFonts w:ascii="Times New Roman"/>
                <w:b w:val="false"/>
                <w:i w:val="false"/>
                <w:color w:val="000000"/>
                <w:sz w:val="20"/>
              </w:rPr>
              <w:t>
Құжаттарды қабылдау және дайын құжаттарды беру электрондық кезек тәртібінде жүзеге асырылады;</w:t>
            </w:r>
            <w:r>
              <w:br/>
            </w:r>
            <w:r>
              <w:rPr>
                <w:rFonts w:ascii="Times New Roman"/>
                <w:b w:val="false"/>
                <w:i w:val="false"/>
                <w:color w:val="000000"/>
                <w:sz w:val="20"/>
              </w:rPr>
              <w:t>
3)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қызметті көрсету нәтижесін беру келесі жұмыс күнімен жүзеге асырылады).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қаптама комплектілерінің (бұдан әрі - КҚК) конструкциясын бекіту үшін:</w:t>
            </w:r>
            <w:r>
              <w:br/>
            </w:r>
            <w:r>
              <w:rPr>
                <w:rFonts w:ascii="Times New Roman"/>
                <w:b w:val="false"/>
                <w:i w:val="false"/>
                <w:color w:val="000000"/>
                <w:sz w:val="20"/>
              </w:rPr>
              <w:t>
өтінім;</w:t>
            </w:r>
            <w:r>
              <w:br/>
            </w:r>
            <w:r>
              <w:rPr>
                <w:rFonts w:ascii="Times New Roman"/>
                <w:b w:val="false"/>
                <w:i w:val="false"/>
                <w:color w:val="000000"/>
                <w:sz w:val="20"/>
              </w:rPr>
              <w:t>
2) B (U) типті, С типті КҚК конструкциясы және уран гексафторидіне бекіту үшін:</w:t>
            </w:r>
            <w:r>
              <w:br/>
            </w:r>
            <w:r>
              <w:rPr>
                <w:rFonts w:ascii="Times New Roman"/>
                <w:b w:val="false"/>
                <w:i w:val="false"/>
                <w:color w:val="000000"/>
                <w:sz w:val="20"/>
              </w:rPr>
              <w:t>
физикалық және химиялық құрамы және сәулелену сипаты көрсетілген болжамды радиоактивті құрамның толық сипаттамасы;</w:t>
            </w:r>
            <w:r>
              <w:br/>
            </w:r>
            <w:r>
              <w:rPr>
                <w:rFonts w:ascii="Times New Roman"/>
                <w:b w:val="false"/>
                <w:i w:val="false"/>
                <w:color w:val="000000"/>
                <w:sz w:val="20"/>
              </w:rPr>
              <w:t>
инженерлік-техникалық құжаттаманың (сызбалардың) толық жинағын, пайдаланылатын материалдардың тізбесін және дайындау әдістерін қоса алғанда, КҚК конструкциясының толық сипаттамасы;</w:t>
            </w:r>
            <w:r>
              <w:br/>
            </w:r>
            <w:r>
              <w:rPr>
                <w:rFonts w:ascii="Times New Roman"/>
                <w:b w:val="false"/>
                <w:i w:val="false"/>
                <w:color w:val="000000"/>
                <w:sz w:val="20"/>
              </w:rPr>
              <w:t>
жүргізілген сынақтар және олардың нәтижелері туралы акт;</w:t>
            </w:r>
            <w:r>
              <w:br/>
            </w:r>
            <w:r>
              <w:rPr>
                <w:rFonts w:ascii="Times New Roman"/>
                <w:b w:val="false"/>
                <w:i w:val="false"/>
                <w:color w:val="000000"/>
                <w:sz w:val="20"/>
              </w:rPr>
              <w:t>
КҚК-ны пайдалану және оны пайдаланған уақытта қызмет көрсету жөніндегі нұсқаулықтар;</w:t>
            </w:r>
            <w:r>
              <w:br/>
            </w:r>
            <w:r>
              <w:rPr>
                <w:rFonts w:ascii="Times New Roman"/>
                <w:b w:val="false"/>
                <w:i w:val="false"/>
                <w:color w:val="000000"/>
                <w:sz w:val="20"/>
              </w:rPr>
              <w:t>
егер КҚК 100 килоПаскальға тең манометрлік қысымнан асып түсетін максималды қалыпты жұмыс қысымына есептелген болса, қорғауыш қабықша жүйесінің конструкциялық материалдарының, іріктеуге жоспарланған сынамалардың және ұсынылатын сынақтардың толық сипаттамасы;</w:t>
            </w:r>
            <w:r>
              <w:br/>
            </w:r>
            <w:r>
              <w:rPr>
                <w:rFonts w:ascii="Times New Roman"/>
                <w:b w:val="false"/>
                <w:i w:val="false"/>
                <w:color w:val="000000"/>
                <w:sz w:val="20"/>
              </w:rPr>
              <w:t>
егер болжамды радиоактивті құрам сәулеленген отын болса, онда қауіпсіздікті талдау кезінде жасалған отынның сипаттамасына қатысты кез келген жорамалдың негіздемесі және шығарған елдің талаптарына сәйкес талап етілетін тасымал алдындағы кез келген өлшеулердің сипаттамасы;</w:t>
            </w:r>
            <w:r>
              <w:br/>
            </w:r>
            <w:r>
              <w:rPr>
                <w:rFonts w:ascii="Times New Roman"/>
                <w:b w:val="false"/>
                <w:i w:val="false"/>
                <w:color w:val="000000"/>
                <w:sz w:val="20"/>
              </w:rPr>
              <w:t>
көліктің әралуан түрлерін және тасымалдайтын құралдың немесе жүк контейнерінің типін пайдалануды ескере отырып, КҚК-ден жылуды қауіпсіз бұрып әкету үшін қажет салудың кез келген арнайы шарттарының сипаттамасы;</w:t>
            </w:r>
            <w:r>
              <w:br/>
            </w:r>
            <w:r>
              <w:rPr>
                <w:rFonts w:ascii="Times New Roman"/>
                <w:b w:val="false"/>
                <w:i w:val="false"/>
                <w:color w:val="000000"/>
                <w:sz w:val="20"/>
              </w:rPr>
              <w:t>
КҚК құрастыруын сипаттайтын, өлшемі 21х30 сантиметрден артық емес қалпына келтіру үшін жарамды графикалық бейне;</w:t>
            </w:r>
            <w:r>
              <w:br/>
            </w:r>
            <w:r>
              <w:rPr>
                <w:rFonts w:ascii="Times New Roman"/>
                <w:b w:val="false"/>
                <w:i w:val="false"/>
                <w:color w:val="000000"/>
                <w:sz w:val="20"/>
              </w:rPr>
              <w:t>
КҚК-нің ядролық, радиациялық және ядролық физикалық қауіпсіздігі сараптамасының нәтижелері ұсынылады;</w:t>
            </w:r>
            <w:r>
              <w:br/>
            </w:r>
            <w:r>
              <w:rPr>
                <w:rFonts w:ascii="Times New Roman"/>
                <w:b w:val="false"/>
                <w:i w:val="false"/>
                <w:color w:val="000000"/>
                <w:sz w:val="20"/>
              </w:rPr>
              <w:t>
3) B (М) типті КҚК конструкциясын бекіту үшін осы тармақтың 2) тармақшасында талап етілетін мәліметтерден бөлек:</w:t>
            </w:r>
            <w:r>
              <w:br/>
            </w:r>
            <w:r>
              <w:rPr>
                <w:rFonts w:ascii="Times New Roman"/>
                <w:b w:val="false"/>
                <w:i w:val="false"/>
                <w:color w:val="000000"/>
                <w:sz w:val="20"/>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r>
              <w:br/>
            </w:r>
            <w:r>
              <w:rPr>
                <w:rFonts w:ascii="Times New Roman"/>
                <w:b w:val="false"/>
                <w:i w:val="false"/>
                <w:color w:val="000000"/>
                <w:sz w:val="20"/>
              </w:rPr>
              <w:t>
көлік түріне қатысты кез келген шектеулер туралы және жүк тиеудің, тасымалдаудың, түсірудің немесе өңдеудің кез келген арнайы рәсімдері туралы мәліметтерді;</w:t>
            </w:r>
            <w:r>
              <w:br/>
            </w:r>
            <w:r>
              <w:rPr>
                <w:rFonts w:ascii="Times New Roman"/>
                <w:b w:val="false"/>
                <w:i w:val="false"/>
                <w:color w:val="000000"/>
                <w:sz w:val="20"/>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r>
              <w:br/>
            </w:r>
            <w:r>
              <w:rPr>
                <w:rFonts w:ascii="Times New Roman"/>
                <w:b w:val="false"/>
                <w:i w:val="false"/>
                <w:color w:val="000000"/>
                <w:sz w:val="20"/>
              </w:rPr>
              <w:t>
4) басқа елдердің уәкілетті органдары бекіткен Қазақстан Республикасының аумағында КҚК конструкциясына сертификаттар-рұқсаттар күшін қолдану үшін:</w:t>
            </w:r>
            <w:r>
              <w:br/>
            </w:r>
            <w:r>
              <w:rPr>
                <w:rFonts w:ascii="Times New Roman"/>
                <w:b w:val="false"/>
                <w:i w:val="false"/>
                <w:color w:val="000000"/>
                <w:sz w:val="20"/>
              </w:rPr>
              <w:t>
өтінім;</w:t>
            </w:r>
            <w:r>
              <w:br/>
            </w:r>
            <w:r>
              <w:rPr>
                <w:rFonts w:ascii="Times New Roman"/>
                <w:b w:val="false"/>
                <w:i w:val="false"/>
                <w:color w:val="000000"/>
                <w:sz w:val="20"/>
              </w:rPr>
              <w:t>
басқа елдің уәкілетті органы бекіткен КҚК конструкциясына сертификат-рұқсаттың есепке алынған көшірмесі;</w:t>
            </w:r>
            <w:r>
              <w:br/>
            </w:r>
            <w:r>
              <w:rPr>
                <w:rFonts w:ascii="Times New Roman"/>
                <w:b w:val="false"/>
                <w:i w:val="false"/>
                <w:color w:val="000000"/>
                <w:sz w:val="20"/>
              </w:rPr>
              <w:t>
КҚК тасымалдау кезіндегі радиациялық қорғау бағдарламасының егжей-тегжейлі сипаттамасы.</w:t>
            </w:r>
            <w:r>
              <w:br/>
            </w:r>
            <w:r>
              <w:rPr>
                <w:rFonts w:ascii="Times New Roman"/>
                <w:b w:val="false"/>
                <w:i w:val="false"/>
                <w:color w:val="000000"/>
                <w:sz w:val="20"/>
              </w:rPr>
              <w:t>
Көрсетілетін қызметті алушы өтінімді портал арқылы берген жағдайда, өтінімге жоғарыда көрсетілген құжаттардың электрондық көшірмелері қоса беріледі.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Көліктік қаптама комплектілерінің конструкцияларын бекіту қағидаларында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 мемлекеттік қызметтерді көрсетуден бас тартады.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мемлекеттік органдар интернет-ресурстарының www.gov.kz бірыңғай платформасының "Энергетика министрлігі" бөліміндегі "Көрсетілетін қызметтер" кіші бөлімінде;</w:t>
            </w:r>
            <w:r>
              <w:br/>
            </w:r>
            <w:r>
              <w:rPr>
                <w:rFonts w:ascii="Times New Roman"/>
                <w:b w:val="false"/>
                <w:i w:val="false"/>
                <w:color w:val="000000"/>
                <w:sz w:val="20"/>
              </w:rPr>
              <w:t>
порталда орналасқан;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платформасының "Энергетика министрлігі" бөліміндегі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әкесiнiң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Сіздің мемлекеттік қызмет көрсету стандартында көзделген тізбеге сәйкес құжаттардың толық топтамасын ұсынбауыңызға байланысты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(болған жағдайда), қолы)</w:t>
      </w:r>
    </w:p>
    <w:p>
      <w:pPr>
        <w:spacing w:after="0"/>
        <w:ind w:left="0"/>
        <w:jc w:val="both"/>
      </w:pPr>
      <w:r>
        <w:rPr>
          <w:rFonts w:ascii="Times New Roman"/>
          <w:b w:val="false"/>
          <w:i w:val="false"/>
          <w:color w:val="000000"/>
          <w:sz w:val="28"/>
        </w:rPr>
        <w:t>
      Телефон (бар болса) ___________</w:t>
      </w:r>
    </w:p>
    <w:p>
      <w:pPr>
        <w:spacing w:after="0"/>
        <w:ind w:left="0"/>
        <w:jc w:val="both"/>
      </w:pPr>
      <w:r>
        <w:rPr>
          <w:rFonts w:ascii="Times New Roman"/>
          <w:b w:val="false"/>
          <w:i w:val="false"/>
          <w:color w:val="000000"/>
          <w:sz w:val="28"/>
        </w:rPr>
        <w:t>
      Алдым: __________________________________ 20__ жылғы "___" 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3"/>
              <w:gridCol w:w="9040"/>
              <w:gridCol w:w="112"/>
              <w:gridCol w:w="112"/>
              <w:gridCol w:w="1833"/>
            </w:tblGrid>
            <w:tr>
              <w:trPr>
                <w:trHeight w:val="30" w:hRule="atLeast"/>
              </w:trPr>
              <w:tc>
                <w:tcPr>
                  <w:tcW w:w="1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w:t>
                  </w:r>
                  <w:r>
                    <w:br/>
                  </w:r>
                  <w:r>
                    <w:rPr>
                      <w:rFonts w:ascii="Times New Roman"/>
                      <w:b w:val="false"/>
                      <w:i w:val="false"/>
                      <w:color w:val="000000"/>
                      <w:sz w:val="20"/>
                    </w:rPr>
                    <w:t>
(мемлекеттік тілде)]</w:t>
                  </w:r>
                  <w:r>
                    <w:br/>
                  </w:r>
                  <w:r>
                    <w:rPr>
                      <w:rFonts w:ascii="Times New Roman"/>
                      <w:b w:val="false"/>
                      <w:i w:val="false"/>
                      <w:color w:val="000000"/>
                      <w:sz w:val="20"/>
                    </w:rPr>
                    <w:t>
МО реквизиттері мемлекеттік тілде</w:t>
                  </w:r>
                </w:p>
              </w:tc>
              <w:tc>
                <w:tcPr>
                  <w:tcW w:w="90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r>
                    <w:br/>
                  </w:r>
                  <w:r>
                    <w:rPr>
                      <w:rFonts w:ascii="Times New Roman"/>
                      <w:b w:val="false"/>
                      <w:i w:val="false"/>
                      <w:color w:val="000000"/>
                      <w:sz w:val="20"/>
                    </w:rPr>
                    <w:t>
МО реквизиттері орыс тілінде</w:t>
                  </w:r>
                </w:p>
              </w:tc>
            </w:tr>
          </w:tbl>
          <w:p/>
          <w:tbl>
            <w:tblPr>
              <w:tblW w:w="0" w:type="auto"/>
              <w:tblCellSpacing w:w="0" w:type="auto"/>
              <w:tblBorders>
                <w:top w:val="none"/>
                <w:left w:val="none"/>
                <w:bottom w:val="none"/>
                <w:right w:val="none"/>
                <w:insideH w:val="none"/>
                <w:insideV w:val="none"/>
              </w:tblBorders>
            </w:tblPr>
            <w:tblGrid>
              <w:gridCol w:w="4420"/>
              <w:gridCol w:w="270"/>
              <w:gridCol w:w="7610"/>
            </w:tblGrid>
            <w:tr>
              <w:trPr>
                <w:trHeight w:val="30" w:hRule="atLeast"/>
              </w:trPr>
              <w:tc>
                <w:tcPr>
                  <w:tcW w:w="44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Өтінімді одан әрі қараудан/мемлекеттік қызмет көрсетуден дәлелді бас тарту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r>
                    <w:br/>
                  </w:r>
                  <w:r>
                    <w:rPr>
                      <w:rFonts w:ascii="Times New Roman"/>
                      <w:b w:val="false"/>
                      <w:i w:val="false"/>
                      <w:color w:val="000000"/>
                      <w:sz w:val="20"/>
                    </w:rPr>
                    <w:t>
Берілген күні: [РҚ берілген күні]</w:t>
                  </w:r>
                </w:p>
              </w:tc>
              <w:tc>
                <w:tcPr>
                  <w:tcW w:w="7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[Өтінім берген күн] № [Өтінім нөмірі], өтініміңізді қарап,</w:t>
                  </w:r>
                  <w:r>
                    <w:br/>
                  </w:r>
                  <w:r>
                    <w:rPr>
                      <w:rFonts w:ascii="Times New Roman"/>
                      <w:b w:val="false"/>
                      <w:i w:val="false"/>
                      <w:color w:val="000000"/>
                      <w:sz w:val="20"/>
                    </w:rPr>
                    <w:t>
___________________________________________________________________ хабарлайды.</w:t>
                  </w:r>
                  <w:r>
                    <w:br/>
                  </w:r>
                  <w:r>
                    <w:rPr>
                      <w:rFonts w:ascii="Times New Roman"/>
                      <w:b w:val="false"/>
                      <w:i w:val="false"/>
                      <w:color w:val="000000"/>
                      <w:sz w:val="20"/>
                    </w:rPr>
                    <w:t>
[Бас тарту себебі]</w:t>
                  </w:r>
                </w:p>
              </w:tc>
            </w:tr>
            <w:tr>
              <w:trPr>
                <w:trHeight w:val="30" w:hRule="atLeast"/>
              </w:trPr>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