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811" w14:textId="aca6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 қызметкерлері мен олардың отбасы мүшелеріне мүлікті тасымалдау және Қазақстан Республикасының аумағында көлікпен жол жүру шығындарын өтеу нормаларын бекіту туралы" Қазақстан Республикасы Ұлттық қауіпсіздік комитеті Төрағасының 2015 жылғы 12 наурыздағы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20 сәуірдегі № 27/қе бұйрығы. Қазақстан Республикасының Әділет министрлігінде 2020 жылғы 21 сәуірде № 20443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 қызметкерлері мен олардың отбасы мүшелеріне мүлікті тасымалдау және Қазақстан Республикасының аумағында көлікпен жол жүру шығындарын өтеу нормаларын бекіту туралы" Қазақстан Республикасы Ұлттық қауіпсіздік комитеті Төрағасының 2015 жылғы 12 наурыздағы № 11 (Қазақстан Республикасының Нормативтік құқықтық актілерді мемлекеттік тіркеу тізілімінде № 10930 болып тіркелген, "Әділет" ақпараттық-құқықтық жүйесінде 2015 жылғы 10 шілдеде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"Көлікпен жол жүру шығындарын өтеу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73-бабының </w:t>
      </w:r>
      <w:r>
        <w:rPr>
          <w:rFonts w:ascii="Times New Roman"/>
          <w:b w:val="false"/>
          <w:i w:val="false"/>
          <w:color w:val="000000"/>
          <w:sz w:val="28"/>
        </w:rPr>
        <w:t>5-тармағына</w:t>
      </w:r>
      <w:r>
        <w:rPr>
          <w:rFonts w:ascii="Times New Roman"/>
          <w:b w:val="false"/>
          <w:i w:val="false"/>
          <w:color w:val="000000"/>
          <w:sz w:val="28"/>
        </w:rPr>
        <w:t xml:space="preserve">, 77-бабының </w:t>
      </w:r>
      <w:r>
        <w:rPr>
          <w:rFonts w:ascii="Times New Roman"/>
          <w:b w:val="false"/>
          <w:i w:val="false"/>
          <w:color w:val="000000"/>
          <w:sz w:val="28"/>
        </w:rPr>
        <w:t>4-тармағына</w:t>
      </w:r>
      <w:r>
        <w:rPr>
          <w:rFonts w:ascii="Times New Roman"/>
          <w:b w:val="false"/>
          <w:i w:val="false"/>
          <w:color w:val="000000"/>
          <w:sz w:val="28"/>
        </w:rPr>
        <w:t xml:space="preserve"> және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көлікпен жол жүру шығындарын өтеу нормалары бекітілсін.";</w:t>
      </w:r>
    </w:p>
    <w:bookmarkEnd w:id="5"/>
    <w:bookmarkStart w:name="z9" w:id="6"/>
    <w:p>
      <w:pPr>
        <w:spacing w:after="0"/>
        <w:ind w:left="0"/>
        <w:jc w:val="both"/>
      </w:pPr>
      <w:r>
        <w:rPr>
          <w:rFonts w:ascii="Times New Roman"/>
          <w:b w:val="false"/>
          <w:i w:val="false"/>
          <w:color w:val="000000"/>
          <w:sz w:val="28"/>
        </w:rPr>
        <w:t xml:space="preserve">
      аталған бұйрықпен бекітілген Қазақстан Республикасының ұлттық қауіпсіздік органдары қызметкерлері мен олардың отбасы мүшелеріне мүлікті тасымалдау және Қазақстан Республикасының аумағында көлікпен жол жүру шығындарын өтеу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2. Қазақстан Республикасы Ұлттық қауіпсіздік комитетінің Қаржы, материалдық-техникалық және медициналық қамтамасыз ету қызметінің Әскери-техникалық қамтамасыз ету департаменті Қазақстан Республикасының заңнамасымен белгіленген тәртіпте: </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таныстырылсын.</w:t>
      </w:r>
    </w:p>
    <w:bookmarkEnd w:id="11"/>
    <w:bookmarkStart w:name="z15" w:id="12"/>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сәуірдегі</w:t>
            </w:r>
            <w:r>
              <w:br/>
            </w:r>
            <w:r>
              <w:rPr>
                <w:rFonts w:ascii="Times New Roman"/>
                <w:b w:val="false"/>
                <w:i w:val="false"/>
                <w:color w:val="000000"/>
                <w:sz w:val="20"/>
              </w:rPr>
              <w:t>№ 27/қе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12 наурыздағы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Көлікпен жол жүру шығындарын өтеу нормалары</w:t>
      </w:r>
    </w:p>
    <w:bookmarkEnd w:id="13"/>
    <w:bookmarkStart w:name="z19" w:id="14"/>
    <w:p>
      <w:pPr>
        <w:spacing w:after="0"/>
        <w:ind w:left="0"/>
        <w:jc w:val="both"/>
      </w:pPr>
      <w:r>
        <w:rPr>
          <w:rFonts w:ascii="Times New Roman"/>
          <w:b w:val="false"/>
          <w:i w:val="false"/>
          <w:color w:val="000000"/>
          <w:sz w:val="28"/>
        </w:rPr>
        <w:t>
      1. Осы көлікпен жол жүру шығындарын өтеу нормалары:</w:t>
      </w:r>
    </w:p>
    <w:bookmarkEnd w:id="14"/>
    <w:bookmarkStart w:name="z20" w:id="15"/>
    <w:p>
      <w:pPr>
        <w:spacing w:after="0"/>
        <w:ind w:left="0"/>
        <w:jc w:val="both"/>
      </w:pPr>
      <w:r>
        <w:rPr>
          <w:rFonts w:ascii="Times New Roman"/>
          <w:b w:val="false"/>
          <w:i w:val="false"/>
          <w:color w:val="000000"/>
          <w:sz w:val="28"/>
        </w:rPr>
        <w:t xml:space="preserve">
      1) "Қазақстан Республикасының арнаулы мемлекеттік органдары туралы" 2012 жылғы 13 ақпандағы Қазақстан Республикасының Заңы (бұдан әрі - Заң) 73-бабының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Қазақстан Республикасы ұлттық қауіпсіздік органдарының қызметкерлеріне (курсанттардан, тыңдаушылардан басқа);</w:t>
      </w:r>
    </w:p>
    <w:bookmarkEnd w:id="15"/>
    <w:bookmarkStart w:name="z21" w:id="16"/>
    <w:p>
      <w:pPr>
        <w:spacing w:after="0"/>
        <w:ind w:left="0"/>
        <w:jc w:val="both"/>
      </w:pPr>
      <w:r>
        <w:rPr>
          <w:rFonts w:ascii="Times New Roman"/>
          <w:b w:val="false"/>
          <w:i w:val="false"/>
          <w:color w:val="000000"/>
          <w:sz w:val="28"/>
        </w:rPr>
        <w:t xml:space="preserve">
      2) Заңның 77-бабының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курсанттарға, тыңдаушыларға;</w:t>
      </w:r>
    </w:p>
    <w:bookmarkEnd w:id="16"/>
    <w:bookmarkStart w:name="z22" w:id="17"/>
    <w:p>
      <w:pPr>
        <w:spacing w:after="0"/>
        <w:ind w:left="0"/>
        <w:jc w:val="both"/>
      </w:pPr>
      <w:r>
        <w:rPr>
          <w:rFonts w:ascii="Times New Roman"/>
          <w:b w:val="false"/>
          <w:i w:val="false"/>
          <w:color w:val="000000"/>
          <w:sz w:val="28"/>
        </w:rPr>
        <w:t xml:space="preserve">
      3) Заңның 78-бабының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Қазақстан Республикасы ұлттық қауіпсіздік органдары қызметкерлерінің отбасы мүшелеріне (курсанттардан, тыңдаушылардан басқа) қолданылады.</w:t>
      </w:r>
    </w:p>
    <w:bookmarkEnd w:id="17"/>
    <w:bookmarkStart w:name="z23" w:id="18"/>
    <w:p>
      <w:pPr>
        <w:spacing w:after="0"/>
        <w:ind w:left="0"/>
        <w:jc w:val="both"/>
      </w:pPr>
      <w:r>
        <w:rPr>
          <w:rFonts w:ascii="Times New Roman"/>
          <w:b w:val="false"/>
          <w:i w:val="false"/>
          <w:color w:val="000000"/>
          <w:sz w:val="28"/>
        </w:rPr>
        <w:t>
      2. Көлікпен жол жүру шығындары жол жүру құжаттарының негізінде:</w:t>
      </w:r>
    </w:p>
    <w:bookmarkEnd w:id="18"/>
    <w:bookmarkStart w:name="z24" w:id="19"/>
    <w:p>
      <w:pPr>
        <w:spacing w:after="0"/>
        <w:ind w:left="0"/>
        <w:jc w:val="both"/>
      </w:pPr>
      <w:r>
        <w:rPr>
          <w:rFonts w:ascii="Times New Roman"/>
          <w:b w:val="false"/>
          <w:i w:val="false"/>
          <w:color w:val="000000"/>
          <w:sz w:val="28"/>
        </w:rPr>
        <w:t>
      1) темір жол көлігімен жол жүру кезінде:</w:t>
      </w:r>
    </w:p>
    <w:bookmarkEnd w:id="19"/>
    <w:p>
      <w:pPr>
        <w:spacing w:after="0"/>
        <w:ind w:left="0"/>
        <w:jc w:val="both"/>
      </w:pPr>
      <w:r>
        <w:rPr>
          <w:rFonts w:ascii="Times New Roman"/>
          <w:b w:val="false"/>
          <w:i w:val="false"/>
          <w:color w:val="000000"/>
          <w:sz w:val="28"/>
        </w:rPr>
        <w:t>
      купе вагонының тарифі бойынша (жұмсақ дивандары төменде орналасқан, ұйықтайтын вагонның қалпын реттеу бойынша құрылғысы бар отыруға арналған жұмсақ креслолы екі орынды купелері бар вагондарды қоспағанда (одан әрі - ҰВ);</w:t>
      </w:r>
    </w:p>
    <w:p>
      <w:pPr>
        <w:spacing w:after="0"/>
        <w:ind w:left="0"/>
        <w:jc w:val="both"/>
      </w:pPr>
      <w:r>
        <w:rPr>
          <w:rFonts w:ascii="Times New Roman"/>
          <w:b w:val="false"/>
          <w:i w:val="false"/>
          <w:color w:val="000000"/>
          <w:sz w:val="28"/>
        </w:rPr>
        <w:t>
      стационарлық емделуге баратын жағдайда дәрігерлік-консультативті комиссия төрағасының жазбаша растауымен және қызметкердің ауысуы жедел болған жағдайда:</w:t>
      </w:r>
    </w:p>
    <w:p>
      <w:pPr>
        <w:spacing w:after="0"/>
        <w:ind w:left="0"/>
        <w:jc w:val="both"/>
      </w:pPr>
      <w:r>
        <w:rPr>
          <w:rFonts w:ascii="Times New Roman"/>
          <w:b w:val="false"/>
          <w:i w:val="false"/>
          <w:color w:val="000000"/>
          <w:sz w:val="28"/>
        </w:rPr>
        <w:t>
      Қазақстан Республикасының Ұлттық қауіпсіздік комитетінде (бұдан әрі - ҰҚК) - ҰҚК Төрағасының немесе оның бірінші орынбасарының;</w:t>
      </w:r>
    </w:p>
    <w:p>
      <w:pPr>
        <w:spacing w:after="0"/>
        <w:ind w:left="0"/>
        <w:jc w:val="both"/>
      </w:pPr>
      <w:r>
        <w:rPr>
          <w:rFonts w:ascii="Times New Roman"/>
          <w:b w:val="false"/>
          <w:i w:val="false"/>
          <w:color w:val="000000"/>
          <w:sz w:val="28"/>
        </w:rPr>
        <w:t>
      Қазақстан Республикасының ұлттық қауіпсіздік ведомстволарында, аумақтық және өзге де органдарында - бірінші басшының жазбаша растауымен жұмсақ дивандары төменде орналасқан, ұйықтайтын вагонның қалпын реттеу бойынша құрылғысы бар отыруға арналған жұмсақ креслолы екі орынды купелері бар вагондар (бұдан әрі - ҰВ) тарифі бойынша;</w:t>
      </w:r>
    </w:p>
    <w:bookmarkStart w:name="z25" w:id="20"/>
    <w:p>
      <w:pPr>
        <w:spacing w:after="0"/>
        <w:ind w:left="0"/>
        <w:jc w:val="both"/>
      </w:pPr>
      <w:r>
        <w:rPr>
          <w:rFonts w:ascii="Times New Roman"/>
          <w:b w:val="false"/>
          <w:i w:val="false"/>
          <w:color w:val="000000"/>
          <w:sz w:val="28"/>
        </w:rPr>
        <w:t>
      2) су және автомобиль көлігімен жол жүру кезінде - сол жергілікті жердегі қолданылып жүрген жол жүру кұны бойынша;</w:t>
      </w:r>
    </w:p>
    <w:bookmarkEnd w:id="20"/>
    <w:bookmarkStart w:name="z26" w:id="21"/>
    <w:p>
      <w:pPr>
        <w:spacing w:after="0"/>
        <w:ind w:left="0"/>
        <w:jc w:val="both"/>
      </w:pPr>
      <w:r>
        <w:rPr>
          <w:rFonts w:ascii="Times New Roman"/>
          <w:b w:val="false"/>
          <w:i w:val="false"/>
          <w:color w:val="000000"/>
          <w:sz w:val="28"/>
        </w:rPr>
        <w:t>
      3) егер елді мекеннен тыс жерде орналасса, темір жол станциясына, айлаққа, әуежайға автокөлікпен (таксиден басқа) жол жүру бойынша;</w:t>
      </w:r>
    </w:p>
    <w:bookmarkEnd w:id="21"/>
    <w:bookmarkStart w:name="z27" w:id="22"/>
    <w:p>
      <w:pPr>
        <w:spacing w:after="0"/>
        <w:ind w:left="0"/>
        <w:jc w:val="both"/>
      </w:pPr>
      <w:r>
        <w:rPr>
          <w:rFonts w:ascii="Times New Roman"/>
          <w:b w:val="false"/>
          <w:i w:val="false"/>
          <w:color w:val="000000"/>
          <w:sz w:val="28"/>
        </w:rPr>
        <w:t>
      4) жол жүру билеттерін броньдау құны, сондай-ақ төсек керек-жарақтарын пайдаланған жағдайда;</w:t>
      </w:r>
    </w:p>
    <w:bookmarkEnd w:id="22"/>
    <w:bookmarkStart w:name="z28" w:id="23"/>
    <w:p>
      <w:pPr>
        <w:spacing w:after="0"/>
        <w:ind w:left="0"/>
        <w:jc w:val="both"/>
      </w:pPr>
      <w:r>
        <w:rPr>
          <w:rFonts w:ascii="Times New Roman"/>
          <w:b w:val="false"/>
          <w:i w:val="false"/>
          <w:color w:val="000000"/>
          <w:sz w:val="28"/>
        </w:rPr>
        <w:t>
      5) әуе көлігімен жол жүру кезінде - стационарлық емделуге баратын жағдайда дәрігерлік-консультативті комиссия төрағасының жазбаша растауымен және қызметкердің ауысуы жедел болған жағдайда:</w:t>
      </w:r>
    </w:p>
    <w:bookmarkEnd w:id="23"/>
    <w:p>
      <w:pPr>
        <w:spacing w:after="0"/>
        <w:ind w:left="0"/>
        <w:jc w:val="both"/>
      </w:pPr>
      <w:r>
        <w:rPr>
          <w:rFonts w:ascii="Times New Roman"/>
          <w:b w:val="false"/>
          <w:i w:val="false"/>
          <w:color w:val="000000"/>
          <w:sz w:val="28"/>
        </w:rPr>
        <w:t>
      ҰҚК-де - ҰҚК Төрағасының немесе оның бірінші орынбасарының;</w:t>
      </w:r>
    </w:p>
    <w:p>
      <w:pPr>
        <w:spacing w:after="0"/>
        <w:ind w:left="0"/>
        <w:jc w:val="both"/>
      </w:pPr>
      <w:r>
        <w:rPr>
          <w:rFonts w:ascii="Times New Roman"/>
          <w:b w:val="false"/>
          <w:i w:val="false"/>
          <w:color w:val="000000"/>
          <w:sz w:val="28"/>
        </w:rPr>
        <w:t>
      Қазақстан Республикасының ұлттық қауіпсіздік ведомстволарында, аумақтық және өзге де органдарында - бірінші басшының жазбаша растауымен экономикалық сынып тарифі бойынша өтеледі.</w:t>
      </w:r>
    </w:p>
    <w:bookmarkStart w:name="z29" w:id="24"/>
    <w:p>
      <w:pPr>
        <w:spacing w:after="0"/>
        <w:ind w:left="0"/>
        <w:jc w:val="both"/>
      </w:pPr>
      <w:r>
        <w:rPr>
          <w:rFonts w:ascii="Times New Roman"/>
          <w:b w:val="false"/>
          <w:i w:val="false"/>
          <w:color w:val="000000"/>
          <w:sz w:val="28"/>
        </w:rPr>
        <w:t xml:space="preserve">
      3. Жол жүру құжаттары болмаған кезде шығыстар осы Көлікпен жол жүру шығындарын өтеу нормалары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көлікпен (әуе көлігін қоспағанда) жол жүрудің ең төменгі құны бойынша қызметкердің баянаты және темір жол көлігінің плацкарт вагоны тарифі бойынша ең төменгі құны туралы анықтама (еркін түрде) негізінде келісілген:</w:t>
      </w:r>
    </w:p>
    <w:bookmarkEnd w:id="24"/>
    <w:p>
      <w:pPr>
        <w:spacing w:after="0"/>
        <w:ind w:left="0"/>
        <w:jc w:val="both"/>
      </w:pPr>
      <w:r>
        <w:rPr>
          <w:rFonts w:ascii="Times New Roman"/>
          <w:b w:val="false"/>
          <w:i w:val="false"/>
          <w:color w:val="000000"/>
          <w:sz w:val="28"/>
        </w:rPr>
        <w:t>
      ҰҚК-де - қаржылық-шарушылық қызметін бағыттайтын ҰҚК Төрағасының орынбасарымен;</w:t>
      </w:r>
    </w:p>
    <w:p>
      <w:pPr>
        <w:spacing w:after="0"/>
        <w:ind w:left="0"/>
        <w:jc w:val="both"/>
      </w:pPr>
      <w:r>
        <w:rPr>
          <w:rFonts w:ascii="Times New Roman"/>
          <w:b w:val="false"/>
          <w:i w:val="false"/>
          <w:color w:val="000000"/>
          <w:sz w:val="28"/>
        </w:rPr>
        <w:t>
      Қазақстан Республикасының ұлттық қауіпсіздік ведомстволарында, аумақтық және өзге де органдарында - бірінші басшымен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