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9be0d" w14:textId="d79be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Тарих және мәдениет ескерткіштеріндегі ғылыми-реставрациялық жұмыстарды жүргізу қағидалары мен шарттарын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2020 жылғы 20 сәуірдегі № 98 бұйрығы. Қазақстан Республикасының Әділет министрлігінде 2020 жылғы 21 сәуірде № 20439 болып тіркелді.</w:t>
      </w:r>
    </w:p>
    <w:p>
      <w:pPr>
        <w:spacing w:after="0"/>
        <w:ind w:left="0"/>
        <w:jc w:val="both"/>
      </w:pPr>
      <w:bookmarkStart w:name="z1" w:id="0"/>
      <w:r>
        <w:rPr>
          <w:rFonts w:ascii="Times New Roman"/>
          <w:b w:val="false"/>
          <w:i w:val="false"/>
          <w:color w:val="000000"/>
          <w:sz w:val="28"/>
        </w:rPr>
        <w:t xml:space="preserve">
      "Тарихи-мәдени мұра объектілерін қорғау және пайдалану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18)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Мәдениет және спорт министрінің м.а. 06.01.2022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Тарих және мәдениет ескерткіштеріндегі ғылыми-реставрациялық жұмыстарды жүргізу </w:t>
      </w:r>
      <w:r>
        <w:rPr>
          <w:rFonts w:ascii="Times New Roman"/>
          <w:b w:val="false"/>
          <w:i w:val="false"/>
          <w:color w:val="000000"/>
          <w:sz w:val="28"/>
        </w:rPr>
        <w:t>қағидалары мен шарттары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Мәдениет және спорт министрлігінің кейбір бұйрықтарының және бұйрығының құрылымдық элементінің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Мәдениет және спорт министрлігінің Мәдениет және өнер істері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Әдiлет министрлiгiнде мемлекеттiк тiркелуін;</w:t>
      </w:r>
    </w:p>
    <w:bookmarkEnd w:id="4"/>
    <w:bookmarkStart w:name="z6" w:id="5"/>
    <w:p>
      <w:pPr>
        <w:spacing w:after="0"/>
        <w:ind w:left="0"/>
        <w:jc w:val="both"/>
      </w:pPr>
      <w:r>
        <w:rPr>
          <w:rFonts w:ascii="Times New Roman"/>
          <w:b w:val="false"/>
          <w:i w:val="false"/>
          <w:color w:val="000000"/>
          <w:sz w:val="28"/>
        </w:rPr>
        <w:t>
      2) осы бұйрық қолданысқа енгізілгеннен кейін екі жұмыс күні ішінде Қазақстан Республикасы Мәдениет және спорт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тармақпен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Мәдениет және спорт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Раимкулова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 xml:space="preserve">2020 жылғы 20 сәуірдегі </w:t>
            </w:r>
            <w:r>
              <w:br/>
            </w:r>
            <w:r>
              <w:rPr>
                <w:rFonts w:ascii="Times New Roman"/>
                <w:b w:val="false"/>
                <w:i w:val="false"/>
                <w:color w:val="000000"/>
                <w:sz w:val="20"/>
              </w:rPr>
              <w:t xml:space="preserve">№ 98 бұйрықпен </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Тарих және мәдениет ескерткіштеріндегі ғылыми-реставрациялық жұмыстарды жүргізу қағидалары мен шарттары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Тарих және мәдениет ескерткіштеріндегі ғылыми-реставрациялық жұмыстарды жүргізу қағидалары мен шарттары (бұдан әрі – Қағидалар) "Тарихи-мәдени мұра объектілерін қорғау және пайдалану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18) тармақшасына сәйкес әзірленіп тарих және мәдениет ескерткіштеріндегі ғылыми-реставрациялық жұмыстарды жүргізу тәртібін және шарттарын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Мәдениет және спорт министрінің м.а. 06.01.2022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Тарих және мәдениет ескерткіштеріндегі ғылыми-реставрациялық жұмыстар Қазақстан Республикасының аумағында тарихи-мәдени мұра объектілерін қорғау және пайдалану жөніндегі уәкілетті органмен (бұдан әрі – уәкілетті орган) тарих және мәдениет ескерткіштеріндегі ғылыми-реставрациялық жұмыстарды жүргізуге берілетін лицензия негізінде жүзеге асырылады.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Мәдениет және ақпарат министрінің 11.04.2025 </w:t>
      </w:r>
      <w:r>
        <w:rPr>
          <w:rFonts w:ascii="Times New Roman"/>
          <w:b w:val="false"/>
          <w:i w:val="false"/>
          <w:color w:val="ff0000"/>
          <w:sz w:val="28"/>
        </w:rPr>
        <w:t>№ 161-НҚ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3. Осы Қағидаларда мынадай ұғымдар қолданылады:</w:t>
      </w:r>
    </w:p>
    <w:bookmarkEnd w:id="13"/>
    <w:p>
      <w:pPr>
        <w:spacing w:after="0"/>
        <w:ind w:left="0"/>
        <w:jc w:val="both"/>
      </w:pPr>
      <w:r>
        <w:rPr>
          <w:rFonts w:ascii="Times New Roman"/>
          <w:b w:val="false"/>
          <w:i w:val="false"/>
          <w:color w:val="000000"/>
          <w:sz w:val="28"/>
        </w:rPr>
        <w:t>
      1) ғылыми зерттеу – тарих және мәдениет ескерткішін зерделеуге, сақталу сапасын, дәрежесін бағалауға және сақтау бойынша жүзеге асырылатын қажетті жұмыстардың көлемін айқындауға бағытталған іс-шаралар кешені, оның ішінде ғылыми-жобалау құжаттамасын әзірлеу барысында жүзеге асырылатын қызмет;</w:t>
      </w:r>
    </w:p>
    <w:p>
      <w:pPr>
        <w:spacing w:after="0"/>
        <w:ind w:left="0"/>
        <w:jc w:val="both"/>
      </w:pPr>
      <w:r>
        <w:rPr>
          <w:rFonts w:ascii="Times New Roman"/>
          <w:b w:val="false"/>
          <w:i w:val="false"/>
          <w:color w:val="000000"/>
          <w:sz w:val="28"/>
        </w:rPr>
        <w:t>
      2) ғылыми-жобалау құжаттамасы – тарих және мәдениет ескерткіштеріндегі ғылыми-реставрациялық жұмыстарының көлемін және құрамын айқындайтын құжат, сондай-ақ тарихи-мәдени мұра объектілерінің тарихи, сәулет-көркем келбетін сақтауды, жаңғыртуды, қайта жасауды қамтамасыз ету жөніндегі жобалық шешім;</w:t>
      </w:r>
    </w:p>
    <w:p>
      <w:pPr>
        <w:spacing w:after="0"/>
        <w:ind w:left="0"/>
        <w:jc w:val="both"/>
      </w:pPr>
      <w:r>
        <w:rPr>
          <w:rFonts w:ascii="Times New Roman"/>
          <w:b w:val="false"/>
          <w:i w:val="false"/>
          <w:color w:val="000000"/>
          <w:sz w:val="28"/>
        </w:rPr>
        <w:t>
      3) тарих және мәдениет ескерткіштеріндегі ғылыми-реставрациялық жұмыстар – тарих және мәдениет ескерткіштерінің сақталуын қамтамасыз ету мақсатында жүзеге асырылатын ғылыми-зерттеу, жобалау және өндірістік жұмыстар;</w:t>
      </w:r>
    </w:p>
    <w:p>
      <w:pPr>
        <w:spacing w:after="0"/>
        <w:ind w:left="0"/>
        <w:jc w:val="both"/>
      </w:pPr>
      <w:r>
        <w:rPr>
          <w:rFonts w:ascii="Times New Roman"/>
          <w:b w:val="false"/>
          <w:i w:val="false"/>
          <w:color w:val="000000"/>
          <w:sz w:val="28"/>
        </w:rPr>
        <w:t>
      4) тарих және мәдениет ескерткіштері – Тарих және мәдениет ескерткіштерінің мемлекеттік тізіміне қосылған тарихи-мәдени мұра объектілері.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Мәдениет және спорт министрінің м.а. 06.01.2022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left"/>
      </w:pPr>
      <w:r>
        <w:rPr>
          <w:rFonts w:ascii="Times New Roman"/>
          <w:b/>
          <w:i w:val="false"/>
          <w:color w:val="000000"/>
        </w:rPr>
        <w:t xml:space="preserve"> 2-тарау. Тарих және мәдениет ескерткіштеріндегі ғылыми-реставрациялық жұмыстарды жүргізу тәртібі</w:t>
      </w:r>
    </w:p>
    <w:bookmarkEnd w:id="14"/>
    <w:bookmarkStart w:name="z17" w:id="15"/>
    <w:p>
      <w:pPr>
        <w:spacing w:after="0"/>
        <w:ind w:left="0"/>
        <w:jc w:val="both"/>
      </w:pPr>
      <w:r>
        <w:rPr>
          <w:rFonts w:ascii="Times New Roman"/>
          <w:b w:val="false"/>
          <w:i w:val="false"/>
          <w:color w:val="000000"/>
          <w:sz w:val="28"/>
        </w:rPr>
        <w:t>
      4. Тарих және мәдениет ескерткіштеріндегі ғылыми-реставрациялық жұмыстар тарихи-мәдени мұра объектілерінің тарихи, сәулеттік-көркемдік келбетінің сақталуын, түлетуді, қайтадан жасауды қамтамасыз ету мақсатында жүргізіледі.</w:t>
      </w:r>
    </w:p>
    <w:bookmarkEnd w:id="15"/>
    <w:bookmarkStart w:name="z37" w:id="16"/>
    <w:p>
      <w:pPr>
        <w:spacing w:after="0"/>
        <w:ind w:left="0"/>
        <w:jc w:val="both"/>
      </w:pPr>
      <w:r>
        <w:rPr>
          <w:rFonts w:ascii="Times New Roman"/>
          <w:b w:val="false"/>
          <w:i w:val="false"/>
          <w:color w:val="000000"/>
          <w:sz w:val="28"/>
        </w:rPr>
        <w:t xml:space="preserve">
      4-1. Тарих және мәдениет ескерткіштеріндегі ғылыми-реставрациялық жұмыстар уәкілетті орган бекіткен тарих және мәдениет ескерткіштеріндегі ғылыми-реставрациялық жұмыстар жоспары негізінде жүргізіледі. </w:t>
      </w:r>
    </w:p>
    <w:bookmarkEnd w:id="16"/>
    <w:p>
      <w:pPr>
        <w:spacing w:after="0"/>
        <w:ind w:left="0"/>
        <w:jc w:val="both"/>
      </w:pPr>
      <w:r>
        <w:rPr>
          <w:rFonts w:ascii="Times New Roman"/>
          <w:b w:val="false"/>
          <w:i w:val="false"/>
          <w:color w:val="000000"/>
          <w:sz w:val="28"/>
        </w:rPr>
        <w:t>
      Тарих және мәдениет ескерткіштеріндегі ғылыми-реставрациялық жұмыстардың жоспардан тыс жүргізілуіне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4-1-тармақпен толықтырылды - ҚР Мәдениет және ақпарат министрінің 11.04.2025 </w:t>
      </w:r>
      <w:r>
        <w:rPr>
          <w:rFonts w:ascii="Times New Roman"/>
          <w:b w:val="false"/>
          <w:i w:val="false"/>
          <w:color w:val="ff0000"/>
          <w:sz w:val="28"/>
        </w:rPr>
        <w:t>№ 161-НҚ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17"/>
    <w:p>
      <w:pPr>
        <w:spacing w:after="0"/>
        <w:ind w:left="0"/>
        <w:jc w:val="both"/>
      </w:pPr>
      <w:r>
        <w:rPr>
          <w:rFonts w:ascii="Times New Roman"/>
          <w:b w:val="false"/>
          <w:i w:val="false"/>
          <w:color w:val="000000"/>
          <w:sz w:val="28"/>
        </w:rPr>
        <w:t>
      4-2. Уәкілетті орган тарих және мәдениет ескерткіштеріндегі ғылыми-реставрациялық жұмыстар жоспарын мемлекеттік органдар мен жергілікті атқарушы органдардың, сондай-ақ жеке және заңды тұлғалардың ұсыныстарын ескере отырып, алдағы күнтізбелік жылға қалыптастырады.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4-2-тармақпен толықтырылды - ҚР Мәдениет және ақпарат министрінің 11.04.2025 </w:t>
      </w:r>
      <w:r>
        <w:rPr>
          <w:rFonts w:ascii="Times New Roman"/>
          <w:b w:val="false"/>
          <w:i w:val="false"/>
          <w:color w:val="ff0000"/>
          <w:sz w:val="28"/>
        </w:rPr>
        <w:t>№ 161-НҚ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18"/>
    <w:p>
      <w:pPr>
        <w:spacing w:after="0"/>
        <w:ind w:left="0"/>
        <w:jc w:val="both"/>
      </w:pPr>
      <w:r>
        <w:rPr>
          <w:rFonts w:ascii="Times New Roman"/>
          <w:b w:val="false"/>
          <w:i w:val="false"/>
          <w:color w:val="000000"/>
          <w:sz w:val="28"/>
        </w:rPr>
        <w:t>
      4-3. Мемлекеттік органдар мен жергілікті атқарушы органдар, сондай-ақ жеке және заңды тұлғалар ұсыныстарын уәкілетті органға жоспарланып отырған жылдың алдындағы жылдың 1 тамызына дейінгі мерзімде ұсынады.</w:t>
      </w:r>
    </w:p>
    <w:bookmarkEnd w:id="18"/>
    <w:p>
      <w:pPr>
        <w:spacing w:after="0"/>
        <w:ind w:left="0"/>
        <w:jc w:val="both"/>
      </w:pPr>
      <w:r>
        <w:rPr>
          <w:rFonts w:ascii="Times New Roman"/>
          <w:b w:val="false"/>
          <w:i w:val="false"/>
          <w:color w:val="000000"/>
          <w:sz w:val="28"/>
        </w:rPr>
        <w:t>
      Уәкілетті орган тарих және мәдениет ескерткіштеріндегі ғылыми-реставрациялық жұмыстардың алдын ала жоспарын қалыптастыруды жоспарланатын жылдың алдындағы жылдың 1 қазанына дейінгі мерзімде қамтамасыз етеді және жоспарланатын жылдың алдындағы жылдың 1 желтоқсанына дейінгі мерзімде бекітеді.</w:t>
      </w:r>
    </w:p>
    <w:p>
      <w:pPr>
        <w:spacing w:after="0"/>
        <w:ind w:left="0"/>
        <w:jc w:val="both"/>
      </w:pPr>
      <w:r>
        <w:rPr>
          <w:rFonts w:ascii="Times New Roman"/>
          <w:b w:val="false"/>
          <w:i w:val="false"/>
          <w:color w:val="000000"/>
          <w:sz w:val="28"/>
        </w:rPr>
        <w:t>
      Тарих және мәдениет ескерткіштеріндегі ғылыми-реставрациялық жұмыстардың бекітілген жоспарына өзгерістер енгізуді уәкілетті орган мемлекеттік органдар мен жергілікті атқарушы органдардың, сондай-ақ жеке және заңды тұлғалардың ұсыныстары негізінде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4-3-тармақпен толықтырылды - ҚР Мәдениет және ақпарат министрінің 11.04.2025 </w:t>
      </w:r>
      <w:r>
        <w:rPr>
          <w:rFonts w:ascii="Times New Roman"/>
          <w:b w:val="false"/>
          <w:i w:val="false"/>
          <w:color w:val="ff0000"/>
          <w:sz w:val="28"/>
        </w:rPr>
        <w:t>№ 161-НҚ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9"/>
    <w:p>
      <w:pPr>
        <w:spacing w:after="0"/>
        <w:ind w:left="0"/>
        <w:jc w:val="both"/>
      </w:pPr>
      <w:r>
        <w:rPr>
          <w:rFonts w:ascii="Times New Roman"/>
          <w:b w:val="false"/>
          <w:i w:val="false"/>
          <w:color w:val="000000"/>
          <w:sz w:val="28"/>
        </w:rPr>
        <w:t>
      5. Тарих және мәдениет ескерткіштеріндегі ғылыми-реставрациялық жұмыстар жергілікті атқарушы органдармен жергілікті маңызы бар тарих және мәдениет ескерткіштерінде, уәкілетті органмен республикалық маңызы бар тарих және мәдениет ескерткіштерінде жүргізіледі.</w:t>
      </w:r>
    </w:p>
    <w:bookmarkEnd w:id="19"/>
    <w:p>
      <w:pPr>
        <w:spacing w:after="0"/>
        <w:ind w:left="0"/>
        <w:jc w:val="both"/>
      </w:pPr>
      <w:r>
        <w:rPr>
          <w:rFonts w:ascii="Times New Roman"/>
          <w:b w:val="false"/>
          <w:i w:val="false"/>
          <w:color w:val="000000"/>
          <w:sz w:val="28"/>
        </w:rPr>
        <w:t>
      Тарих және мәдениет ескерткіштеріндегі ғылыми-реставрациялау жұмыстары сондай-ақ олардың санатына қарамастан бюджеттен тыс қаражат есебінен, инвестицияларды тарту, сондай-ақ тарих және мәдениет ескерткіштерінің меншік иелері мен пайдаланушыларының қаражаты есебінен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Мәдениет және спорт министрінің м.а. 06.01.2022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20"/>
    <w:p>
      <w:pPr>
        <w:spacing w:after="0"/>
        <w:ind w:left="0"/>
        <w:jc w:val="both"/>
      </w:pPr>
      <w:r>
        <w:rPr>
          <w:rFonts w:ascii="Times New Roman"/>
          <w:b w:val="false"/>
          <w:i w:val="false"/>
          <w:color w:val="000000"/>
          <w:sz w:val="28"/>
        </w:rPr>
        <w:t>
      6. Тарих және мәдениет ескерткіштеріндегі ғылыми-реставрациялық жұмыстардың көлемі және құрамы тарих және мәдениет ескерткішін зерделеу барысында әзірленетін ғылыми-жобалау құжаттамасымен айқындалады.</w:t>
      </w:r>
    </w:p>
    <w:bookmarkEnd w:id="20"/>
    <w:p>
      <w:pPr>
        <w:spacing w:after="0"/>
        <w:ind w:left="0"/>
        <w:jc w:val="both"/>
      </w:pPr>
      <w:r>
        <w:rPr>
          <w:rFonts w:ascii="Times New Roman"/>
          <w:b w:val="false"/>
          <w:i w:val="false"/>
          <w:color w:val="000000"/>
          <w:sz w:val="28"/>
        </w:rPr>
        <w:t>
      Тарих және мәдениет ескерткішінде жөндеу жүргізілген жағдайда жұмыстардың көлемі және құрамы ақаулы актімен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Мәдениет және спорт министрінің м.а. 06.01.2022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21"/>
    <w:p>
      <w:pPr>
        <w:spacing w:after="0"/>
        <w:ind w:left="0"/>
        <w:jc w:val="both"/>
      </w:pPr>
      <w:r>
        <w:rPr>
          <w:rFonts w:ascii="Times New Roman"/>
          <w:b w:val="false"/>
          <w:i w:val="false"/>
          <w:color w:val="000000"/>
          <w:sz w:val="28"/>
        </w:rPr>
        <w:t>
      7. Тарих және мәдениет ескерткішіндегі ғылыми-реставрациялық жұмыстарды жүргізу кезінде тарих және мәдениет ескерткіші туралы жаңадан анықталған мәліметтерді ескере отырып, жобалау шешімдері бойынша ғылыми-жобалау құжаттамасына түзетулер енгізіледі.</w:t>
      </w:r>
    </w:p>
    <w:bookmarkEnd w:id="21"/>
    <w:bookmarkStart w:name="z21" w:id="22"/>
    <w:p>
      <w:pPr>
        <w:spacing w:after="0"/>
        <w:ind w:left="0"/>
        <w:jc w:val="both"/>
      </w:pPr>
      <w:r>
        <w:rPr>
          <w:rFonts w:ascii="Times New Roman"/>
          <w:b w:val="false"/>
          <w:i w:val="false"/>
          <w:color w:val="000000"/>
          <w:sz w:val="28"/>
        </w:rPr>
        <w:t>
      8. Тарих және мәдениет ескерткішіндегі ғылыми-реставрациялық жұмыстар тарих және мәдениет ескерткішінің физикалық жағдайын және сақталу дәрежесін, сондай-ақ аумағының көлемін ескере отырып, бір жылдан үш жылға дейін жалғасын табуы мүмкін.</w:t>
      </w:r>
    </w:p>
    <w:bookmarkEnd w:id="22"/>
    <w:bookmarkStart w:name="z22" w:id="23"/>
    <w:p>
      <w:pPr>
        <w:spacing w:after="0"/>
        <w:ind w:left="0"/>
        <w:jc w:val="both"/>
      </w:pPr>
      <w:r>
        <w:rPr>
          <w:rFonts w:ascii="Times New Roman"/>
          <w:b w:val="false"/>
          <w:i w:val="false"/>
          <w:color w:val="000000"/>
          <w:sz w:val="28"/>
        </w:rPr>
        <w:t>
      9. Тарих және мәдениет ескерткіштеріндегі ғылыми-реставрациялық жұмыстарын жүргізу кезінде құрамы, түрлері және түстік шешімі бойынша түпнұсқаларымен барынша бірдей материалдар қолданылады.</w:t>
      </w:r>
    </w:p>
    <w:bookmarkEnd w:id="23"/>
    <w:bookmarkStart w:name="z23" w:id="24"/>
    <w:p>
      <w:pPr>
        <w:spacing w:after="0"/>
        <w:ind w:left="0"/>
        <w:jc w:val="both"/>
      </w:pPr>
      <w:r>
        <w:rPr>
          <w:rFonts w:ascii="Times New Roman"/>
          <w:b w:val="false"/>
          <w:i w:val="false"/>
          <w:color w:val="000000"/>
          <w:sz w:val="28"/>
        </w:rPr>
        <w:t>
      10. Тарих және мәдениет ескерткіштеріндегі ғылыми-реставрациялық жұмыстарды жүргізу кезінде пайдаланылатын материалдарды дайындау түпнұсқа материалдардың құрамы мен қасиеттерін зерттеу және зертханалық зерттеу жұмыстарын жүргізу процесінде әзірленген технологиялар бойынша жүзеге асырылады.</w:t>
      </w:r>
    </w:p>
    <w:bookmarkEnd w:id="24"/>
    <w:bookmarkStart w:name="z24" w:id="25"/>
    <w:p>
      <w:pPr>
        <w:spacing w:after="0"/>
        <w:ind w:left="0"/>
        <w:jc w:val="both"/>
      </w:pPr>
      <w:r>
        <w:rPr>
          <w:rFonts w:ascii="Times New Roman"/>
          <w:b w:val="false"/>
          <w:i w:val="false"/>
          <w:color w:val="000000"/>
          <w:sz w:val="28"/>
        </w:rPr>
        <w:t>
      11. Жеке және заңды тұлғалар тарих және мәдениет ескерткіштеріндегі ғылыми-реставрациялық жұмыстар аяқталғаннан немесе аралық аяқталғаннан кейін күнтізбелік отыз күн ішінде ғылыми-реставрациялық жұмыстардың сипаты мен қорытындысы қамтылған тарих және мәдениет ескерткіштеріне жүргізілген есепті:</w:t>
      </w:r>
    </w:p>
    <w:bookmarkEnd w:id="25"/>
    <w:p>
      <w:pPr>
        <w:spacing w:after="0"/>
        <w:ind w:left="0"/>
        <w:jc w:val="both"/>
      </w:pPr>
      <w:r>
        <w:rPr>
          <w:rFonts w:ascii="Times New Roman"/>
          <w:b w:val="false"/>
          <w:i w:val="false"/>
          <w:color w:val="000000"/>
          <w:sz w:val="28"/>
        </w:rPr>
        <w:t>
      жергілікті маңызы бар – жергілікті атқарушы органдарына;</w:t>
      </w:r>
    </w:p>
    <w:p>
      <w:pPr>
        <w:spacing w:after="0"/>
        <w:ind w:left="0"/>
        <w:jc w:val="both"/>
      </w:pPr>
      <w:r>
        <w:rPr>
          <w:rFonts w:ascii="Times New Roman"/>
          <w:b w:val="false"/>
          <w:i w:val="false"/>
          <w:color w:val="000000"/>
          <w:sz w:val="28"/>
        </w:rPr>
        <w:t>
      республикалық маңызы бар – уәкілетті органға жолдайды.</w:t>
      </w:r>
    </w:p>
    <w:bookmarkStart w:name="z25" w:id="26"/>
    <w:p>
      <w:pPr>
        <w:spacing w:after="0"/>
        <w:ind w:left="0"/>
        <w:jc w:val="both"/>
      </w:pPr>
      <w:r>
        <w:rPr>
          <w:rFonts w:ascii="Times New Roman"/>
          <w:b w:val="false"/>
          <w:i w:val="false"/>
          <w:color w:val="000000"/>
          <w:sz w:val="28"/>
        </w:rPr>
        <w:t>
      12. Тарих және мәдениет ескерткіштерінде орындалған ғылыми-реставрациялық жұмыстар қабылдау-тапсыру актісімен қабылданады және тапсырылады. Тарих және мәдениет ескерткіштеріндегі ғылыми-реставрациялық жұмыстарды қабылдау-тапсыруды жүзеге асыру үшін бюджеттік бағдарламаның әкімшісі жұмыс тобын құрады.</w:t>
      </w:r>
    </w:p>
    <w:bookmarkEnd w:id="26"/>
    <w:bookmarkStart w:name="z26" w:id="27"/>
    <w:p>
      <w:pPr>
        <w:spacing w:after="0"/>
        <w:ind w:left="0"/>
        <w:jc w:val="both"/>
      </w:pPr>
      <w:r>
        <w:rPr>
          <w:rFonts w:ascii="Times New Roman"/>
          <w:b w:val="false"/>
          <w:i w:val="false"/>
          <w:color w:val="000000"/>
          <w:sz w:val="28"/>
        </w:rPr>
        <w:t>
      13. Тарих және мәдениет ескерткішінде ғылыми-реставрациялық жұмыстарды қабылдауды бюджеттік бағдарлама әкімшісі немесе ғылыми-реставрациялық жұмыстарын қаржыландыруды бюджеттен тыс қаражат есебінен жүзеге асырған жеке және (немесе) заңды тұлғалар техникалық (1950 жылдан кейін салынған қала құрылысы және сәулет ескерткіштерінде) және авторлық қадағалауларды және мүдделі тараптардың өкілдерін тарта отырып жүзеге асырады.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Мәдениет және спорт министрінің м.а. 06.01.2022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8"/>
    <w:p>
      <w:pPr>
        <w:spacing w:after="0"/>
        <w:ind w:left="0"/>
        <w:jc w:val="both"/>
      </w:pPr>
      <w:r>
        <w:rPr>
          <w:rFonts w:ascii="Times New Roman"/>
          <w:b w:val="false"/>
          <w:i w:val="false"/>
          <w:color w:val="000000"/>
          <w:sz w:val="28"/>
        </w:rPr>
        <w:t xml:space="preserve">
      14. Тарих және мәдениет ескерткіштеріндегі ғылыми-реставрациялық жұмыстар орындалған жұмыстардың актісіне бюджеттік бағдарламаның әкімшісі қол қойған күннен бастап аяқталған болып есептеледі. </w:t>
      </w:r>
    </w:p>
    <w:bookmarkEnd w:id="28"/>
    <w:bookmarkStart w:name="z28" w:id="29"/>
    <w:p>
      <w:pPr>
        <w:spacing w:after="0"/>
        <w:ind w:left="0"/>
        <w:jc w:val="left"/>
      </w:pPr>
      <w:r>
        <w:rPr>
          <w:rFonts w:ascii="Times New Roman"/>
          <w:b/>
          <w:i w:val="false"/>
          <w:color w:val="000000"/>
        </w:rPr>
        <w:t xml:space="preserve"> 3-тарау. Тарих және мәдениет ескерткіштеріндегі ғылыми-реставрациялық жұмыстарды жүргізу шарттары</w:t>
      </w:r>
    </w:p>
    <w:bookmarkEnd w:id="29"/>
    <w:bookmarkStart w:name="z29" w:id="30"/>
    <w:p>
      <w:pPr>
        <w:spacing w:after="0"/>
        <w:ind w:left="0"/>
        <w:jc w:val="both"/>
      </w:pPr>
      <w:r>
        <w:rPr>
          <w:rFonts w:ascii="Times New Roman"/>
          <w:b w:val="false"/>
          <w:i w:val="false"/>
          <w:color w:val="000000"/>
          <w:sz w:val="28"/>
        </w:rPr>
        <w:t>
      15. Тарих және мәдениет ескерткіштеріндегі ғылыми-реставрациялық жұмыстарды жүргізудің шарттары негізделген тарихи деректер болған жағдайда тарих және мәдениет ескерткішінің тарихи қалыптасқан бейнесін қамтамасыз ету, тарих және мәдениет ескерткішінің тарихи, сәулеттік-көркемдік бейнесін сақтау және ашу, тарих және мәдениет ескерткішінің тарихи элементтерін қалпына келтіру болып табылады.</w:t>
      </w:r>
    </w:p>
    <w:bookmarkEnd w:id="30"/>
    <w:bookmarkStart w:name="z30" w:id="31"/>
    <w:p>
      <w:pPr>
        <w:spacing w:after="0"/>
        <w:ind w:left="0"/>
        <w:jc w:val="both"/>
      </w:pPr>
      <w:r>
        <w:rPr>
          <w:rFonts w:ascii="Times New Roman"/>
          <w:b w:val="false"/>
          <w:i w:val="false"/>
          <w:color w:val="000000"/>
          <w:sz w:val="28"/>
        </w:rPr>
        <w:t>
      16. Тарих және мәдениет ескерткіштеріндегі сыртқы ғылыми-реставрациялық жұмыстар Цельсий бойынша + 5 градустан төмен температурада жүргізілмейді.</w:t>
      </w:r>
    </w:p>
    <w:bookmarkEnd w:id="31"/>
    <w:bookmarkStart w:name="z31" w:id="32"/>
    <w:p>
      <w:pPr>
        <w:spacing w:after="0"/>
        <w:ind w:left="0"/>
        <w:jc w:val="both"/>
      </w:pPr>
      <w:r>
        <w:rPr>
          <w:rFonts w:ascii="Times New Roman"/>
          <w:b w:val="false"/>
          <w:i w:val="false"/>
          <w:color w:val="000000"/>
          <w:sz w:val="28"/>
        </w:rPr>
        <w:t>
      17. Тарих және мәдениет ескерткіштеріндегі ғылыми-реставрациялық жұмыстар жабық үй-жайларда қысқы уақытта Цельсий бойынша + 5 градустан жоғары температуралық режимді қамтамасыз ету үшін жылыту құралын орната отырып, жүргізіледі.</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2020 жылғы 20 сәуірдегі</w:t>
            </w:r>
            <w:r>
              <w:br/>
            </w:r>
            <w:r>
              <w:rPr>
                <w:rFonts w:ascii="Times New Roman"/>
                <w:b w:val="false"/>
                <w:i w:val="false"/>
                <w:color w:val="000000"/>
                <w:sz w:val="20"/>
              </w:rPr>
              <w:t>№ 98 бұйрығына</w:t>
            </w:r>
            <w:r>
              <w:br/>
            </w:r>
            <w:r>
              <w:rPr>
                <w:rFonts w:ascii="Times New Roman"/>
                <w:b w:val="false"/>
                <w:i w:val="false"/>
                <w:color w:val="000000"/>
                <w:sz w:val="20"/>
              </w:rPr>
              <w:t>қосымша</w:t>
            </w:r>
          </w:p>
        </w:tc>
      </w:tr>
    </w:tbl>
    <w:bookmarkStart w:name="z33" w:id="33"/>
    <w:p>
      <w:pPr>
        <w:spacing w:after="0"/>
        <w:ind w:left="0"/>
        <w:jc w:val="left"/>
      </w:pPr>
      <w:r>
        <w:rPr>
          <w:rFonts w:ascii="Times New Roman"/>
          <w:b/>
          <w:i w:val="false"/>
          <w:color w:val="000000"/>
        </w:rPr>
        <w:t xml:space="preserve"> Күші жойылған Қазақстан Республикасы Мәдениет және спорт министрлігінің кейбір бұйрықтарының және бұйрығының құрылымдық элементінің тізбесі</w:t>
      </w:r>
    </w:p>
    <w:bookmarkEnd w:id="33"/>
    <w:bookmarkStart w:name="z34" w:id="34"/>
    <w:p>
      <w:pPr>
        <w:spacing w:after="0"/>
        <w:ind w:left="0"/>
        <w:jc w:val="both"/>
      </w:pPr>
      <w:r>
        <w:rPr>
          <w:rFonts w:ascii="Times New Roman"/>
          <w:b w:val="false"/>
          <w:i w:val="false"/>
          <w:color w:val="000000"/>
          <w:sz w:val="28"/>
        </w:rPr>
        <w:t xml:space="preserve">
      1."Тарих және мәдениет ескерткіштерінде ғылыми-реставрациялау жұмыстарын жүргізу қағидаларын бекіту туралы" Қазақстан Республикасы Мәдениет және спорт министрінің 2015 жылғы 30 қарашадағы № 367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12500 тіркелген, 2015 жылғы 31 желтоқсанда "Әділет" ақпараттық -құқықтық жүйесінде жарияланған).</w:t>
      </w:r>
    </w:p>
    <w:bookmarkEnd w:id="34"/>
    <w:bookmarkStart w:name="z35" w:id="35"/>
    <w:p>
      <w:pPr>
        <w:spacing w:after="0"/>
        <w:ind w:left="0"/>
        <w:jc w:val="both"/>
      </w:pPr>
      <w:r>
        <w:rPr>
          <w:rFonts w:ascii="Times New Roman"/>
          <w:b w:val="false"/>
          <w:i w:val="false"/>
          <w:color w:val="000000"/>
          <w:sz w:val="28"/>
        </w:rPr>
        <w:t xml:space="preserve">
      2."Тарих және мәдениет ескерткіштерінде ғылыми-реставрациялау жұмыстарын жүргізу қағидаларын бекіту туралы" Қазақстан Республикасы Мәдениет және спорт министрінің 2015 жылғы 30 қарашадағы № 367 бұйрығына өзгеріс енгізу туралы" Қазақстан Республикасы Мәдениет және спорт министрінің 2016 жылғы 31 мамырдағы № 149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13828 тіркелген, 2016 жылғы 11 шілдеде "Әділет" ақпараттық -құқықтық жүйесінде жарияланған).</w:t>
      </w:r>
    </w:p>
    <w:bookmarkEnd w:id="35"/>
    <w:bookmarkStart w:name="z36" w:id="36"/>
    <w:p>
      <w:pPr>
        <w:spacing w:after="0"/>
        <w:ind w:left="0"/>
        <w:jc w:val="both"/>
      </w:pPr>
      <w:r>
        <w:rPr>
          <w:rFonts w:ascii="Times New Roman"/>
          <w:b w:val="false"/>
          <w:i w:val="false"/>
          <w:color w:val="000000"/>
          <w:sz w:val="28"/>
        </w:rPr>
        <w:t xml:space="preserve">
      3."Мәдениет саласындағы кейбір бұйрықтарға өзгерістер енгізу туралы" Қазақстан Республикасы Мәдениет және спорт министрінің міндетін атқарушының 2018 жылғы 13 қыркүйектегі № 256 бұйрығымен бекітілген Мәдениет саласындағы өзгерістер енгізілетін кейбір бұйрықтар тізбесінің </w:t>
      </w:r>
      <w:r>
        <w:rPr>
          <w:rFonts w:ascii="Times New Roman"/>
          <w:b w:val="false"/>
          <w:i w:val="false"/>
          <w:color w:val="000000"/>
          <w:sz w:val="28"/>
        </w:rPr>
        <w:t>9-тармағы</w:t>
      </w:r>
      <w:r>
        <w:rPr>
          <w:rFonts w:ascii="Times New Roman"/>
          <w:b w:val="false"/>
          <w:i w:val="false"/>
          <w:color w:val="000000"/>
          <w:sz w:val="28"/>
        </w:rPr>
        <w:t xml:space="preserve"> (Нормативтік құқықтық актілерді мемлекеттік тіркеу тізілімінде № 17507 тіркелген, 2018 жылғы 12 қазанда Қазақстан Республикасы нормативтік құқықтық актілерінің эталондық бақылау банкінде жарияланған).</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