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2140" w14:textId="ad82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 және мәдениет ескерткішінің паспортын ресімдеу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10 сәуірдегі № 82 бұйрығы. Қазақстан Республикасының Әділет министрлігінде 2020 жылғы 14 сәуірде № 20388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2019 жылғы 26 желтоқсандағы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Тарих және мәдениет ескерткішінің паспортын ресімдеу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қолданысқа енгізілгеннен кейін екі жұмыс күні ішінде Қазақстан Республикасы Мәдениет және спорт министрлігінің интернет-ресурсында орналастыруды;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 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Бұйрықпен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 және мәдениет ескерткішінің паспортын ресімдеу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Тарих және мәдениет ескерткішінің паспортын ресімдеу қағидалары (бұдан әрі – Қағидалар) "Тарихи-мәдени мұра объектілерін қорғау және пайдалану туралы" 2019 жылғы 26 желтоқсандағы Қазақстан Республикасы Заңының (бұдан әрі – Заң) 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тарих және мәдениет ескерткішінің паспортын ресімдеу тәртібін белгілейді.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тарих және мәдениет ескерткіші – Тарих және мәдениет ескерткіштерінің мемлекеттік тізіміне қосылған тарихи-мәдени мұра объектісі;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тарих және мәдениет ескерткішінің паспорты (бұдан әрі – паспорт) – тарих және мәдениет ескерткіші туралы ғылыми және нақты мәліметтерді қамтитын құжат;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тарихи-мәдени мұра объектілерін қорғау және пайдалану жөніндегі уәкілетті орган (бұдан әрі – уәкілетті орган) – тарихи-мәдени мұра объектілерін қорғау және пайдалану саласында басшылықты және салааралық үйлестіруді жүзеге асыратын орталық атқарушы орган.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Тарих және мәдениет ескерткішінің паспортын ресімдеу тәртібі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Тарихи-мәдени мұра объектілеріне тиісті мәртебе берілген тарих және мәдениет ескерткішінің паспорты облыстардың, республикалық маңызы бар қалалардың, астананың жергілікті атқарушы органдарымен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бір данада, қағаз түрінде ресімделеді және паспортты ресімдеген облыстың, республикалық маңызы бар қаланың, астананың жергілікті атқарушы органында немесе ескерткіш республикалық немесе халықаралық мәртебеге ие болған жағдайда уәкілетті органда сақталады.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Тарих және мәдениет ескерткіш туралы жаңа мәліметтер анықталған жағдайда паспортқа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жаңа мәліметтермен қосымша қоса беріледі.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Паспорттың әрбір парағында (титулдық парақтан басқа) жоғарғы жиек жолының ортасында реттік нөмірі қойылады.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Паспорттың бөлімінде бір немесе бірнеше нұсқаларды таңдау үшін "+" белгісі қойылады.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және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ескерткішінің паспортын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 ЖӘНЕ МӘДЕНИЕТ ЕСКЕРТКІШІНІҢ ПАСПОРТЫ ПАСПОРТ ПАМЯТНИКА ИСТОРИИ И КУЛЬТУРЫ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*Наименование памятника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хронологиясы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*Хронология памятника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*Вид памятника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*Категория памятника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международного 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ескерткішке мәртебе берілген бұйрықтың/қаулының күні және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*№ и дата приказа/постановления, которым памятнику придан статус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*Месторасположение памятника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(облыс, қала, аудан, елді-мекен, село, көше)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город, район, населенный пункт, улица)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жерінің географиялық координаттары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месторасположения памятника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бойлық және 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и широта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*Тарихи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*Исторические сведения: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*Негізгі библиография, мұрағаттық түпнұсқалар: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*Основная библиография, архивные источники: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ескерткіштің бастапқы келбетін өзгерткен қайта құрулар мен жойылулар: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перестройки и утраты, изменившие первоначальный облик памятника: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ғылыми-қалпына келтіру жұмыстары (жалпы сипаттамасы, уақыты, авторы, құжаттаманы сақтау орны):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научно-реставрационные работы (общая характеристика, время, автор, место хранения документации):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Ескерткіште жүргізілген археологиялық зерттеулер туралы мәліметтер (жалпы сипаттамасы, уақыты, жоба авторы, құжаттаманы сақтау орны):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сведения о проведенных на памятнике археологических исследований (общая характеристика, время, автор проекта, место хранения документации):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сипаттамасы: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*Описание памятника: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көрінісінің cуpeтi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общего вида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схемалық жоспары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Схематический план охранной зоны -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*Техникалық жай-күйі: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*Техническое состояние: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жай-күйіне сипаттама: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технического состояния: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қорғау аймағы мен құрылысты реттеу аймағының шекарасы: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границы охранной зоны и зоны регулирования застройки: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меншік түpi: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вид собственности: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қорғау міндеттемесінің берілген күнi және нөмipi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дата выдачи и номер охранного обязательства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*Қaзipгi кездегі пайдалану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*Характер современного использования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белгілеу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назначению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нылмайды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*Паспорттың толтырылған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*Дата составления паспорта: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 "___"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20___год.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пункты, отмеченные знаком "*", являются обязательными к заполнению.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*Құрастырушы: _____________________________________________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әріптері,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*Составитель: ____________________________________________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*Облыстың (республикалық маңызы бар қала, астана) жергілікті атқарушы органының өкілі: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*Представитель местного исполнительного органа области (города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әріптері,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должность,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ескерткішінің паспортын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 және мәдениет ескерткіші туралы жаңа мәліметтер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 туралы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үшін негіз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енгізу күні                                    20__ жыл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Құрастырушы: ___________________________________________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әріптері, қызметі,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