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2f75" w14:textId="7022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9 сәуірдегі № 118 бұйрығы. Қазақстан Республикасының Әділет министрлігінде 2020 жылғы 13 сәуірде № 20373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және заңды тұлғаларға жеміс дақылдарының бактериялық күйігін жұқтырған жойылған жеміс-жидек дақылдарын отырғызу мен өсіру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 (бұдан әрі – Қағидалар)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7-1)-тармақшасына</w:t>
      </w:r>
      <w:r>
        <w:rPr>
          <w:rFonts w:ascii="Times New Roman"/>
          <w:b w:val="false"/>
          <w:i w:val="false"/>
          <w:color w:val="000000"/>
          <w:sz w:val="28"/>
        </w:rPr>
        <w:t xml:space="preserve"> сәйкес әзірленді және жеке және заңды тұлғаларға жеміс дақылдарының бактериялық күйігін жұқтырған жойылған жеміс-жидек дақылдарын отырғызу мен өсіруге шығындарын өтеу тәртібін айқындайды.</w:t>
      </w:r>
    </w:p>
    <w:bookmarkEnd w:id="9"/>
    <w:bookmarkStart w:name="z12" w:id="10"/>
    <w:p>
      <w:pPr>
        <w:spacing w:after="0"/>
        <w:ind w:left="0"/>
        <w:jc w:val="both"/>
      </w:pPr>
      <w:r>
        <w:rPr>
          <w:rFonts w:ascii="Times New Roman"/>
          <w:b w:val="false"/>
          <w:i w:val="false"/>
          <w:color w:val="000000"/>
          <w:sz w:val="28"/>
        </w:rPr>
        <w:t>
      2. Жеміс дақылдарының бактериялық күйігін жұқтырған жойылған жеміс-жидек дақылдарын отырғызу мен өсіру шығындарының құны бюджет қаражаты есебінен және шегінде өтелуге жатады.</w:t>
      </w:r>
    </w:p>
    <w:bookmarkEnd w:id="10"/>
    <w:bookmarkStart w:name="z13"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арнайы комиссия – облыс, республикалық маңызы бар қала, астана әкімінің шешімімен құрылатын, жеке және заңды тұлғаларға жеміс дақылдарының бактериялық күйігін жұқтырған жойылған жеміс-жидек дақылдарын отырғызу мен өсіру шығындарын өтеу туралы шешім қабылдайтын комиссия (бұдан әрі – арнайы комиссия);</w:t>
      </w:r>
    </w:p>
    <w:p>
      <w:pPr>
        <w:spacing w:after="0"/>
        <w:ind w:left="0"/>
        <w:jc w:val="both"/>
      </w:pPr>
      <w:r>
        <w:rPr>
          <w:rFonts w:ascii="Times New Roman"/>
          <w:b w:val="false"/>
          <w:i w:val="false"/>
          <w:color w:val="000000"/>
          <w:sz w:val="28"/>
        </w:rPr>
        <w:t>
      2) жеміс дақылдарының бактериялық күйігі – Erwinia amylovora (Burrill) Winslow et al бактериясы тудыратын раушангүлділер тұқымдасының жеміс және сәндік дақылдардың карантиндік ауруы;</w:t>
      </w:r>
    </w:p>
    <w:p>
      <w:pPr>
        <w:spacing w:after="0"/>
        <w:ind w:left="0"/>
        <w:jc w:val="both"/>
      </w:pPr>
      <w:r>
        <w:rPr>
          <w:rFonts w:ascii="Times New Roman"/>
          <w:b w:val="false"/>
          <w:i w:val="false"/>
          <w:color w:val="000000"/>
          <w:sz w:val="28"/>
        </w:rPr>
        <w:t>
      3) жұмыс органы – облыстардың, республикалық маңызы бар қалалардың және астананың ауыл шаруашылығы саласындағы функцияларды жүзеге асыратын жергілікті атқарушы органының құрылымдық бөлімшесі;</w:t>
      </w:r>
    </w:p>
    <w:p>
      <w:pPr>
        <w:spacing w:after="0"/>
        <w:ind w:left="0"/>
        <w:jc w:val="both"/>
      </w:pPr>
      <w:r>
        <w:rPr>
          <w:rFonts w:ascii="Times New Roman"/>
          <w:b w:val="false"/>
          <w:i w:val="false"/>
          <w:color w:val="000000"/>
          <w:sz w:val="28"/>
        </w:rPr>
        <w:t xml:space="preserve">
      4) комиссия – құрамында аудан, облыстық маңызы бар қала, республикалық маңызы бар қаладағы аудан, астанадағы аудан әкімдігінің, ауыл шаруашылығы, жер қатынастары саласындағы функцияларды жүзеге асыратын облыстың, республикалық маңызы бар қаланың, астананың жергілікті атқарушы органының құрылымдық бөлімшелерінің және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 филиалдарының (бұдан әрі – Әдістемелік орталық) өкілдері бар,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жеміс дақылдарының бактериялық күйігін жұқтырған жеміс-жидек дақылдарын жою туралы актіге қол қоятын комиссия;</w:t>
      </w:r>
    </w:p>
    <w:p>
      <w:pPr>
        <w:spacing w:after="0"/>
        <w:ind w:left="0"/>
        <w:jc w:val="both"/>
      </w:pPr>
      <w:r>
        <w:rPr>
          <w:rFonts w:ascii="Times New Roman"/>
          <w:b w:val="false"/>
          <w:i w:val="false"/>
          <w:color w:val="000000"/>
          <w:sz w:val="28"/>
        </w:rPr>
        <w:t>
      5) өсiмдiктер карантинi жөнiндегi уәкiлеттi орган (бұдан әрi – уәкiлеттi орган) – өсiмдiктер карантинi саласындағы басшылықты және салааралық үйлестiрудi жүзеге асыратын орталық атқарушы орган.</w:t>
      </w:r>
    </w:p>
    <w:bookmarkStart w:name="z14" w:id="12"/>
    <w:p>
      <w:pPr>
        <w:spacing w:after="0"/>
        <w:ind w:left="0"/>
        <w:jc w:val="left"/>
      </w:pPr>
      <w:r>
        <w:rPr>
          <w:rFonts w:ascii="Times New Roman"/>
          <w:b/>
          <w:i w:val="false"/>
          <w:color w:val="000000"/>
        </w:rPr>
        <w:t xml:space="preserve"> 2-тарау. Жеміс дақылдарының бактериялық күйігін жұқтырған жойылған жеміс-жидек дақылдарын отырғызу мен өсіру шығындарын өтеу тәртібі</w:t>
      </w:r>
    </w:p>
    <w:bookmarkEnd w:id="12"/>
    <w:p>
      <w:pPr>
        <w:spacing w:after="0"/>
        <w:ind w:left="0"/>
        <w:jc w:val="left"/>
      </w:pPr>
    </w:p>
    <w:p>
      <w:pPr>
        <w:spacing w:after="0"/>
        <w:ind w:left="0"/>
        <w:jc w:val="both"/>
      </w:pPr>
      <w:r>
        <w:rPr>
          <w:rFonts w:ascii="Times New Roman"/>
          <w:b w:val="false"/>
          <w:i w:val="false"/>
          <w:color w:val="000000"/>
          <w:sz w:val="28"/>
        </w:rPr>
        <w:t>
      4. Жойылған бір жеміс ағашы немесе жидек бұтасы үшін шығындарды өтеу нормасы (бұдан әрі – шығындарды өтеу нормасы) ғылыми және ғылыми-техникалық қызмет саласында аккредиттелген аграрлық бейіндегі ғылыми ұйымдармен келісім бойынша облыстардың, республикалық маңызы бар қалалардың, астананың жергілікті атқарушы органдары (бұдан әрі – ЖАО) айқындайтын вегетация ішінде жеміс-жидек дақылдарын отырғызуға және өсіруге жұмсалған шығындардың жартысын құрайды (бірақ жоюдың алдындағы жылғы вегетациядан 4 жылдан артық емес).</w:t>
      </w:r>
    </w:p>
    <w:p>
      <w:pPr>
        <w:spacing w:after="0"/>
        <w:ind w:left="0"/>
        <w:jc w:val="both"/>
      </w:pPr>
      <w:r>
        <w:rPr>
          <w:rFonts w:ascii="Times New Roman"/>
          <w:b w:val="false"/>
          <w:i w:val="false"/>
          <w:color w:val="000000"/>
          <w:sz w:val="28"/>
        </w:rPr>
        <w:t xml:space="preserve">
      Шығындарды өтеу нормасын есептеу үшін: </w:t>
      </w:r>
    </w:p>
    <w:p>
      <w:pPr>
        <w:spacing w:after="0"/>
        <w:ind w:left="0"/>
        <w:jc w:val="both"/>
      </w:pPr>
      <w:r>
        <w:rPr>
          <w:rFonts w:ascii="Times New Roman"/>
          <w:b w:val="false"/>
          <w:i w:val="false"/>
          <w:color w:val="000000"/>
          <w:sz w:val="28"/>
        </w:rPr>
        <w:t>
      1) көшеттің құны;</w:t>
      </w:r>
    </w:p>
    <w:p>
      <w:pPr>
        <w:spacing w:after="0"/>
        <w:ind w:left="0"/>
        <w:jc w:val="both"/>
      </w:pPr>
      <w:r>
        <w:rPr>
          <w:rFonts w:ascii="Times New Roman"/>
          <w:b w:val="false"/>
          <w:i w:val="false"/>
          <w:color w:val="000000"/>
          <w:sz w:val="28"/>
        </w:rPr>
        <w:t>
      2) бір жеміс ағашына немесе жидек бұтасына есептелген жеміс-жидек дақылдарын отырғызу мен өсіру шығындары (отырғызуға қажетті шығыс материалдары (сым, қадалар, шегелер, бағандар), мамандандырылған техника, жабдықтарды пайдалануға, жанар-жағармайға арналған шығындарға байланысты жеміс-жидек дақылдарын отырғызу мен өсіру шығындары) ескеріледі.</w:t>
      </w:r>
    </w:p>
    <w:bookmarkStart w:name="z16" w:id="13"/>
    <w:p>
      <w:pPr>
        <w:spacing w:after="0"/>
        <w:ind w:left="0"/>
        <w:jc w:val="both"/>
      </w:pPr>
      <w:r>
        <w:rPr>
          <w:rFonts w:ascii="Times New Roman"/>
          <w:b w:val="false"/>
          <w:i w:val="false"/>
          <w:color w:val="000000"/>
          <w:sz w:val="28"/>
        </w:rPr>
        <w:t>
      5. Бактериялық күйігін жұқтырған жойылған жеміс-жидек дақылдарын отырғызу мен өсіру шығындарын өтеу құнын шығындарды өтеу нормасы негізінде жергілікті өкілді және атқарушы органдардың, уәкілетті орган ведомствосының аумақтық бөлімшесінің, Әдістемелік орталықтың, қоғамдық ұйымдардың, кәсіпкерлік субъектілерінің өкілдері тұратын арнайы комиссия айқындайды.</w:t>
      </w:r>
    </w:p>
    <w:bookmarkEnd w:id="13"/>
    <w:p>
      <w:pPr>
        <w:spacing w:after="0"/>
        <w:ind w:left="0"/>
        <w:jc w:val="both"/>
      </w:pPr>
      <w:r>
        <w:rPr>
          <w:rFonts w:ascii="Times New Roman"/>
          <w:b w:val="false"/>
          <w:i w:val="false"/>
          <w:color w:val="000000"/>
          <w:sz w:val="28"/>
        </w:rPr>
        <w:t>
      Арнайы комиссия мүшелерінің жалпы саны тақ санды, бірақ кемінде бес адамды құрайды. Облыстардың, республикалық маңызы бар қалалардың, астананың әкімдері не олардың орынбасарлары арнайы комиссияның төрағасы болып табылады.</w:t>
      </w:r>
    </w:p>
    <w:bookmarkStart w:name="z17" w:id="14"/>
    <w:p>
      <w:pPr>
        <w:spacing w:after="0"/>
        <w:ind w:left="0"/>
        <w:jc w:val="both"/>
      </w:pPr>
      <w:r>
        <w:rPr>
          <w:rFonts w:ascii="Times New Roman"/>
          <w:b w:val="false"/>
          <w:i w:val="false"/>
          <w:color w:val="000000"/>
          <w:sz w:val="28"/>
        </w:rPr>
        <w:t>
      6. Арнайы комиссия жеміс дақылдарының бактериялық күйігін жұқтырған жойылған жеміс-жидек дақылдарының санын, өсу кезеңін, тізбесін және жеміс дақылдарының бактериялық күйігін жұқтырған жеміс-жидек екпелері жойылған жеке және заңды тұлғаны көрсете отырып, шығындарды өтеу мөлшерін белгілеу туралы шешім шығарады.</w:t>
      </w:r>
    </w:p>
    <w:bookmarkEnd w:id="14"/>
    <w:p>
      <w:pPr>
        <w:spacing w:after="0"/>
        <w:ind w:left="0"/>
        <w:jc w:val="both"/>
      </w:pPr>
      <w:r>
        <w:rPr>
          <w:rFonts w:ascii="Times New Roman"/>
          <w:b w:val="false"/>
          <w:i w:val="false"/>
          <w:color w:val="000000"/>
          <w:sz w:val="28"/>
        </w:rPr>
        <w:t>
      Арнайы комиссияның шешімі ашық дауыс беру арқылы қабылданады және егер оған арнайы комиссия мүшелерінің жалпы санының көпшілігі дауыс берсе, қабылданды деп есептеледі. Дауыстар тең болған жағдайда арнайы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xml:space="preserve">
      Дауыс беру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 жасалады.</w:t>
      </w:r>
    </w:p>
    <w:bookmarkStart w:name="z18" w:id="15"/>
    <w:p>
      <w:pPr>
        <w:spacing w:after="0"/>
        <w:ind w:left="0"/>
        <w:jc w:val="left"/>
      </w:pPr>
      <w:r>
        <w:rPr>
          <w:rFonts w:ascii="Times New Roman"/>
          <w:b/>
          <w:i w:val="false"/>
          <w:color w:val="000000"/>
        </w:rPr>
        <w:t xml:space="preserve"> 3-тарау. Шығындарды өтеуді есептеу тәртібі</w:t>
      </w:r>
    </w:p>
    <w:bookmarkEnd w:id="15"/>
    <w:bookmarkStart w:name="z19" w:id="16"/>
    <w:p>
      <w:pPr>
        <w:spacing w:after="0"/>
        <w:ind w:left="0"/>
        <w:jc w:val="both"/>
      </w:pPr>
      <w:r>
        <w:rPr>
          <w:rFonts w:ascii="Times New Roman"/>
          <w:b w:val="false"/>
          <w:i w:val="false"/>
          <w:color w:val="000000"/>
          <w:sz w:val="28"/>
        </w:rPr>
        <w:t>
      7. Жеміс дақылдарының бактериялық күйігін жұқтырған жойылған жеміс-жидек дақылдарын отырғызуға және өсіруге жұмсалған шығындарды өтеу мынадай формула бойынша есептеледі:</w:t>
      </w:r>
    </w:p>
    <w:bookmarkEnd w:id="16"/>
    <w:p>
      <w:pPr>
        <w:spacing w:after="0"/>
        <w:ind w:left="0"/>
        <w:jc w:val="both"/>
      </w:pPr>
      <w:r>
        <w:rPr>
          <w:rFonts w:ascii="Times New Roman"/>
          <w:b w:val="false"/>
          <w:i w:val="false"/>
          <w:color w:val="000000"/>
          <w:sz w:val="28"/>
        </w:rPr>
        <w:t>
      S = V*N * Nв;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шығындарды өтеу мөлшері, теңге;</w:t>
      </w:r>
    </w:p>
    <w:p>
      <w:pPr>
        <w:spacing w:after="0"/>
        <w:ind w:left="0"/>
        <w:jc w:val="both"/>
      </w:pPr>
      <w:r>
        <w:rPr>
          <w:rFonts w:ascii="Times New Roman"/>
          <w:b w:val="false"/>
          <w:i w:val="false"/>
          <w:color w:val="000000"/>
          <w:sz w:val="28"/>
        </w:rPr>
        <w:t>
      V – жеміс дақылдарының бактериялық күйігін жұқтырған жойылған жеміс-жидек дақылдарының саны, дана;</w:t>
      </w:r>
    </w:p>
    <w:p>
      <w:pPr>
        <w:spacing w:after="0"/>
        <w:ind w:left="0"/>
        <w:jc w:val="both"/>
      </w:pPr>
      <w:r>
        <w:rPr>
          <w:rFonts w:ascii="Times New Roman"/>
          <w:b w:val="false"/>
          <w:i w:val="false"/>
          <w:color w:val="000000"/>
          <w:sz w:val="28"/>
        </w:rPr>
        <w:t>
      N – 1 ағашқа немесе жидек бұтасына арналған шығындарды өтеу нормасы, теңге/дана;</w:t>
      </w:r>
    </w:p>
    <w:p>
      <w:pPr>
        <w:spacing w:after="0"/>
        <w:ind w:left="0"/>
        <w:jc w:val="both"/>
      </w:pPr>
      <w:r>
        <w:rPr>
          <w:rFonts w:ascii="Times New Roman"/>
          <w:b w:val="false"/>
          <w:i w:val="false"/>
          <w:color w:val="000000"/>
          <w:sz w:val="28"/>
        </w:rPr>
        <w:t>
      Nв – жойылу жылының алдындағы жеміс-жидек дақылдарының өсу кезеңі (жылдар саны) (бірақ жойылу жылының алдындағы өсу кезеңі 4 жылдан артық емес).</w:t>
      </w:r>
    </w:p>
    <w:bookmarkStart w:name="z20" w:id="17"/>
    <w:p>
      <w:pPr>
        <w:spacing w:after="0"/>
        <w:ind w:left="0"/>
        <w:jc w:val="left"/>
      </w:pPr>
      <w:r>
        <w:rPr>
          <w:rFonts w:ascii="Times New Roman"/>
          <w:b/>
          <w:i w:val="false"/>
          <w:color w:val="000000"/>
        </w:rPr>
        <w:t xml:space="preserve"> 4-тарау. Шығындарды өтеуді алушылар</w:t>
      </w:r>
    </w:p>
    <w:bookmarkEnd w:id="17"/>
    <w:bookmarkStart w:name="z21" w:id="18"/>
    <w:p>
      <w:pPr>
        <w:spacing w:after="0"/>
        <w:ind w:left="0"/>
        <w:jc w:val="both"/>
      </w:pPr>
      <w:r>
        <w:rPr>
          <w:rFonts w:ascii="Times New Roman"/>
          <w:b w:val="false"/>
          <w:i w:val="false"/>
          <w:color w:val="000000"/>
          <w:sz w:val="28"/>
        </w:rPr>
        <w:t>
      8. Жеміс дақылдарының бактериялық күйігін жұқтырған жойылған жеміс-жидек дақылдарын отырғызу мен өсіру шығындарын өтеуді алушылар жеміс дақылдарының бактериялық күйігін жұқтырған жеміс-жидек екпелері жойылған жеке және заңды тұлғалар болып табылады.</w:t>
      </w:r>
    </w:p>
    <w:bookmarkEnd w:id="18"/>
    <w:bookmarkStart w:name="z22" w:id="19"/>
    <w:p>
      <w:pPr>
        <w:spacing w:after="0"/>
        <w:ind w:left="0"/>
        <w:jc w:val="left"/>
      </w:pPr>
      <w:r>
        <w:rPr>
          <w:rFonts w:ascii="Times New Roman"/>
          <w:b/>
          <w:i w:val="false"/>
          <w:color w:val="000000"/>
        </w:rPr>
        <w:t xml:space="preserve"> 5-тарау. Шығындарды өтеуді төлеу шарттары</w:t>
      </w:r>
    </w:p>
    <w:bookmarkEnd w:id="19"/>
    <w:bookmarkStart w:name="z23" w:id="20"/>
    <w:p>
      <w:pPr>
        <w:spacing w:after="0"/>
        <w:ind w:left="0"/>
        <w:jc w:val="both"/>
      </w:pPr>
      <w:r>
        <w:rPr>
          <w:rFonts w:ascii="Times New Roman"/>
          <w:b w:val="false"/>
          <w:i w:val="false"/>
          <w:color w:val="000000"/>
          <w:sz w:val="28"/>
        </w:rPr>
        <w:t>
      9. Жеміс дақылдарының бактериялық күйігін жұқтырған жойылған жеміс-жидек дақылдарын отырғызуға және өсіру шығындарын өтеу мынадай шарттар сақталған кезде төленеді:</w:t>
      </w:r>
    </w:p>
    <w:bookmarkEnd w:id="20"/>
    <w:p>
      <w:pPr>
        <w:spacing w:after="0"/>
        <w:ind w:left="0"/>
        <w:jc w:val="both"/>
      </w:pPr>
      <w:r>
        <w:rPr>
          <w:rFonts w:ascii="Times New Roman"/>
          <w:b w:val="false"/>
          <w:i w:val="false"/>
          <w:color w:val="000000"/>
          <w:sz w:val="28"/>
        </w:rPr>
        <w:t>
      1) жеміс-жидек дақылдарының екпелері бар жер пайдалану құқығындағы немесе жеке меншік құқығындағы жер учаскесінің болуы;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 отырғызу мен өсіру шығындарының құнын өтеуге өтінім беру.</w:t>
      </w:r>
    </w:p>
    <w:bookmarkStart w:name="z24" w:id="21"/>
    <w:p>
      <w:pPr>
        <w:spacing w:after="0"/>
        <w:ind w:left="0"/>
        <w:jc w:val="left"/>
      </w:pPr>
      <w:r>
        <w:rPr>
          <w:rFonts w:ascii="Times New Roman"/>
          <w:b/>
          <w:i w:val="false"/>
          <w:color w:val="000000"/>
        </w:rPr>
        <w:t xml:space="preserve"> 6-тарау. Шығындарды өтеу сомасын төлеу тәртібі</w:t>
      </w:r>
    </w:p>
    <w:bookmarkEnd w:id="21"/>
    <w:bookmarkStart w:name="z25" w:id="22"/>
    <w:p>
      <w:pPr>
        <w:spacing w:after="0"/>
        <w:ind w:left="0"/>
        <w:jc w:val="both"/>
      </w:pPr>
      <w:r>
        <w:rPr>
          <w:rFonts w:ascii="Times New Roman"/>
          <w:b w:val="false"/>
          <w:i w:val="false"/>
          <w:color w:val="000000"/>
          <w:sz w:val="28"/>
        </w:rPr>
        <w:t>
      10. Жеміс дақылдарының бактериялық күйігін жұқтырған жойылған жеміс-жидек дақылдарын отырғызу мен өсіру шығындарын өтеу үшін мынадай құжаттар негіз болып табылады:</w:t>
      </w:r>
    </w:p>
    <w:bookmarkEnd w:id="22"/>
    <w:p>
      <w:pPr>
        <w:spacing w:after="0"/>
        <w:ind w:left="0"/>
        <w:jc w:val="both"/>
      </w:pPr>
      <w:r>
        <w:rPr>
          <w:rFonts w:ascii="Times New Roman"/>
          <w:b w:val="false"/>
          <w:i w:val="false"/>
          <w:color w:val="000000"/>
          <w:sz w:val="28"/>
        </w:rPr>
        <w:t>
      1) уәкілетті орган ведомствосы аумақтық бөлімшелерінің ұсынуы бойынша карантиндік аймақты белгілеу туралы ЖАО шешімі;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жеміс дақылдарының бактериялық күйігін жұқтырған жеміс-жидек дақылдарын жою туралы акт;</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зертханалық сараптамаға келіп түсетін үлгілердегі өсімдіктер зиянкестерінің, өсімдік ауруларының қоздырғыштарын және арамшөптердің, оның ішінде карантинді объектілер мен бөтен текті түрлердің түрлік құрамын айқындайтын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 беретін жеміс-жидек дақылдарының бактериялық күйігін жұқтыруын растайтын зертханалық сараптаманың қорытындысы.</w:t>
      </w:r>
    </w:p>
    <w:bookmarkStart w:name="z26" w:id="23"/>
    <w:p>
      <w:pPr>
        <w:spacing w:after="0"/>
        <w:ind w:left="0"/>
        <w:jc w:val="both"/>
      </w:pPr>
      <w:r>
        <w:rPr>
          <w:rFonts w:ascii="Times New Roman"/>
          <w:b w:val="false"/>
          <w:i w:val="false"/>
          <w:color w:val="000000"/>
          <w:sz w:val="28"/>
        </w:rPr>
        <w:t>
      11. Осы Қағидалардың 10-тармағының 2), 4) тармақшаларында көзделген құжаттарды жұмыс органына уәкілетті орган ведомствосының тиісті облыстық (республикалық маңызы бар қаланың, астананың) аумақтық бөлімшесі береді.</w:t>
      </w:r>
    </w:p>
    <w:bookmarkEnd w:id="23"/>
    <w:bookmarkStart w:name="z27" w:id="24"/>
    <w:p>
      <w:pPr>
        <w:spacing w:after="0"/>
        <w:ind w:left="0"/>
        <w:jc w:val="both"/>
      </w:pPr>
      <w:r>
        <w:rPr>
          <w:rFonts w:ascii="Times New Roman"/>
          <w:b w:val="false"/>
          <w:i w:val="false"/>
          <w:color w:val="000000"/>
          <w:sz w:val="28"/>
        </w:rPr>
        <w:t>
      12. Шығындарды өтеуге өтінім алғаннан кейін жұмыс органы:</w:t>
      </w:r>
    </w:p>
    <w:bookmarkEnd w:id="24"/>
    <w:p>
      <w:pPr>
        <w:spacing w:after="0"/>
        <w:ind w:left="0"/>
        <w:jc w:val="both"/>
      </w:pPr>
      <w:r>
        <w:rPr>
          <w:rFonts w:ascii="Times New Roman"/>
          <w:b w:val="false"/>
          <w:i w:val="false"/>
          <w:color w:val="000000"/>
          <w:sz w:val="28"/>
        </w:rPr>
        <w:t>
      1) шығындарды өтеуге арналған өтінімді жұмыс органының кеңсесінде тіркеуді жүзеге асырады;</w:t>
      </w:r>
    </w:p>
    <w:p>
      <w:pPr>
        <w:spacing w:after="0"/>
        <w:ind w:left="0"/>
        <w:jc w:val="both"/>
      </w:pPr>
      <w:r>
        <w:rPr>
          <w:rFonts w:ascii="Times New Roman"/>
          <w:b w:val="false"/>
          <w:i w:val="false"/>
          <w:color w:val="000000"/>
          <w:sz w:val="28"/>
        </w:rPr>
        <w:t>
      2) жеке және заңды тұлғалардың банктік шотына өтемді аудару үшін "Қазынашылық-Клиент" ақпараттық жүйесіне жүктелетін өтемді төлеуге берілетін шотты қалыптастырады және жібереді.</w:t>
      </w:r>
    </w:p>
    <w:bookmarkStart w:name="z28" w:id="25"/>
    <w:p>
      <w:pPr>
        <w:spacing w:after="0"/>
        <w:ind w:left="0"/>
        <w:jc w:val="both"/>
      </w:pPr>
      <w:r>
        <w:rPr>
          <w:rFonts w:ascii="Times New Roman"/>
          <w:b w:val="false"/>
          <w:i w:val="false"/>
          <w:color w:val="000000"/>
          <w:sz w:val="28"/>
        </w:rPr>
        <w:t xml:space="preserve">
      13. Жұмыс органы тиісті жылғы 1 желтоқсанға дейінгі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бөлінген ағымдағы нысаналы трансферттерді пайдалану есебінен қол жеткізілген тікелей нәтижелер туралы есепті уәкілетті органға ұсынады.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Жеміс дақылдарының бактериялық күйігін жұқтырған жеміс-жидек дақылдарын жою туралы акт</w:t>
      </w:r>
    </w:p>
    <w:bookmarkEnd w:id="26"/>
    <w:p>
      <w:pPr>
        <w:spacing w:after="0"/>
        <w:ind w:left="0"/>
        <w:jc w:val="both"/>
      </w:pPr>
      <w:r>
        <w:rPr>
          <w:rFonts w:ascii="Times New Roman"/>
          <w:b w:val="false"/>
          <w:i w:val="false"/>
          <w:color w:val="000000"/>
          <w:sz w:val="28"/>
        </w:rPr>
        <w:t>
      Жасалған орны ___________________ жасау күні ________________________</w:t>
      </w:r>
    </w:p>
    <w:p>
      <w:pPr>
        <w:spacing w:after="0"/>
        <w:ind w:left="0"/>
        <w:jc w:val="both"/>
      </w:pPr>
      <w:r>
        <w:rPr>
          <w:rFonts w:ascii="Times New Roman"/>
          <w:b w:val="false"/>
          <w:i w:val="false"/>
          <w:color w:val="000000"/>
          <w:sz w:val="28"/>
        </w:rPr>
        <w:t>
      Комиссия құрамы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жою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дақылдарының бактериялық күйігін жұқтырған жойылған ағаштардың (бұталардың)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 немесе жер пайдаланушысы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p>
      <w:pPr>
        <w:spacing w:after="0"/>
        <w:ind w:left="0"/>
        <w:jc w:val="both"/>
      </w:pPr>
      <w:r>
        <w:rPr>
          <w:rFonts w:ascii="Times New Roman"/>
          <w:b w:val="false"/>
          <w:i w:val="false"/>
          <w:color w:val="000000"/>
          <w:sz w:val="28"/>
        </w:rPr>
        <w:t>
      Жеке және заңды тұлғаның қолы</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дақылдарынң бактериялық күйігін жұқтырған жойылған жеміс-жидек дақылдарының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ағашқа жұмсалған шығындарды өтеу нормасы,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(бірақ жойылу жылының алдындағы 4 жылдан артық емес),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Арнайы комиссия төрағасы:</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Жеміс дақылдарының бактериялық күйігін жұқтырған жойылған жеміс-жидек дақылдарын отырғызу мен өсіру шығындарының құнын өтеуге өтінім</w:t>
      </w:r>
    </w:p>
    <w:bookmarkEnd w:id="28"/>
    <w:bookmarkStart w:name="z35" w:id="29"/>
    <w:p>
      <w:pPr>
        <w:spacing w:after="0"/>
        <w:ind w:left="0"/>
        <w:jc w:val="both"/>
      </w:pPr>
      <w:r>
        <w:rPr>
          <w:rFonts w:ascii="Times New Roman"/>
          <w:b w:val="false"/>
          <w:i w:val="false"/>
          <w:color w:val="000000"/>
          <w:sz w:val="28"/>
        </w:rPr>
        <w:t xml:space="preserve">
      1. ________________________________________________________________, </w:t>
      </w:r>
    </w:p>
    <w:bookmarkEnd w:id="29"/>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Жеміс дақылдарының бактериялық күйігін жұқтырған жойылған жеміс-жидек дақылдарын отырғызу мен өсіру шығындарының құнын өтеуді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(Жеміс-жидек дақылы)</w:t>
      </w:r>
    </w:p>
    <w:p>
      <w:pPr>
        <w:spacing w:after="0"/>
        <w:ind w:left="0"/>
        <w:jc w:val="both"/>
      </w:pPr>
      <w:r>
        <w:rPr>
          <w:rFonts w:ascii="Times New Roman"/>
          <w:b w:val="false"/>
          <w:i w:val="false"/>
          <w:color w:val="000000"/>
          <w:sz w:val="28"/>
        </w:rPr>
        <w:t>
      ____________гектар алаңда, ______ дана.</w:t>
      </w:r>
    </w:p>
    <w:bookmarkStart w:name="z36" w:id="30"/>
    <w:p>
      <w:pPr>
        <w:spacing w:after="0"/>
        <w:ind w:left="0"/>
        <w:jc w:val="both"/>
      </w:pPr>
      <w:r>
        <w:rPr>
          <w:rFonts w:ascii="Times New Roman"/>
          <w:b w:val="false"/>
          <w:i w:val="false"/>
          <w:color w:val="000000"/>
          <w:sz w:val="28"/>
        </w:rPr>
        <w:t>
      2. Өтініш беруші туралы мәліметтер:</w:t>
      </w:r>
    </w:p>
    <w:bookmarkEnd w:id="3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ЖСН*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Жеке тұлға үшін –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w:t>
      </w:r>
    </w:p>
    <w:bookmarkStart w:name="z37" w:id="31"/>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тиесілі ауыл шаруашылығы кооперативі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4. Жер учаскесі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шоттың болуы туралы мәліметтер:</w:t>
      </w:r>
    </w:p>
    <w:bookmarkEnd w:id="33"/>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w:t>
      </w:r>
    </w:p>
    <w:bookmarkStart w:name="z40" w:id="34"/>
    <w:p>
      <w:pPr>
        <w:spacing w:after="0"/>
        <w:ind w:left="0"/>
        <w:jc w:val="both"/>
      </w:pPr>
      <w:r>
        <w:rPr>
          <w:rFonts w:ascii="Times New Roman"/>
          <w:b w:val="false"/>
          <w:i w:val="false"/>
          <w:color w:val="000000"/>
          <w:sz w:val="28"/>
        </w:rPr>
        <w:t>
      Ескертпе:* аббревиатуралардың толық жазылуы:</w:t>
      </w:r>
    </w:p>
    <w:bookmarkEnd w:id="34"/>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бенефициардың коды.</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пайдалануға келісім беремін.</w:t>
      </w:r>
    </w:p>
    <w:p>
      <w:pPr>
        <w:spacing w:after="0"/>
        <w:ind w:left="0"/>
        <w:jc w:val="both"/>
      </w:pPr>
      <w:r>
        <w:rPr>
          <w:rFonts w:ascii="Times New Roman"/>
          <w:b w:val="false"/>
          <w:i w:val="false"/>
          <w:color w:val="000000"/>
          <w:sz w:val="28"/>
        </w:rPr>
        <w:t xml:space="preserve">
      ____________________________________       ____________       ____________ </w:t>
      </w:r>
    </w:p>
    <w:p>
      <w:pPr>
        <w:spacing w:after="0"/>
        <w:ind w:left="0"/>
        <w:jc w:val="both"/>
      </w:pPr>
      <w:r>
        <w:rPr>
          <w:rFonts w:ascii="Times New Roman"/>
          <w:b w:val="false"/>
          <w:i w:val="false"/>
          <w:color w:val="000000"/>
          <w:sz w:val="28"/>
        </w:rPr>
        <w:t>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67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01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w:t>
            </w:r>
          </w:p>
          <w:p>
            <w:pPr>
              <w:spacing w:after="20"/>
              <w:ind w:left="20"/>
              <w:jc w:val="both"/>
            </w:pPr>
            <w:r>
              <w:rPr>
                <w:rFonts w:ascii="Times New Roman"/>
                <w:b w:val="false"/>
                <w:i w:val="false"/>
                <w:color w:val="000000"/>
                <w:sz w:val="20"/>
              </w:rPr>
              <w:t>
АУЫЛ ШАРУАШЫЛЫҒЫ МИНИСТРЛIГI</w:t>
            </w:r>
          </w:p>
          <w:p>
            <w:pPr>
              <w:spacing w:after="20"/>
              <w:ind w:left="20"/>
              <w:jc w:val="both"/>
            </w:pPr>
            <w:r>
              <w:rPr>
                <w:rFonts w:ascii="Times New Roman"/>
                <w:b w:val="false"/>
                <w:i w:val="false"/>
                <w:color w:val="000000"/>
                <w:sz w:val="20"/>
              </w:rPr>
              <w:t>
Агроөнеркәсіптік кешендегі мемлекеттік инспекция комитетінің</w:t>
            </w:r>
          </w:p>
          <w:p>
            <w:pPr>
              <w:spacing w:after="20"/>
              <w:ind w:left="20"/>
              <w:jc w:val="both"/>
            </w:pPr>
            <w:r>
              <w:rPr>
                <w:rFonts w:ascii="Times New Roman"/>
                <w:b w:val="false"/>
                <w:i w:val="false"/>
                <w:color w:val="000000"/>
                <w:sz w:val="20"/>
              </w:rPr>
              <w:t>
"РЕСПУБЛИКАЛЫҚ ӨСІМДІКТЕР КАРАНТИНІ ОРТАЛЫҒЫ"</w:t>
            </w:r>
          </w:p>
          <w:p>
            <w:pPr>
              <w:spacing w:after="20"/>
              <w:ind w:left="20"/>
              <w:jc w:val="both"/>
            </w:pPr>
            <w:r>
              <w:rPr>
                <w:rFonts w:ascii="Times New Roman"/>
                <w:b w:val="false"/>
                <w:i w:val="false"/>
                <w:color w:val="000000"/>
                <w:sz w:val="20"/>
              </w:rPr>
              <w:t>
МЕМЛЕКЕТТIК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 СЕЛЬСКОГО ХОЗЯЙСТВА</w:t>
            </w:r>
          </w:p>
          <w:p>
            <w:pPr>
              <w:spacing w:after="20"/>
              <w:ind w:left="20"/>
              <w:jc w:val="both"/>
            </w:pPr>
            <w:r>
              <w:rPr>
                <w:rFonts w:ascii="Times New Roman"/>
                <w:b w:val="false"/>
                <w:i w:val="false"/>
                <w:color w:val="000000"/>
                <w:sz w:val="20"/>
              </w:rPr>
              <w:t>
Комитета государственной инспекции в агропромышленном комплексе</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"РЕСПУБЛИКАНСКИЙ ЦЕНТР КАРАНТИНА РАСТЕНИЙ"</w:t>
            </w:r>
          </w:p>
        </w:tc>
      </w:tr>
    </w:tbl>
    <w:p>
      <w:pPr>
        <w:spacing w:after="0"/>
        <w:ind w:left="0"/>
        <w:jc w:val="left"/>
      </w:pPr>
      <w:r>
        <w:rPr>
          <w:rFonts w:ascii="Times New Roman"/>
          <w:b/>
          <w:i w:val="false"/>
          <w:color w:val="000000"/>
        </w:rPr>
        <w:t xml:space="preserve"> № ___ зертханалық сараптама қорытындысы Заключение лабораторной экспертизы №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 __ год</w:t>
            </w:r>
          </w:p>
        </w:tc>
      </w:tr>
    </w:tbl>
    <w:p>
      <w:pPr>
        <w:spacing w:after="0"/>
        <w:ind w:left="0"/>
        <w:jc w:val="both"/>
      </w:pPr>
      <w:r>
        <w:rPr>
          <w:rFonts w:ascii="Times New Roman"/>
          <w:b w:val="false"/>
          <w:i w:val="false"/>
          <w:color w:val="000000"/>
          <w:sz w:val="28"/>
        </w:rPr>
        <w:t xml:space="preserve">
      Берілді _____________________________________________________________ </w:t>
      </w:r>
    </w:p>
    <w:p>
      <w:pPr>
        <w:spacing w:after="0"/>
        <w:ind w:left="0"/>
        <w:jc w:val="both"/>
      </w:pPr>
      <w:r>
        <w:rPr>
          <w:rFonts w:ascii="Times New Roman"/>
          <w:b w:val="false"/>
          <w:i w:val="false"/>
          <w:color w:val="000000"/>
          <w:sz w:val="28"/>
        </w:rPr>
        <w:t xml:space="preserve">
      Выдано (заңды тұлғаның атауы немесе жеке тұлғаның аты, әкесінің аты </w:t>
      </w:r>
    </w:p>
    <w:p>
      <w:pPr>
        <w:spacing w:after="0"/>
        <w:ind w:left="0"/>
        <w:jc w:val="both"/>
      </w:pPr>
      <w:r>
        <w:rPr>
          <w:rFonts w:ascii="Times New Roman"/>
          <w:b w:val="false"/>
          <w:i w:val="false"/>
          <w:color w:val="000000"/>
          <w:sz w:val="28"/>
        </w:rPr>
        <w:t xml:space="preserve">
      (бар болса), тегі/ наименование юридического или 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w:t>
      </w:r>
    </w:p>
    <w:p>
      <w:pPr>
        <w:spacing w:after="0"/>
        <w:ind w:left="0"/>
        <w:jc w:val="both"/>
      </w:pPr>
      <w:r>
        <w:rPr>
          <w:rFonts w:ascii="Times New Roman"/>
          <w:b w:val="false"/>
          <w:i w:val="false"/>
          <w:color w:val="000000"/>
          <w:sz w:val="28"/>
        </w:rPr>
        <w:t xml:space="preserve">
      Жолдама құжатына ___________________________________________________ </w:t>
      </w:r>
    </w:p>
    <w:p>
      <w:pPr>
        <w:spacing w:after="0"/>
        <w:ind w:left="0"/>
        <w:jc w:val="both"/>
      </w:pPr>
      <w:r>
        <w:rPr>
          <w:rFonts w:ascii="Times New Roman"/>
          <w:b w:val="false"/>
          <w:i w:val="false"/>
          <w:color w:val="000000"/>
          <w:sz w:val="28"/>
        </w:rPr>
        <w:t xml:space="preserve">
      На сопроводительный документ             (заттаңба, құжат атауы/этикетка, </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Үлгінің нөмірі ________________________________________________________ </w:t>
      </w:r>
    </w:p>
    <w:p>
      <w:pPr>
        <w:spacing w:after="0"/>
        <w:ind w:left="0"/>
        <w:jc w:val="both"/>
      </w:pPr>
      <w:r>
        <w:rPr>
          <w:rFonts w:ascii="Times New Roman"/>
          <w:b w:val="false"/>
          <w:i w:val="false"/>
          <w:color w:val="000000"/>
          <w:sz w:val="28"/>
        </w:rPr>
        <w:t>
      Номер образца</w:t>
      </w:r>
    </w:p>
    <w:p>
      <w:pPr>
        <w:spacing w:after="0"/>
        <w:ind w:left="0"/>
        <w:jc w:val="both"/>
      </w:pPr>
      <w:r>
        <w:rPr>
          <w:rFonts w:ascii="Times New Roman"/>
          <w:b w:val="false"/>
          <w:i w:val="false"/>
          <w:color w:val="000000"/>
          <w:sz w:val="28"/>
        </w:rPr>
        <w:t xml:space="preserve">
      Өнімнің атауы және үлгілер саны _______________________________________ </w:t>
      </w:r>
    </w:p>
    <w:p>
      <w:pPr>
        <w:spacing w:after="0"/>
        <w:ind w:left="0"/>
        <w:jc w:val="both"/>
      </w:pPr>
      <w:r>
        <w:rPr>
          <w:rFonts w:ascii="Times New Roman"/>
          <w:b w:val="false"/>
          <w:i w:val="false"/>
          <w:color w:val="000000"/>
          <w:sz w:val="28"/>
        </w:rPr>
        <w:t xml:space="preserve">
      Наименование продукции и количество образцов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(тұқымдық,өткізуге және тағы сол сияқты/ семенной, для реализации и так далее)</w:t>
      </w:r>
    </w:p>
    <w:p>
      <w:pPr>
        <w:spacing w:after="0"/>
        <w:ind w:left="0"/>
        <w:jc w:val="both"/>
      </w:pPr>
      <w:r>
        <w:rPr>
          <w:rFonts w:ascii="Times New Roman"/>
          <w:b w:val="false"/>
          <w:i w:val="false"/>
          <w:color w:val="000000"/>
          <w:sz w:val="28"/>
        </w:rPr>
        <w:t xml:space="preserve">
      Өнімнің шыққан жері _________________________________________________ </w:t>
      </w:r>
    </w:p>
    <w:p>
      <w:pPr>
        <w:spacing w:after="0"/>
        <w:ind w:left="0"/>
        <w:jc w:val="both"/>
      </w:pPr>
      <w:r>
        <w:rPr>
          <w:rFonts w:ascii="Times New Roman"/>
          <w:b w:val="false"/>
          <w:i w:val="false"/>
          <w:color w:val="000000"/>
          <w:sz w:val="28"/>
        </w:rPr>
        <w:t xml:space="preserve">
      Происхождение продукции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Өнім кімнен (қайдан) түсті _____________________________________________ </w:t>
      </w:r>
    </w:p>
    <w:p>
      <w:pPr>
        <w:spacing w:after="0"/>
        <w:ind w:left="0"/>
        <w:jc w:val="both"/>
      </w:pPr>
      <w:r>
        <w:rPr>
          <w:rFonts w:ascii="Times New Roman"/>
          <w:b w:val="false"/>
          <w:i w:val="false"/>
          <w:color w:val="000000"/>
          <w:sz w:val="28"/>
        </w:rPr>
        <w:t xml:space="preserve">
      От кого (откуда) поступила продукция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қызметі, мекемесі/фамилия, имя отчество </w:t>
      </w:r>
    </w:p>
    <w:p>
      <w:pPr>
        <w:spacing w:after="0"/>
        <w:ind w:left="0"/>
        <w:jc w:val="both"/>
      </w:pPr>
      <w:r>
        <w:rPr>
          <w:rFonts w:ascii="Times New Roman"/>
          <w:b w:val="false"/>
          <w:i w:val="false"/>
          <w:color w:val="000000"/>
          <w:sz w:val="28"/>
        </w:rPr>
        <w:t>
      (при его наличии), должность, организация)</w:t>
      </w:r>
    </w:p>
    <w:p>
      <w:pPr>
        <w:spacing w:after="0"/>
        <w:ind w:left="0"/>
        <w:jc w:val="both"/>
      </w:pPr>
      <w:r>
        <w:rPr>
          <w:rFonts w:ascii="Times New Roman"/>
          <w:b w:val="false"/>
          <w:i w:val="false"/>
          <w:color w:val="000000"/>
          <w:sz w:val="28"/>
        </w:rPr>
        <w:t xml:space="preserve">
      Өнімнің межелі орны _________________________________________________ </w:t>
      </w:r>
    </w:p>
    <w:p>
      <w:pPr>
        <w:spacing w:after="0"/>
        <w:ind w:left="0"/>
        <w:jc w:val="both"/>
      </w:pPr>
      <w:r>
        <w:rPr>
          <w:rFonts w:ascii="Times New Roman"/>
          <w:b w:val="false"/>
          <w:i w:val="false"/>
          <w:color w:val="000000"/>
          <w:sz w:val="28"/>
        </w:rPr>
        <w:t xml:space="preserve">
      Пункт назначения продукции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Сараптама нәтижесі:  Результаты экспертизы:</w:t>
      </w:r>
    </w:p>
    <w:p>
      <w:pPr>
        <w:spacing w:after="0"/>
        <w:ind w:left="0"/>
        <w:jc w:val="both"/>
      </w:pPr>
      <w:r>
        <w:rPr>
          <w:rFonts w:ascii="Times New Roman"/>
          <w:b w:val="false"/>
          <w:i w:val="false"/>
          <w:color w:val="000000"/>
          <w:sz w:val="28"/>
        </w:rPr>
        <w:t xml:space="preserve">
      Анықталған карантиндік нысандар: ______________________________________ </w:t>
      </w:r>
    </w:p>
    <w:p>
      <w:pPr>
        <w:spacing w:after="0"/>
        <w:ind w:left="0"/>
        <w:jc w:val="both"/>
      </w:pPr>
      <w:r>
        <w:rPr>
          <w:rFonts w:ascii="Times New Roman"/>
          <w:b w:val="false"/>
          <w:i w:val="false"/>
          <w:color w:val="000000"/>
          <w:sz w:val="28"/>
        </w:rPr>
        <w:t xml:space="preserve">
      Выявленные карантинные объекты: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 " " _________</w:t>
      </w:r>
    </w:p>
    <w:p>
      <w:pPr>
        <w:spacing w:after="0"/>
        <w:ind w:left="0"/>
        <w:jc w:val="both"/>
      </w:pPr>
      <w:r>
        <w:rPr>
          <w:rFonts w:ascii="Times New Roman"/>
          <w:b w:val="false"/>
          <w:i w:val="false"/>
          <w:color w:val="000000"/>
          <w:sz w:val="28"/>
        </w:rPr>
        <w:t>
      Дата выдачи заключения "__" __________ 20__ год</w:t>
      </w:r>
    </w:p>
    <w:p>
      <w:pPr>
        <w:spacing w:after="0"/>
        <w:ind w:left="0"/>
        <w:jc w:val="both"/>
      </w:pPr>
      <w:r>
        <w:rPr>
          <w:rFonts w:ascii="Times New Roman"/>
          <w:b w:val="false"/>
          <w:i w:val="false"/>
          <w:color w:val="000000"/>
          <w:sz w:val="28"/>
        </w:rPr>
        <w:t xml:space="preserve">
      Мөр орны/Место печати: Зертхана өкілі ________ _______________________________ </w:t>
      </w:r>
    </w:p>
    <w:p>
      <w:pPr>
        <w:spacing w:after="0"/>
        <w:ind w:left="0"/>
        <w:jc w:val="both"/>
      </w:pPr>
      <w:r>
        <w:rPr>
          <w:rFonts w:ascii="Times New Roman"/>
          <w:b w:val="false"/>
          <w:i w:val="false"/>
          <w:color w:val="000000"/>
          <w:sz w:val="28"/>
        </w:rPr>
        <w:t xml:space="preserve">
      Представитель лаборатории             (колы/ (аты, әкесінің аты (бар болса), тегі / </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бөлінген ағымдағы нысаналы трансферттерді пайдалану есебінен қол жеткізілген тікелей нәтижелер туралы есеп</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p>
            <w:pPr>
              <w:spacing w:after="20"/>
              <w:ind w:left="20"/>
              <w:jc w:val="both"/>
            </w:pPr>
            <w:r>
              <w:rPr>
                <w:rFonts w:ascii="Times New Roman"/>
                <w:b w:val="false"/>
                <w:i w:val="false"/>
                <w:color w:val="000000"/>
                <w:sz w:val="20"/>
              </w:rPr>
              <w:t>
дақылдарының бактериялық күйігін жұқтырған жойылған жеміс-жидек дақылдары ағаштарының/бұталарының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ағашқа жұмсалған шығындарды өтеу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(бірақ жойылу жылының алдындағы 4 жылдан артық емес),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органының басшысы</w:t>
      </w:r>
    </w:p>
    <w:p>
      <w:pPr>
        <w:spacing w:after="0"/>
        <w:ind w:left="0"/>
        <w:jc w:val="both"/>
      </w:pPr>
      <w:r>
        <w:rPr>
          <w:rFonts w:ascii="Times New Roman"/>
          <w:b w:val="false"/>
          <w:i w:val="false"/>
          <w:color w:val="000000"/>
          <w:sz w:val="28"/>
        </w:rPr>
        <w:t xml:space="preserve">
      ________________________________________ ___________________ </w:t>
      </w:r>
    </w:p>
    <w:p>
      <w:pPr>
        <w:spacing w:after="0"/>
        <w:ind w:left="0"/>
        <w:jc w:val="both"/>
      </w:pPr>
      <w:r>
        <w:rPr>
          <w:rFonts w:ascii="Times New Roman"/>
          <w:b w:val="false"/>
          <w:i w:val="false"/>
          <w:color w:val="000000"/>
          <w:sz w:val="28"/>
        </w:rPr>
        <w:t>
      (аты, әкесінің аты (бар болса), тегі)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