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954b" w14:textId="a3f9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желісі ұйымдарын аккредиттеудің кейбір мәселелері туралы" Қазақстан Республикасы Энергетика министрінің 2014 жылғы 27 қарашадағы № 153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9 сәуірдегі № 134 бұйрығы. Қазақстан Республикасының Әділет министрлігінде 2020 жылғы 10 сәуірде № 20362 болып тіркелді. Күші жойылды - Қазақстан Республикасы Энергетика министрінің м.а. 2021 жылғы 2 қарашадағы № 333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Энергетика министрінің м.а. 02.11.2021 </w:t>
      </w:r>
      <w:r>
        <w:rPr>
          <w:rFonts w:ascii="Times New Roman"/>
          <w:b w:val="false"/>
          <w:i w:val="false"/>
          <w:color w:val="000000"/>
          <w:sz w:val="28"/>
        </w:rPr>
        <w:t>№ 333</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"Газ желісі ұйымдарын аккредиттеудің кейбір мәселелері туралы" Қазақстан Республикасы Энергетика министрінің 2014 жылғы 27 қарашадағы № 153 (Нормативтік құқықтық актілерді мемлекеттік тіркеу тізілімінде № 10135 болып тіркелген, "Әділет" ақпараттық-құқықтық жүйесінде 2015 жылғы 13 наурызда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20) тармақшасына</w:t>
      </w: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12-бабы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Газ желісі ұйымдарын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Газ желісі ұйымдарын аккредиттеу қағидалары (бұдан әрі - Қағидалар) "Газ және газбен жабдықтау туралы" 2012 жылғы 9 қаңтардағы Қазақстан Республикасының Заңы (бұдан әрі - Заң) 6-бабының </w:t>
      </w:r>
      <w:r>
        <w:rPr>
          <w:rFonts w:ascii="Times New Roman"/>
          <w:b w:val="false"/>
          <w:i w:val="false"/>
          <w:color w:val="000000"/>
          <w:sz w:val="28"/>
        </w:rPr>
        <w:t>20) тармақшасына</w:t>
      </w: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(бұдан әрі - Рұқсаттар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және "Мемлекеттік көрсетілетін қызметтер туралы" 2013 жылғы 15 сәуірдегі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газ желісі ұйымдарын аккредиттеуді жүргізу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"5. Өтініш беру, өтінішті тіркеу және кері қайтарып алу, куәлікті ресімдеу, беру немесе қайта ресімдеу не куәлікті беруден бас тарту туралы дәлелді жауапты жолдау, Газ желісі ұйымдарының тізілімін (бұдан әрі - Тізілім) жүргізу электрондық нысанда "электрондық үкіметтің" веб-порталы (бұдан әрі - портал) және рұқсаттар мен хабарламалардың мемлекеттік ақпараттық жүйесі (бұдан әрі - АЖ)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"6. Газ желісі ұйымдарын аккредиттеуді жүргізу үшін өтініш беруші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газ желісі ұйымдарының аккредиттеу туралы куәлігін алуға электрондық нысанда өтінішті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нысанын (бұдан әрі - мәліметтер нысаны) ұсынады.</w:t>
      </w:r>
    </w:p>
    <w:bookmarkEnd w:id="7"/>
    <w:bookmarkStart w:name="z12" w:id="8"/>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2-1-қосымшаға сәйкес "Газ желісі ұйымдарын аккредиттеу" мемлекеттік көрсетілетін қызмет стандартында келтірілген.";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"8. Уәкілетті орган құжаттар келіп түскен күні оларды қабылдауды және тіркеуді жүзеге асырады.</w:t>
      </w:r>
    </w:p>
    <w:bookmarkEnd w:id="9"/>
    <w:bookmarkStart w:name="z15" w:id="10"/>
    <w:p>
      <w:pPr>
        <w:spacing w:after="0"/>
        <w:ind w:left="0"/>
        <w:jc w:val="both"/>
      </w:pPr>
      <w:r>
        <w:rPr>
          <w:rFonts w:ascii="Times New Roman"/>
          <w:b w:val="false"/>
          <w:i w:val="false"/>
          <w:color w:val="000000"/>
          <w:sz w:val="28"/>
        </w:rPr>
        <w:t xml:space="preserve">
      Өтініш беруші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bookmarkEnd w:id="10"/>
    <w:bookmarkStart w:name="z16" w:id="11"/>
    <w:p>
      <w:pPr>
        <w:spacing w:after="0"/>
        <w:ind w:left="0"/>
        <w:jc w:val="both"/>
      </w:pPr>
      <w:r>
        <w:rPr>
          <w:rFonts w:ascii="Times New Roman"/>
          <w:b w:val="false"/>
          <w:i w:val="false"/>
          <w:color w:val="000000"/>
          <w:sz w:val="28"/>
        </w:rPr>
        <w:t xml:space="preserve">
      Уәкілетті органның жауапты құрылымдық бөлімшесінің қызметкері (бұдан әрі - құрылымдық бөлімшенің қызметкері)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тіркеген кезден бастап екі жұмыс күні ішінде ұсынылған құжаттардың және (немесе) мәліметтердің толықтығын тексереді.</w:t>
      </w:r>
    </w:p>
    <w:bookmarkEnd w:id="11"/>
    <w:bookmarkStart w:name="z17" w:id="12"/>
    <w:p>
      <w:pPr>
        <w:spacing w:after="0"/>
        <w:ind w:left="0"/>
        <w:jc w:val="both"/>
      </w:pPr>
      <w:r>
        <w:rPr>
          <w:rFonts w:ascii="Times New Roman"/>
          <w:b w:val="false"/>
          <w:i w:val="false"/>
          <w:color w:val="000000"/>
          <w:sz w:val="28"/>
        </w:rPr>
        <w:t>
      Өтініш беруші құжаттар топтамасын және (немесе) мәліметтерді толық ұсынбаған жағдайда, құрылымдық бөлімшенің қызметкері осы тармақтың үшінші бөлігінде көрсетілген мерзімде осы Қағидаларға 2-2-қосымшаға сәйкес өтінішті одан әрі қараудан дәлелді бас тартуды дайындайды.</w:t>
      </w:r>
    </w:p>
    <w:bookmarkEnd w:id="12"/>
    <w:bookmarkStart w:name="z18" w:id="13"/>
    <w:p>
      <w:pPr>
        <w:spacing w:after="0"/>
        <w:ind w:left="0"/>
        <w:jc w:val="both"/>
      </w:pPr>
      <w:r>
        <w:rPr>
          <w:rFonts w:ascii="Times New Roman"/>
          <w:b w:val="false"/>
          <w:i w:val="false"/>
          <w:color w:val="000000"/>
          <w:sz w:val="28"/>
        </w:rPr>
        <w:t>
      Уәкілетті органның жауапты құрылымдық бөлімшесі басшысының электрондық цифрлық қолтаңбасымен (бұдан әрі - ЭЦҚ) қол қойылған өтінішті одан әрі қараудан дәлелді бас тарту портал арқылы электрондық құжат нысанында өтініш берушіге жіберіледі.</w:t>
      </w:r>
    </w:p>
    <w:bookmarkEnd w:id="13"/>
    <w:bookmarkStart w:name="z19" w:id="14"/>
    <w:p>
      <w:pPr>
        <w:spacing w:after="0"/>
        <w:ind w:left="0"/>
        <w:jc w:val="both"/>
      </w:pPr>
      <w:r>
        <w:rPr>
          <w:rFonts w:ascii="Times New Roman"/>
          <w:b w:val="false"/>
          <w:i w:val="false"/>
          <w:color w:val="000000"/>
          <w:sz w:val="28"/>
        </w:rPr>
        <w:t>
      Өтініш беруші құжаттардың және (немесе) мәліметтердің толық топтамасын ұсынған жағдайда, құрылымдық бөлімшенің қызметкері осы тармақтың үшінші бөлігінде көрсетілген мерзім ішінде уәкілетті органның аумақтық бөлімшесіне (бұдан әрі - аумақтық бөлімше) портал арқылы электрондық нысанда рұқсаттық бақылауын жүргізуге сұрау салуды жібереді.</w:t>
      </w:r>
    </w:p>
    <w:bookmarkEnd w:id="14"/>
    <w:bookmarkStart w:name="z20" w:id="15"/>
    <w:p>
      <w:pPr>
        <w:spacing w:after="0"/>
        <w:ind w:left="0"/>
        <w:jc w:val="both"/>
      </w:pPr>
      <w:r>
        <w:rPr>
          <w:rFonts w:ascii="Times New Roman"/>
          <w:b w:val="false"/>
          <w:i w:val="false"/>
          <w:color w:val="000000"/>
          <w:sz w:val="28"/>
        </w:rPr>
        <w:t>
      9. Аумақтық бөлімшенің қызметкері және (немесе) құрылымдық бөлімшенің қызметкері он жұмыс күні ішінде өтініш берушінің рұқсат беру талаптарына сәйкестігін немесе сәйкес еместігін белгілейді, оның нәтижелері бойынша аумақтық бөлімшенің қызметкері және (немесе) құрылымдық бөлімшенің қызметкері және өтініш беруші қол қойған қорытындыны дайындайды.</w:t>
      </w:r>
    </w:p>
    <w:bookmarkEnd w:id="15"/>
    <w:bookmarkStart w:name="z21" w:id="16"/>
    <w:p>
      <w:pPr>
        <w:spacing w:after="0"/>
        <w:ind w:left="0"/>
        <w:jc w:val="both"/>
      </w:pPr>
      <w:r>
        <w:rPr>
          <w:rFonts w:ascii="Times New Roman"/>
          <w:b w:val="false"/>
          <w:i w:val="false"/>
          <w:color w:val="000000"/>
          <w:sz w:val="28"/>
        </w:rPr>
        <w:t>
      Аумақтық бөлімше басшысының ЭЦҚ-мен куәландырылған электрондық құжат нысанындағы қорытындысы портал арқылы өтініш берушіге жіберіледі.</w:t>
      </w:r>
    </w:p>
    <w:bookmarkEnd w:id="16"/>
    <w:bookmarkStart w:name="z22" w:id="17"/>
    <w:p>
      <w:pPr>
        <w:spacing w:after="0"/>
        <w:ind w:left="0"/>
        <w:jc w:val="both"/>
      </w:pPr>
      <w:r>
        <w:rPr>
          <w:rFonts w:ascii="Times New Roman"/>
          <w:b w:val="false"/>
          <w:i w:val="false"/>
          <w:color w:val="000000"/>
          <w:sz w:val="28"/>
        </w:rPr>
        <w:t xml:space="preserve">
      10. Уәкілетті орган үш жұмыс күні ішінде аумақтық бөлімше қызметкерінің және (немесе) құрылымдық бөлімше қызметкерінің қорытындысын қарайды, осы Қағидаларға 2-3-қосымшаға сәйкес нысан бойынша куәлікті немесе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куәлікті беруден дәлелді бас тартуды дайындайды.</w:t>
      </w:r>
    </w:p>
    <w:bookmarkEnd w:id="17"/>
    <w:bookmarkStart w:name="z23" w:id="18"/>
    <w:p>
      <w:pPr>
        <w:spacing w:after="0"/>
        <w:ind w:left="0"/>
        <w:jc w:val="both"/>
      </w:pPr>
      <w:r>
        <w:rPr>
          <w:rFonts w:ascii="Times New Roman"/>
          <w:b w:val="false"/>
          <w:i w:val="false"/>
          <w:color w:val="000000"/>
          <w:sz w:val="28"/>
        </w:rPr>
        <w:t>
      Уәкілетті органның жауапты құрылымдық бөлімшесі басшысының ЭЦҚ қойылған куәлік және куәлікті беруден дәлелді бас тарту портал арқылы электрондық құжат нысанында өтініш берушінің "жеке кабинетіне" жіберіледі.";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25" w:id="19"/>
    <w:p>
      <w:pPr>
        <w:spacing w:after="0"/>
        <w:ind w:left="0"/>
        <w:jc w:val="both"/>
      </w:pPr>
      <w:r>
        <w:rPr>
          <w:rFonts w:ascii="Times New Roman"/>
          <w:b w:val="false"/>
          <w:i w:val="false"/>
          <w:color w:val="000000"/>
          <w:sz w:val="28"/>
        </w:rPr>
        <w:t xml:space="preserve">
      "2) өтініш берушінің және (немесе) ұсынылған материалдардың, объектілердің, деректердің және мәліметтердің белгіленген рұқсат беру талаптарына және Заңның </w:t>
      </w:r>
      <w:r>
        <w:rPr>
          <w:rFonts w:ascii="Times New Roman"/>
          <w:b w:val="false"/>
          <w:i w:val="false"/>
          <w:color w:val="000000"/>
          <w:sz w:val="28"/>
        </w:rPr>
        <w:t>28-бабы</w:t>
      </w:r>
      <w:r>
        <w:rPr>
          <w:rFonts w:ascii="Times New Roman"/>
          <w:b w:val="false"/>
          <w:i w:val="false"/>
          <w:color w:val="000000"/>
          <w:sz w:val="28"/>
        </w:rPr>
        <w:t xml:space="preserve"> 7-тармағы 2) тармақшасының талаптарына сәйкес келмеуі;";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w:t>
      </w:r>
      <w:r>
        <w:rPr>
          <w:rFonts w:ascii="Times New Roman"/>
          <w:b w:val="false"/>
          <w:i w:val="false"/>
          <w:color w:val="000000"/>
          <w:sz w:val="28"/>
        </w:rPr>
        <w:t>15</w:t>
      </w:r>
      <w:r>
        <w:rPr>
          <w:rFonts w:ascii="Times New Roman"/>
          <w:b w:val="false"/>
          <w:i w:val="false"/>
          <w:color w:val="000000"/>
          <w:sz w:val="28"/>
        </w:rPr>
        <w:t>, 16 және 17-тармақтар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19-тарамағында</w:t>
      </w:r>
      <w:r>
        <w:rPr>
          <w:rFonts w:ascii="Times New Roman"/>
          <w:b w:val="false"/>
          <w:i w:val="false"/>
          <w:color w:val="000000"/>
          <w:sz w:val="28"/>
        </w:rPr>
        <w:t xml:space="preserve"> көрсетілген құжаттарды қарау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"26. Егер газ желісі ұйымы газ толтыру станциясын пайдалануды жалға алу немесе сенімгерлік басқару шартының (бұдан әрі - жалға алу шарты) негізінде ұзартқан жағдайда, жалға алу мерзімі аяқталғанға дейін газ желісі ұйымы уәкілетті органға:</w:t>
      </w:r>
    </w:p>
    <w:bookmarkEnd w:id="21"/>
    <w:bookmarkStart w:name="z31" w:id="22"/>
    <w:p>
      <w:pPr>
        <w:spacing w:after="0"/>
        <w:ind w:left="0"/>
        <w:jc w:val="both"/>
      </w:pPr>
      <w:r>
        <w:rPr>
          <w:rFonts w:ascii="Times New Roman"/>
          <w:b w:val="false"/>
          <w:i w:val="false"/>
          <w:color w:val="000000"/>
          <w:sz w:val="28"/>
        </w:rPr>
        <w:t>
      1) жаңа мерзімге жалға алу немесе оны ұзарту шартының;</w:t>
      </w:r>
    </w:p>
    <w:bookmarkEnd w:id="22"/>
    <w:bookmarkStart w:name="z32" w:id="23"/>
    <w:p>
      <w:pPr>
        <w:spacing w:after="0"/>
        <w:ind w:left="0"/>
        <w:jc w:val="both"/>
      </w:pPr>
      <w:r>
        <w:rPr>
          <w:rFonts w:ascii="Times New Roman"/>
          <w:b w:val="false"/>
          <w:i w:val="false"/>
          <w:color w:val="000000"/>
          <w:sz w:val="28"/>
        </w:rPr>
        <w:t>
      2) жалға алу шартына сәйкес мүлікті қабылдау-тапсыру актісінің көшірмелерін береді.</w:t>
      </w:r>
    </w:p>
    <w:bookmarkEnd w:id="23"/>
    <w:bookmarkStart w:name="z33" w:id="24"/>
    <w:p>
      <w:pPr>
        <w:spacing w:after="0"/>
        <w:ind w:left="0"/>
        <w:jc w:val="both"/>
      </w:pPr>
      <w:r>
        <w:rPr>
          <w:rFonts w:ascii="Times New Roman"/>
          <w:b w:val="false"/>
          <w:i w:val="false"/>
          <w:color w:val="000000"/>
          <w:sz w:val="28"/>
        </w:rPr>
        <w:t>
      Осы тармақтың 1) және 2) тармақшаларында көрсетілген құжаттардың куәлікті алған кезде ұсынылған бастапқы құжаттармен сәйкес келуін тексеруді уәкілетті орган жеті жұмыс күні ішінде жүзеге асырады.</w:t>
      </w:r>
    </w:p>
    <w:bookmarkEnd w:id="24"/>
    <w:bookmarkStart w:name="z34" w:id="25"/>
    <w:p>
      <w:pPr>
        <w:spacing w:after="0"/>
        <w:ind w:left="0"/>
        <w:jc w:val="both"/>
      </w:pPr>
      <w:r>
        <w:rPr>
          <w:rFonts w:ascii="Times New Roman"/>
          <w:b w:val="false"/>
          <w:i w:val="false"/>
          <w:color w:val="000000"/>
          <w:sz w:val="28"/>
        </w:rPr>
        <w:t>
      Құжаттар сәйкес келген кезде уәкілетті орган көрсетілген мерзімде Тізілімге тиісті мәліметтерді енгізеді.</w:t>
      </w:r>
    </w:p>
    <w:bookmarkEnd w:id="25"/>
    <w:bookmarkStart w:name="z35" w:id="26"/>
    <w:p>
      <w:pPr>
        <w:spacing w:after="0"/>
        <w:ind w:left="0"/>
        <w:jc w:val="both"/>
      </w:pPr>
      <w:r>
        <w:rPr>
          <w:rFonts w:ascii="Times New Roman"/>
          <w:b w:val="false"/>
          <w:i w:val="false"/>
          <w:color w:val="000000"/>
          <w:sz w:val="28"/>
        </w:rPr>
        <w:t>
      Құжаттар сәйкес келмесе, уәкілетті орган көрсетілген мерзімде өтініш берушіге жазбаша дәлелді бас тарту жібереді.";</w:t>
      </w:r>
    </w:p>
    <w:bookmarkEnd w:id="26"/>
    <w:bookmarkStart w:name="z36" w:id="27"/>
    <w:p>
      <w:pPr>
        <w:spacing w:after="0"/>
        <w:ind w:left="0"/>
        <w:jc w:val="both"/>
      </w:pPr>
      <w:r>
        <w:rPr>
          <w:rFonts w:ascii="Times New Roman"/>
          <w:b w:val="false"/>
          <w:i w:val="false"/>
          <w:color w:val="000000"/>
          <w:sz w:val="28"/>
        </w:rPr>
        <w:t>
      мынадай мазмұндағы 28-тармақпен толықтырылсын:</w:t>
      </w:r>
    </w:p>
    <w:bookmarkEnd w:id="27"/>
    <w:bookmarkStart w:name="z37" w:id="28"/>
    <w:p>
      <w:pPr>
        <w:spacing w:after="0"/>
        <w:ind w:left="0"/>
        <w:jc w:val="both"/>
      </w:pPr>
      <w:r>
        <w:rPr>
          <w:rFonts w:ascii="Times New Roman"/>
          <w:b w:val="false"/>
          <w:i w:val="false"/>
          <w:color w:val="000000"/>
          <w:sz w:val="28"/>
        </w:rPr>
        <w:t>
      "28. Уәкілетті органның құрылымдық бөлімшелері қызметкерлерінің шешіміне, әрекетіне (әрекетсіздігіне) шағым уәкілетті орган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8"/>
    <w:bookmarkStart w:name="z38" w:id="29"/>
    <w:p>
      <w:pPr>
        <w:spacing w:after="0"/>
        <w:ind w:left="0"/>
        <w:jc w:val="both"/>
      </w:pPr>
      <w:r>
        <w:rPr>
          <w:rFonts w:ascii="Times New Roman"/>
          <w:b w:val="false"/>
          <w:i w:val="false"/>
          <w:color w:val="000000"/>
          <w:sz w:val="28"/>
        </w:rPr>
        <w:t xml:space="preserve">
      Уәкілетті органның атына келіп түскен өтініш берушінің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бес жұмыс күні ішінде қаралуға тиіс.</w:t>
      </w:r>
    </w:p>
    <w:bookmarkEnd w:id="29"/>
    <w:bookmarkStart w:name="z39" w:id="3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тиіс.</w:t>
      </w:r>
    </w:p>
    <w:bookmarkEnd w:id="30"/>
    <w:bookmarkStart w:name="z40" w:id="31"/>
    <w:p>
      <w:pPr>
        <w:spacing w:after="0"/>
        <w:ind w:left="0"/>
        <w:jc w:val="both"/>
      </w:pPr>
      <w:r>
        <w:rPr>
          <w:rFonts w:ascii="Times New Roman"/>
          <w:b w:val="false"/>
          <w:i w:val="false"/>
          <w:color w:val="000000"/>
          <w:sz w:val="28"/>
        </w:rPr>
        <w:t>
      Уәкілетті орган шешімінің нәтижелерімен келіспеген жағдайда өтініш беруші нәтижелерге сот тәртібімен шағымдана алады.";</w:t>
      </w:r>
    </w:p>
    <w:bookmarkEnd w:id="31"/>
    <w:bookmarkStart w:name="z41" w:id="32"/>
    <w:p>
      <w:pPr>
        <w:spacing w:after="0"/>
        <w:ind w:left="0"/>
        <w:jc w:val="both"/>
      </w:pPr>
      <w:r>
        <w:rPr>
          <w:rFonts w:ascii="Times New Roman"/>
          <w:b w:val="false"/>
          <w:i w:val="false"/>
          <w:color w:val="000000"/>
          <w:sz w:val="28"/>
        </w:rPr>
        <w:t>
      Газ және газбен жабдықтау саласындағы қызметті жүзеге асыру үшін газ желісі ұйымдарына қойылатын рұқсат беру талаптары және оларға сәйкестікті растайтын құжаттар тізбесіне мәліметтер нысанында:</w:t>
      </w:r>
    </w:p>
    <w:bookmarkEnd w:id="32"/>
    <w:bookmarkStart w:name="z42" w:id="33"/>
    <w:p>
      <w:pPr>
        <w:spacing w:after="0"/>
        <w:ind w:left="0"/>
        <w:jc w:val="both"/>
      </w:pPr>
      <w:r>
        <w:rPr>
          <w:rFonts w:ascii="Times New Roman"/>
          <w:b w:val="false"/>
          <w:i w:val="false"/>
          <w:color w:val="000000"/>
          <w:sz w:val="28"/>
        </w:rPr>
        <w:t>
      1-тармақ мынадай редакцияда жазылсын:</w:t>
      </w:r>
    </w:p>
    <w:bookmarkEnd w:id="33"/>
    <w:bookmarkStart w:name="z43" w:id="34"/>
    <w:p>
      <w:pPr>
        <w:spacing w:after="0"/>
        <w:ind w:left="0"/>
        <w:jc w:val="both"/>
      </w:pPr>
      <w:r>
        <w:rPr>
          <w:rFonts w:ascii="Times New Roman"/>
          <w:b w:val="false"/>
          <w:i w:val="false"/>
          <w:color w:val="000000"/>
          <w:sz w:val="28"/>
        </w:rPr>
        <w:t>
      "1. Меншік құқығында немесе өзге де заңды негіздегі өндірістік-техникалық базаның болуы туралы ақпарат_______________ (жылжымайтын мүлік объектілеріне техникалық паспорттарды, жалға берушіні және жалға алу немесе сенімгерлік басқару шартының мерзімдерін көрсете отырып, газ толтыру станциясын және топтық резервуарлық қондырғыларды (бар болса), жалға алу немесе сенімгерлік басқару шартын көрсету (көрсетілген құжаттардың нөмірін және беру/қол қою/тіркеу күнін көрсету).";</w:t>
      </w:r>
    </w:p>
    <w:bookmarkEnd w:id="34"/>
    <w:bookmarkStart w:name="z44"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2-1, 2-2 және 2-3-қосымшалармен толықтырылсын;</w:t>
      </w:r>
    </w:p>
    <w:bookmarkEnd w:id="35"/>
    <w:bookmarkStart w:name="z45" w:id="36"/>
    <w:p>
      <w:pPr>
        <w:spacing w:after="0"/>
        <w:ind w:left="0"/>
        <w:jc w:val="both"/>
      </w:pPr>
      <w:r>
        <w:rPr>
          <w:rFonts w:ascii="Times New Roman"/>
          <w:b w:val="false"/>
          <w:i w:val="false"/>
          <w:color w:val="000000"/>
          <w:sz w:val="28"/>
        </w:rPr>
        <w:t xml:space="preserve">
      көрсетілген бұйрықпен бекітілген Газ және газбен жабдықтау саласындағы қызметті жүзеге асыру үшін газ желісі ұйымдарына қойылатын рұқсат беру талаптарында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1-тармақ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өндірістік-техникалық базаның болуы, ол мыналардан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құжаттарды беру/қол қою/тіркеу күні мен нөмірін көрсете отырып, жалға берушіні және жалға алу немесе сенімгерлік басқару мерзімдерін көрсете отырып, жылжымайтын мүлік объектілеріне техникалық паспорттардың, газ толтыру станциясы мен топтық резервуарлық қондырғылардың (бар болса) жалдау шартының немесе сенімгерлік басқару шартының болуы туралы ақпаратты қамтитын мәліметтер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8"/>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8"/>
    <w:bookmarkStart w:name="z48"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49" w:id="4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0"/>
    <w:bookmarkStart w:name="z50" w:id="41"/>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41"/>
    <w:bookmarkStart w:name="z51"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2"/>
    <w:bookmarkStart w:name="z52"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9 сәуірдегі № 134</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2-1-қосымша</w:t>
            </w:r>
          </w:p>
        </w:tc>
      </w:tr>
    </w:tbl>
    <w:bookmarkStart w:name="z55" w:id="44"/>
    <w:p>
      <w:pPr>
        <w:spacing w:after="0"/>
        <w:ind w:left="0"/>
        <w:jc w:val="left"/>
      </w:pPr>
      <w:r>
        <w:rPr>
          <w:rFonts w:ascii="Times New Roman"/>
          <w:b/>
          <w:i w:val="false"/>
          <w:color w:val="000000"/>
        </w:rPr>
        <w:t xml:space="preserve"> "Газ желісі ұйымдарын аккредиттеу" мемлекеттік көрсетілетін қызмет стандарты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www.gov.kz, www.elicense.kz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желісі ұйымдарын аккредиттеу туралы куәлікті (бұдан әрі - куәлік) беру кезінде - 15 (он бес) жұмыс күні;</w:t>
            </w:r>
          </w:p>
          <w:p>
            <w:pPr>
              <w:spacing w:after="20"/>
              <w:ind w:left="20"/>
              <w:jc w:val="both"/>
            </w:pPr>
            <w:r>
              <w:rPr>
                <w:rFonts w:ascii="Times New Roman"/>
                <w:b w:val="false"/>
                <w:i w:val="false"/>
                <w:color w:val="000000"/>
                <w:sz w:val="20"/>
              </w:rPr>
              <w:t>
2) куәлікті қайта ресімдеу кезінде:</w:t>
            </w:r>
          </w:p>
          <w:p>
            <w:pPr>
              <w:spacing w:after="20"/>
              <w:ind w:left="20"/>
              <w:jc w:val="both"/>
            </w:pPr>
            <w:r>
              <w:rPr>
                <w:rFonts w:ascii="Times New Roman"/>
                <w:b w:val="false"/>
                <w:i w:val="false"/>
                <w:color w:val="000000"/>
                <w:sz w:val="20"/>
              </w:rPr>
              <w:t>
егер газ желісі ұйымында екі және одан да көп газ толтыру станциясы бар болса, газ толтыру станцияларының бірін меншік құқығында немесе өзге де заңды негізде иеленуді тоқтату - 5 (бес) жұмыс күні;</w:t>
            </w:r>
          </w:p>
          <w:p>
            <w:pPr>
              <w:spacing w:after="20"/>
              <w:ind w:left="20"/>
              <w:jc w:val="both"/>
            </w:pPr>
            <w:r>
              <w:rPr>
                <w:rFonts w:ascii="Times New Roman"/>
                <w:b w:val="false"/>
                <w:i w:val="false"/>
                <w:color w:val="000000"/>
                <w:sz w:val="20"/>
              </w:rPr>
              <w:t>
рұқсат беру талаптарына сәйкес келетін қосымша газ толтыру станциясын газ желісі ұйымының есептік деректеріне енгізу - 15 (он бес) жұмыс күні;</w:t>
            </w:r>
          </w:p>
          <w:p>
            <w:pPr>
              <w:spacing w:after="20"/>
              <w:ind w:left="20"/>
              <w:jc w:val="both"/>
            </w:pPr>
            <w:r>
              <w:rPr>
                <w:rFonts w:ascii="Times New Roman"/>
                <w:b w:val="false"/>
                <w:i w:val="false"/>
                <w:color w:val="000000"/>
                <w:sz w:val="20"/>
              </w:rPr>
              <w:t>
3)рұқсаттар мен хабарламалардың мемлекеттік ақпараттық жүйесі (бұдан әрі - АЖ) арқылы мәліметтерді газ желісі ұйымдарының тізіліміне (бұдан әрі - тізілім) енгізген кезде, жалдау немесе сенімгерлік басқару шарты (бұдан әрі - жалдау шарты) негізінде оны жалға алу мерзімі аяқталғанға дейін газ толтыру станциясын пайдалануды ұзартуды растаған кезде және жалға алу шартына сәйкес мүлікті қабылдау-беру актісі - 7 (жеті)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және (немесе) мәліметтердің толық болмау фактісі анықталған жағдайда, көрсетілетін қызметті беруші екі жұмыс күні ішінде өтінішті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қайта ресімделген куәлік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нәтижесінің нысаны - электрондық.</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w:t>
            </w:r>
          </w:p>
          <w:p>
            <w:pPr>
              <w:spacing w:after="20"/>
              <w:ind w:left="20"/>
              <w:jc w:val="both"/>
            </w:pPr>
            <w:r>
              <w:rPr>
                <w:rFonts w:ascii="Times New Roman"/>
                <w:b w:val="false"/>
                <w:i w:val="false"/>
                <w:color w:val="000000"/>
                <w:sz w:val="20"/>
              </w:rPr>
              <w:t>
1) куәлікті алу үшін:</w:t>
            </w:r>
          </w:p>
          <w:p>
            <w:pPr>
              <w:spacing w:after="20"/>
              <w:ind w:left="20"/>
              <w:jc w:val="both"/>
            </w:pPr>
            <w:r>
              <w:rPr>
                <w:rFonts w:ascii="Times New Roman"/>
                <w:b w:val="false"/>
                <w:i w:val="false"/>
                <w:color w:val="000000"/>
                <w:sz w:val="20"/>
              </w:rPr>
              <w:t>
көрсетілетін қызметті алушының ЭЦҚ-мен куәландырылған газ желісі ұйымдарын аккредиттеу туралы куәлікті алу үшін өтініші;</w:t>
            </w:r>
          </w:p>
          <w:p>
            <w:pPr>
              <w:spacing w:after="20"/>
              <w:ind w:left="20"/>
              <w:jc w:val="both"/>
            </w:pPr>
            <w:r>
              <w:rPr>
                <w:rFonts w:ascii="Times New Roman"/>
                <w:b w:val="false"/>
                <w:i w:val="false"/>
                <w:color w:val="000000"/>
                <w:sz w:val="20"/>
              </w:rPr>
              <w:t>
газ және газбен жабдықтау саласындағы қызметті жүзеге асыру үшін газ желісі ұйымдарына қойылатын рұқсат беру талаптарына және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2) куәлікті қайта ресімдеу үшін мынадай жағдайларда:</w:t>
            </w:r>
          </w:p>
          <w:p>
            <w:pPr>
              <w:spacing w:after="20"/>
              <w:ind w:left="20"/>
              <w:jc w:val="both"/>
            </w:pPr>
            <w:r>
              <w:rPr>
                <w:rFonts w:ascii="Times New Roman"/>
                <w:b w:val="false"/>
                <w:i w:val="false"/>
                <w:color w:val="000000"/>
                <w:sz w:val="20"/>
              </w:rPr>
              <w:t>
егер газ желісі ұйымында екі және одан да көп газ толтыру станциясы бар болса, газ толтыру станцияларының бірін меншік құқығында немесе өзге де заңды негізде иеленуді тоқтату:</w:t>
            </w:r>
          </w:p>
          <w:p>
            <w:pPr>
              <w:spacing w:after="20"/>
              <w:ind w:left="20"/>
              <w:jc w:val="both"/>
            </w:pPr>
            <w:r>
              <w:rPr>
                <w:rFonts w:ascii="Times New Roman"/>
                <w:b w:val="false"/>
                <w:i w:val="false"/>
                <w:color w:val="000000"/>
                <w:sz w:val="20"/>
              </w:rPr>
              <w:t>
көрсетілетін қызметті алушының ЭЦҚ-мен куәландырылған газ толтыру станциясының оны иелену тоқтатылған мекенжайын көрсете отырып, газ желісі ұйымдарын аккредиттеу туралы куәлікті қайта ресімдеуге өтініші;</w:t>
            </w:r>
          </w:p>
          <w:p>
            <w:pPr>
              <w:spacing w:after="20"/>
              <w:ind w:left="20"/>
              <w:jc w:val="both"/>
            </w:pPr>
            <w:r>
              <w:rPr>
                <w:rFonts w:ascii="Times New Roman"/>
                <w:b w:val="false"/>
                <w:i w:val="false"/>
                <w:color w:val="000000"/>
                <w:sz w:val="20"/>
              </w:rPr>
              <w:t>
рұқсат беру талаптарына сәйкес келетін қосымша газ толтыру станциясын газ желісі ұйымының есептік деректеріне енгізу:</w:t>
            </w:r>
          </w:p>
          <w:p>
            <w:pPr>
              <w:spacing w:after="20"/>
              <w:ind w:left="20"/>
              <w:jc w:val="both"/>
            </w:pPr>
            <w:r>
              <w:rPr>
                <w:rFonts w:ascii="Times New Roman"/>
                <w:b w:val="false"/>
                <w:i w:val="false"/>
                <w:color w:val="000000"/>
                <w:sz w:val="20"/>
              </w:rPr>
              <w:t>
көрсетілетін қызметті алушының ЭЦҚ-мен куәландырылған газ желісі ұйымдарын аккредиттеу туралы куәлікті қайта ресімдеуге өтініші;</w:t>
            </w:r>
          </w:p>
          <w:p>
            <w:pPr>
              <w:spacing w:after="20"/>
              <w:ind w:left="20"/>
              <w:jc w:val="both"/>
            </w:pPr>
            <w:r>
              <w:rPr>
                <w:rFonts w:ascii="Times New Roman"/>
                <w:b w:val="false"/>
                <w:i w:val="false"/>
                <w:color w:val="000000"/>
                <w:sz w:val="20"/>
              </w:rPr>
              <w:t>
газ және газбен жабдықтау саласындағы қызметті жүзеге асыру үшін газ желісі ұйымдарына қойылатын рұқсат беру талаптарына мәліметтер нысаны және оларға сәйкестікті растайтын құжаттар тізбесі;</w:t>
            </w:r>
          </w:p>
          <w:p>
            <w:pPr>
              <w:spacing w:after="20"/>
              <w:ind w:left="20"/>
              <w:jc w:val="both"/>
            </w:pPr>
            <w:r>
              <w:rPr>
                <w:rFonts w:ascii="Times New Roman"/>
                <w:b w:val="false"/>
                <w:i w:val="false"/>
                <w:color w:val="000000"/>
                <w:sz w:val="20"/>
              </w:rPr>
              <w:t>
3) Егер газ желісі ұйымы газ толтыру станциясын пайдалануды жалға алу немесе сенімгерлік басқару шартының (бұдан әрі - жалға алу шарты) негізінде ұзартқан жағдайда, жалға алу мерзімі аяқталғанға дейін газ желісі ұйымы уәкілетті органға:</w:t>
            </w:r>
          </w:p>
          <w:p>
            <w:pPr>
              <w:spacing w:after="20"/>
              <w:ind w:left="20"/>
              <w:jc w:val="both"/>
            </w:pPr>
            <w:r>
              <w:rPr>
                <w:rFonts w:ascii="Times New Roman"/>
                <w:b w:val="false"/>
                <w:i w:val="false"/>
                <w:color w:val="000000"/>
                <w:sz w:val="20"/>
              </w:rPr>
              <w:t>
жаңа мерзімге жалға алу немесе оны ұзарту шартының;</w:t>
            </w:r>
          </w:p>
          <w:p>
            <w:pPr>
              <w:spacing w:after="20"/>
              <w:ind w:left="20"/>
              <w:jc w:val="both"/>
            </w:pPr>
            <w:r>
              <w:rPr>
                <w:rFonts w:ascii="Times New Roman"/>
                <w:b w:val="false"/>
                <w:i w:val="false"/>
                <w:color w:val="000000"/>
                <w:sz w:val="20"/>
              </w:rPr>
              <w:t>
жалға алу шартына сәйкес мүлікті қабылдау-тапсыру актісінің көшірмелерін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 мыналар:</w:t>
            </w:r>
          </w:p>
          <w:p>
            <w:pPr>
              <w:spacing w:after="20"/>
              <w:ind w:left="20"/>
              <w:jc w:val="both"/>
            </w:pPr>
            <w:r>
              <w:rPr>
                <w:rFonts w:ascii="Times New Roman"/>
                <w:b w:val="false"/>
                <w:i w:val="false"/>
                <w:color w:val="000000"/>
                <w:sz w:val="20"/>
              </w:rPr>
              <w:t>
1) өтініш берушінің куәлікті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өтініш берушінің және (немесе) ұсынылған материалдардың, объектілердің, деректердің және мәліметтердің белгіленген рұқсат беру талаптарына және "Газ және газбен жабдықтау туралы" 2012 жылғы 9 қаңтардағы Қазақстан Республикасы Заңының 28-бабы 7-тармағы </w:t>
            </w:r>
            <w:r>
              <w:rPr>
                <w:rFonts w:ascii="Times New Roman"/>
                <w:b w:val="false"/>
                <w:i w:val="false"/>
                <w:color w:val="000000"/>
                <w:sz w:val="20"/>
              </w:rPr>
              <w:t>2) тармақшасының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тексерудің теріс қорытындысы;</w:t>
            </w:r>
          </w:p>
          <w:p>
            <w:pPr>
              <w:spacing w:after="20"/>
              <w:ind w:left="20"/>
              <w:jc w:val="both"/>
            </w:pPr>
            <w:r>
              <w:rPr>
                <w:rFonts w:ascii="Times New Roman"/>
                <w:b w:val="false"/>
                <w:i w:val="false"/>
                <w:color w:val="000000"/>
                <w:sz w:val="20"/>
              </w:rPr>
              <w:t>
4) өтініш берушіге қатысты куәлік алуды талап ететін қызметке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өтініш берушіге қатысты оның негізінде өтініш берушінің куәлік алумен байланысты арнаулы құқығынан айырылғаны туралы соттың заңды күшіне енген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Қазақстан Республикасы Энергетика министрлігі www.gov.kz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оның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9 сәуірдегі № 134</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 УО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6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газ желісі ұйымдарын аккредиттеу туралы куәлік беруден бас тарту туралы дәлелді жауап</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[РҚ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[УО атауы], сіздің [өтінім күні] № [Өтінім нөмірі] өтінішіңізді қарап, _____________________________ бас тарту туралы хабарлайды.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жауапты құрылымдық бөлімшесінің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Энергетика министрінің 2020 жылғы 9 сәуірдегі № 134</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 УО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6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 АККРЕДИТТЕУ ТУРАЛЫ КУӘЛІК</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(заңды тұлғаның атауы) _______________________________________________________________________________</w:t>
                  </w:r>
                </w:p>
                <w:p>
                  <w:pPr>
                    <w:spacing w:after="20"/>
                    <w:ind w:left="20"/>
                    <w:jc w:val="both"/>
                  </w:pPr>
                  <w:r>
                    <w:rPr>
                      <w:rFonts w:ascii="Times New Roman"/>
                      <w:b w:val="false"/>
                      <w:i w:val="false"/>
                      <w:color w:val="000000"/>
                      <w:sz w:val="20"/>
                    </w:rPr>
                    <w:t>
(заңды тұлғаның мекенжайы, орналасқан жері) _______________________________________________________________________________</w:t>
                  </w:r>
                </w:p>
                <w:p>
                  <w:pPr>
                    <w:spacing w:after="20"/>
                    <w:ind w:left="20"/>
                    <w:jc w:val="both"/>
                  </w:pPr>
                  <w:r>
                    <w:rPr>
                      <w:rFonts w:ascii="Times New Roman"/>
                      <w:b w:val="false"/>
                      <w:i w:val="false"/>
                      <w:color w:val="000000"/>
                      <w:sz w:val="20"/>
                    </w:rPr>
                    <w:t>
(заңды тұлғаның мемлекеттік тіркеу/қайта тіркеу туралы</w:t>
                  </w:r>
                </w:p>
                <w:p>
                  <w:pPr>
                    <w:spacing w:after="20"/>
                    <w:ind w:left="20"/>
                    <w:jc w:val="both"/>
                  </w:pPr>
                  <w:r>
                    <w:rPr>
                      <w:rFonts w:ascii="Times New Roman"/>
                      <w:b w:val="false"/>
                      <w:i w:val="false"/>
                      <w:color w:val="000000"/>
                      <w:sz w:val="20"/>
                    </w:rPr>
                    <w:t>
куәліктің нөмірі және берілген күні* немесе анықтама)</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(бизнес-сәйкестендіру нөмірі) _______________________________________________________________________________</w:t>
                  </w:r>
                </w:p>
                <w:p>
                  <w:pPr>
                    <w:spacing w:after="20"/>
                    <w:ind w:left="20"/>
                    <w:jc w:val="both"/>
                  </w:pPr>
                  <w:r>
                    <w:rPr>
                      <w:rFonts w:ascii="Times New Roman"/>
                      <w:b w:val="false"/>
                      <w:i w:val="false"/>
                      <w:color w:val="000000"/>
                      <w:sz w:val="20"/>
                    </w:rPr>
                    <w:t>
(газ толтыру станциясының орналасқан жері)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орган:</w:t>
                  </w:r>
                </w:p>
                <w:p>
                  <w:pPr>
                    <w:spacing w:after="20"/>
                    <w:ind w:left="20"/>
                    <w:jc w:val="both"/>
                  </w:pPr>
                  <w:r>
                    <w:rPr>
                      <w:rFonts w:ascii="Times New Roman"/>
                      <w:b w:val="false"/>
                      <w:i w:val="false"/>
                      <w:color w:val="000000"/>
                      <w:sz w:val="20"/>
                    </w:rPr>
                    <w:t>
Уәкілетті органның жауапты</w:t>
                  </w:r>
                </w:p>
                <w:p>
                  <w:pPr>
                    <w:spacing w:after="20"/>
                    <w:ind w:left="20"/>
                    <w:jc w:val="both"/>
                  </w:pPr>
                  <w:r>
                    <w:rPr>
                      <w:rFonts w:ascii="Times New Roman"/>
                      <w:b w:val="false"/>
                      <w:i w:val="false"/>
                      <w:color w:val="000000"/>
                      <w:sz w:val="20"/>
                    </w:rPr>
                    <w:t>
құрылымдық бөлімшесінің басшысы:</w:t>
                  </w:r>
                </w:p>
                <w:p>
                  <w:pPr>
                    <w:spacing w:after="20"/>
                    <w:ind w:left="20"/>
                    <w:jc w:val="both"/>
                  </w:pPr>
                  <w:r>
                    <w:rPr>
                      <w:rFonts w:ascii="Times New Roman"/>
                      <w:b w:val="false"/>
                      <w:i w:val="false"/>
                      <w:color w:val="000000"/>
                      <w:sz w:val="20"/>
                    </w:rPr>
                    <w:t>
Куәліктің ресімделген күні:</w:t>
                  </w:r>
                </w:p>
                <w:p>
                  <w:pPr>
                    <w:spacing w:after="20"/>
                    <w:ind w:left="20"/>
                    <w:jc w:val="both"/>
                  </w:pPr>
                  <w:r>
                    <w:rPr>
                      <w:rFonts w:ascii="Times New Roman"/>
                      <w:b w:val="false"/>
                      <w:i w:val="false"/>
                      <w:color w:val="000000"/>
                      <w:sz w:val="20"/>
                    </w:rPr>
                    <w:t>
Куәліктің нөмірі:</w:t>
                  </w:r>
                </w:p>
                <w:p>
                  <w:pPr>
                    <w:spacing w:after="20"/>
                    <w:ind w:left="20"/>
                    <w:jc w:val="both"/>
                  </w:pPr>
                  <w:r>
                    <w:rPr>
                      <w:rFonts w:ascii="Times New Roman"/>
                      <w:b w:val="false"/>
                      <w:i w:val="false"/>
                      <w:color w:val="000000"/>
                      <w:sz w:val="20"/>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