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3f954b" w14:textId="a3f95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"Газ желісі ұйымдарын аккредиттеудің кейбір мәселелері туралы" Қазақстан Республикасы Энергетика министрінің 2014 жылғы 27 қарашадағы № 153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2020 жылғы 9 сәуірдегі № 134 бұйрығы. Қазақстан Республикасының Әділет министрлігінде 2020 жылғы 10 сәуірде № 20362 болып тіркелді. Күші жойылды - Қазақстан Республикасы Энергетика министрінің м.а. 2021 жылғы 2 қарашадағы № 333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Бұйрықтың күші жойылды - ҚР Энергетика министрінің м.а. 02.11.2021 </w:t>
      </w:r>
      <w:r>
        <w:rPr>
          <w:rFonts w:ascii="Times New Roman"/>
          <w:b w:val="false"/>
          <w:i w:val="false"/>
          <w:color w:val="000000"/>
          <w:sz w:val="28"/>
        </w:rPr>
        <w:t>№ 333</w:t>
      </w:r>
      <w:r>
        <w:rPr>
          <w:rFonts w:ascii="Times New Roman"/>
          <w:b w:val="false"/>
          <w:i w:val="false"/>
          <w:color w:val="ff0000"/>
          <w:sz w:val="28"/>
        </w:rPr>
        <w:t xml:space="preserve"> (01.01.2022 бастап қолданысқа енгізіледі)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ff0000"/>
          <w:sz w:val="28"/>
        </w:rPr>
        <w:t xml:space="preserve">Осы бұйрықтың қолданысқа енгізілу тәртібін </w:t>
      </w:r>
      <w:r>
        <w:rPr>
          <w:rFonts w:ascii="Times New Roman"/>
          <w:b w:val="false"/>
          <w:i w:val="false"/>
          <w:color w:val="ff0000"/>
          <w:sz w:val="28"/>
        </w:rPr>
        <w:t>4 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"Газ желісі ұйымдарын аккредиттеудің кейбір мәселелері туралы" Қазақстан Республикасы Энергетика министрінің 2014 жылғы 27 қарашадағы № 153 (Нормативтік құқықтық актілерді мемлекеттік тіркеу тізілімінде № 10135 болып тіркелген, "Әділет" ақпараттық-құқықтық жүйесінде 2015 жылғы 13 наурызда жарияланған) </w:t>
      </w:r>
      <w:r>
        <w:rPr>
          <w:rFonts w:ascii="Times New Roman"/>
          <w:b w:val="false"/>
          <w:i w:val="false"/>
          <w:color w:val="000000"/>
          <w:sz w:val="28"/>
        </w:rPr>
        <w:t>бұйрығына</w:t>
      </w:r>
      <w:r>
        <w:rPr>
          <w:rFonts w:ascii="Times New Roman"/>
          <w:b w:val="false"/>
          <w:i w:val="false"/>
          <w:color w:val="000000"/>
          <w:sz w:val="28"/>
        </w:rPr>
        <w:t xml:space="preserve"> мынадай өзгерістер және толықтырулар енгізілсін:</w:t>
      </w:r>
    </w:p>
    <w:bookmarkEnd w:id="1"/>
    <w:bookmarkStart w:name="z3" w:id="2"/>
    <w:p>
      <w:pPr>
        <w:spacing w:after="0"/>
        <w:ind w:left="0"/>
        <w:jc w:val="both"/>
      </w:pPr>
      <w:r>
        <w:rPr>
          <w:rFonts w:ascii="Times New Roman"/>
          <w:b w:val="false"/>
          <w:i w:val="false"/>
          <w:color w:val="000000"/>
          <w:sz w:val="28"/>
        </w:rPr>
        <w:t xml:space="preserve">
      бұйрықтың </w:t>
      </w:r>
      <w:r>
        <w:rPr>
          <w:rFonts w:ascii="Times New Roman"/>
          <w:b w:val="false"/>
          <w:i w:val="false"/>
          <w:color w:val="000000"/>
          <w:sz w:val="28"/>
        </w:rPr>
        <w:t>кіріспесі</w:t>
      </w:r>
      <w:r>
        <w:rPr>
          <w:rFonts w:ascii="Times New Roman"/>
          <w:b w:val="false"/>
          <w:i w:val="false"/>
          <w:color w:val="000000"/>
          <w:sz w:val="28"/>
        </w:rPr>
        <w:t xml:space="preserve"> мынадай редакцияда жазылсын:</w:t>
      </w:r>
    </w:p>
    <w:bookmarkEnd w:id="2"/>
    <w:bookmarkStart w:name="z4" w:id="3"/>
    <w:p>
      <w:pPr>
        <w:spacing w:after="0"/>
        <w:ind w:left="0"/>
        <w:jc w:val="both"/>
      </w:pPr>
      <w:r>
        <w:rPr>
          <w:rFonts w:ascii="Times New Roman"/>
          <w:b w:val="false"/>
          <w:i w:val="false"/>
          <w:color w:val="000000"/>
          <w:sz w:val="28"/>
        </w:rPr>
        <w:t xml:space="preserve">
      "Газ және газбен жабдықтау туралы" 2012 жылғы 9 қаңтардағы Қазақстан Республикасының Заңы 6-бабының </w:t>
      </w:r>
      <w:r>
        <w:rPr>
          <w:rFonts w:ascii="Times New Roman"/>
          <w:b w:val="false"/>
          <w:i w:val="false"/>
          <w:color w:val="000000"/>
          <w:sz w:val="28"/>
        </w:rPr>
        <w:t>20) тармақшасына</w:t>
      </w:r>
      <w:r>
        <w:rPr>
          <w:rFonts w:ascii="Times New Roman"/>
          <w:b w:val="false"/>
          <w:i w:val="false"/>
          <w:color w:val="000000"/>
          <w:sz w:val="28"/>
        </w:rPr>
        <w:t xml:space="preserve">, "Рұқсаттар және хабарламалар туралы" 2014 жылғы 16 мамырдағы Қазақстан Республикасының Заңы 12-бабы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және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w:t>
      </w:r>
      <w:r>
        <w:rPr>
          <w:rFonts w:ascii="Times New Roman"/>
          <w:b/>
          <w:i w:val="false"/>
          <w:color w:val="000000"/>
          <w:sz w:val="28"/>
        </w:rPr>
        <w:t>БҰЙЫРАМЫН:";</w:t>
      </w:r>
    </w:p>
    <w:bookmarkEnd w:id="3"/>
    <w:bookmarkStart w:name="z5" w:id="4"/>
    <w:p>
      <w:pPr>
        <w:spacing w:after="0"/>
        <w:ind w:left="0"/>
        <w:jc w:val="both"/>
      </w:pPr>
      <w:r>
        <w:rPr>
          <w:rFonts w:ascii="Times New Roman"/>
          <w:b w:val="false"/>
          <w:i w:val="false"/>
          <w:color w:val="000000"/>
          <w:sz w:val="28"/>
        </w:rPr>
        <w:t xml:space="preserve">
      көрсетілген бұйрықпен бекітілген Газ желісі ұйымдарын аккредиттеу </w:t>
      </w:r>
      <w:r>
        <w:rPr>
          <w:rFonts w:ascii="Times New Roman"/>
          <w:b w:val="false"/>
          <w:i w:val="false"/>
          <w:color w:val="000000"/>
          <w:sz w:val="28"/>
        </w:rPr>
        <w:t>қағидаларында</w:t>
      </w:r>
      <w:r>
        <w:rPr>
          <w:rFonts w:ascii="Times New Roman"/>
          <w:b w:val="false"/>
          <w:i w:val="false"/>
          <w:color w:val="000000"/>
          <w:sz w:val="28"/>
        </w:rPr>
        <w:t>:</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7" w:id="5"/>
    <w:p>
      <w:pPr>
        <w:spacing w:after="0"/>
        <w:ind w:left="0"/>
        <w:jc w:val="both"/>
      </w:pPr>
      <w:r>
        <w:rPr>
          <w:rFonts w:ascii="Times New Roman"/>
          <w:b w:val="false"/>
          <w:i w:val="false"/>
          <w:color w:val="000000"/>
          <w:sz w:val="28"/>
        </w:rPr>
        <w:t xml:space="preserve">
      "1. Осы Газ желісі ұйымдарын аккредиттеу қағидалары (бұдан әрі - Қағидалар) "Газ және газбен жабдықтау туралы" 2012 жылғы 9 қаңтардағы Қазақстан Республикасының Заңы (бұдан әрі - Заң) 6-бабының </w:t>
      </w:r>
      <w:r>
        <w:rPr>
          <w:rFonts w:ascii="Times New Roman"/>
          <w:b w:val="false"/>
          <w:i w:val="false"/>
          <w:color w:val="000000"/>
          <w:sz w:val="28"/>
        </w:rPr>
        <w:t>20) тармақшасына</w:t>
      </w:r>
      <w:r>
        <w:rPr>
          <w:rFonts w:ascii="Times New Roman"/>
          <w:b w:val="false"/>
          <w:i w:val="false"/>
          <w:color w:val="000000"/>
          <w:sz w:val="28"/>
        </w:rPr>
        <w:t xml:space="preserve">, "Рұқсаттар және хабарламалар туралы" 2014 жылғы 16 мамырдағы Қазақстан Республикасының Заңы (бұдан әрі - Рұқсаттар туралы заң) 12-бабы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және "Мемлекеттік көрсетілетін қызметтер туралы" 2013 жылғы 15 сәуірдегі Қазақстан Республикасының Заңы (бұдан әрі - Мемлекеттік көрсетілетін қызметтер туралы заң)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әзірленді және газ желісі ұйымдарын аккредиттеуді жүргізу тәртібін айқындайды.";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9" w:id="6"/>
    <w:p>
      <w:pPr>
        <w:spacing w:after="0"/>
        <w:ind w:left="0"/>
        <w:jc w:val="both"/>
      </w:pPr>
      <w:r>
        <w:rPr>
          <w:rFonts w:ascii="Times New Roman"/>
          <w:b w:val="false"/>
          <w:i w:val="false"/>
          <w:color w:val="000000"/>
          <w:sz w:val="28"/>
        </w:rPr>
        <w:t>
      "5. Өтініш беру, өтінішті тіркеу және кері қайтарып алу, куәлікті ресімдеу, беру немесе қайта ресімдеу не куәлікті беруден бас тарту туралы дәлелді жауапты жолдау, Газ желісі ұйымдарының тізілімін (бұдан әрі - Тізілім) жүргізу электрондық нысанда "электрондық үкіметтің" веб-порталы (бұдан әрі - портал) және рұқсаттар мен хабарламалардың мемлекеттік ақпараттық жүйесі (бұдан әрі - АЖ) арқылы жүзеге асырылады.";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11" w:id="7"/>
    <w:p>
      <w:pPr>
        <w:spacing w:after="0"/>
        <w:ind w:left="0"/>
        <w:jc w:val="both"/>
      </w:pPr>
      <w:r>
        <w:rPr>
          <w:rFonts w:ascii="Times New Roman"/>
          <w:b w:val="false"/>
          <w:i w:val="false"/>
          <w:color w:val="000000"/>
          <w:sz w:val="28"/>
        </w:rPr>
        <w:t xml:space="preserve">
      "6. Газ желісі ұйымдарын аккредиттеуді жүргізу үшін өтініш беруші уәкілетті органға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газ желісі ұйымдарының аккредиттеу туралы куәлігін алуға электрондық нысанда өтінішті (бұдан әрі - өтініш),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газ және газбен жабдықтау саласындағы қызметті жүзеге асыру үшін газ желісі ұйымдарына қойылатын рұқсат беру талаптары және оларға сәйкестiкті растайтын құжаттардың тiзбесіне мәліметтер нысанын (бұдан әрі - мәліметтер нысаны) ұсынады.</w:t>
      </w:r>
    </w:p>
    <w:bookmarkEnd w:id="7"/>
    <w:bookmarkStart w:name="z12" w:id="8"/>
    <w:p>
      <w:pPr>
        <w:spacing w:after="0"/>
        <w:ind w:left="0"/>
        <w:jc w:val="both"/>
      </w:pPr>
      <w:r>
        <w:rPr>
          <w:rFonts w:ascii="Times New Roman"/>
          <w:b w:val="false"/>
          <w:i w:val="false"/>
          <w:color w:val="000000"/>
          <w:sz w:val="28"/>
        </w:rPr>
        <w:t>
      Мемлекеттік қызметті көрсету процесінің сипаттамасын, нысанын, мазмұны мен нәтижесін, сондай-ақ мемлекеттік қызметті көрсету ерекшеліктерін ескере отырып, өзге де мәліметтерді қамтитын мемлекеттік қызметті көрсетуге қойылатын негізгі талаптардың тізбесі осы Қағидаларға 2-1-қосымшаға сәйкес "Газ желісі ұйымдарын аккредиттеу" мемлекеттік көрсетілетін қызмет стандартында келтірілген.";</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w:t>
      </w:r>
      <w:r>
        <w:rPr>
          <w:rFonts w:ascii="Times New Roman"/>
          <w:b w:val="false"/>
          <w:i w:val="false"/>
          <w:color w:val="000000"/>
          <w:sz w:val="28"/>
        </w:rPr>
        <w:t xml:space="preserve"> мынадай редакцияда жазылсын:</w:t>
      </w:r>
    </w:p>
    <w:bookmarkStart w:name="z14" w:id="9"/>
    <w:p>
      <w:pPr>
        <w:spacing w:after="0"/>
        <w:ind w:left="0"/>
        <w:jc w:val="both"/>
      </w:pPr>
      <w:r>
        <w:rPr>
          <w:rFonts w:ascii="Times New Roman"/>
          <w:b w:val="false"/>
          <w:i w:val="false"/>
          <w:color w:val="000000"/>
          <w:sz w:val="28"/>
        </w:rPr>
        <w:t>
      "8. Уәкілетті орган құжаттар келіп түскен күні оларды қабылдауды және тіркеуді жүзеге асырады.</w:t>
      </w:r>
    </w:p>
    <w:bookmarkEnd w:id="9"/>
    <w:bookmarkStart w:name="z15" w:id="10"/>
    <w:p>
      <w:pPr>
        <w:spacing w:after="0"/>
        <w:ind w:left="0"/>
        <w:jc w:val="both"/>
      </w:pPr>
      <w:r>
        <w:rPr>
          <w:rFonts w:ascii="Times New Roman"/>
          <w:b w:val="false"/>
          <w:i w:val="false"/>
          <w:color w:val="000000"/>
          <w:sz w:val="28"/>
        </w:rPr>
        <w:t xml:space="preserve">
      Өтініш беруші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 </w:t>
      </w:r>
    </w:p>
    <w:bookmarkEnd w:id="10"/>
    <w:bookmarkStart w:name="z16" w:id="11"/>
    <w:p>
      <w:pPr>
        <w:spacing w:after="0"/>
        <w:ind w:left="0"/>
        <w:jc w:val="both"/>
      </w:pPr>
      <w:r>
        <w:rPr>
          <w:rFonts w:ascii="Times New Roman"/>
          <w:b w:val="false"/>
          <w:i w:val="false"/>
          <w:color w:val="000000"/>
          <w:sz w:val="28"/>
        </w:rPr>
        <w:t xml:space="preserve">
      Уәкілетті органның жауапты құрылымдық бөлімшесінің қызметкері (бұдан әрі - құрылымдық бөлімшенің қызметкері) осы Қағидалардың </w:t>
      </w:r>
      <w:r>
        <w:rPr>
          <w:rFonts w:ascii="Times New Roman"/>
          <w:b w:val="false"/>
          <w:i w:val="false"/>
          <w:color w:val="000000"/>
          <w:sz w:val="28"/>
        </w:rPr>
        <w:t>6-тармағында</w:t>
      </w:r>
      <w:r>
        <w:rPr>
          <w:rFonts w:ascii="Times New Roman"/>
          <w:b w:val="false"/>
          <w:i w:val="false"/>
          <w:color w:val="000000"/>
          <w:sz w:val="28"/>
        </w:rPr>
        <w:t xml:space="preserve"> көрсетілген құжаттарды тіркеген кезден бастап екі жұмыс күні ішінде ұсынылған құжаттардың және (немесе) мәліметтердің толықтығын тексереді.</w:t>
      </w:r>
    </w:p>
    <w:bookmarkEnd w:id="11"/>
    <w:bookmarkStart w:name="z17" w:id="12"/>
    <w:p>
      <w:pPr>
        <w:spacing w:after="0"/>
        <w:ind w:left="0"/>
        <w:jc w:val="both"/>
      </w:pPr>
      <w:r>
        <w:rPr>
          <w:rFonts w:ascii="Times New Roman"/>
          <w:b w:val="false"/>
          <w:i w:val="false"/>
          <w:color w:val="000000"/>
          <w:sz w:val="28"/>
        </w:rPr>
        <w:t>
      Өтініш беруші құжаттар топтамасын және (немесе) мәліметтерді толық ұсынбаған жағдайда, құрылымдық бөлімшенің қызметкері осы тармақтың үшінші бөлігінде көрсетілген мерзімде осы Қағидаларға 2-2-қосымшаға сәйкес өтінішті одан әрі қараудан дәлелді бас тартуды дайындайды.</w:t>
      </w:r>
    </w:p>
    <w:bookmarkEnd w:id="12"/>
    <w:bookmarkStart w:name="z18" w:id="13"/>
    <w:p>
      <w:pPr>
        <w:spacing w:after="0"/>
        <w:ind w:left="0"/>
        <w:jc w:val="both"/>
      </w:pPr>
      <w:r>
        <w:rPr>
          <w:rFonts w:ascii="Times New Roman"/>
          <w:b w:val="false"/>
          <w:i w:val="false"/>
          <w:color w:val="000000"/>
          <w:sz w:val="28"/>
        </w:rPr>
        <w:t>
      Уәкілетті органның жауапты құрылымдық бөлімшесі басшысының электрондық цифрлық қолтаңбасымен (бұдан әрі - ЭЦҚ) қол қойылған өтінішті одан әрі қараудан дәлелді бас тарту портал арқылы электрондық құжат нысанында өтініш берушіге жіберіледі.</w:t>
      </w:r>
    </w:p>
    <w:bookmarkEnd w:id="13"/>
    <w:bookmarkStart w:name="z19" w:id="14"/>
    <w:p>
      <w:pPr>
        <w:spacing w:after="0"/>
        <w:ind w:left="0"/>
        <w:jc w:val="both"/>
      </w:pPr>
      <w:r>
        <w:rPr>
          <w:rFonts w:ascii="Times New Roman"/>
          <w:b w:val="false"/>
          <w:i w:val="false"/>
          <w:color w:val="000000"/>
          <w:sz w:val="28"/>
        </w:rPr>
        <w:t>
      Өтініш беруші құжаттардың және (немесе) мәліметтердің толық топтамасын ұсынған жағдайда, құрылымдық бөлімшенің қызметкері осы тармақтың үшінші бөлігінде көрсетілген мерзім ішінде уәкілетті органның аумақтық бөлімшесіне (бұдан әрі - аумақтық бөлімше) портал арқылы электрондық нысанда рұқсаттық бақылауын жүргізуге сұрау салуды жібереді.</w:t>
      </w:r>
    </w:p>
    <w:bookmarkEnd w:id="14"/>
    <w:bookmarkStart w:name="z20" w:id="15"/>
    <w:p>
      <w:pPr>
        <w:spacing w:after="0"/>
        <w:ind w:left="0"/>
        <w:jc w:val="both"/>
      </w:pPr>
      <w:r>
        <w:rPr>
          <w:rFonts w:ascii="Times New Roman"/>
          <w:b w:val="false"/>
          <w:i w:val="false"/>
          <w:color w:val="000000"/>
          <w:sz w:val="28"/>
        </w:rPr>
        <w:t>
      9. Аумақтық бөлімшенің қызметкері және (немесе) құрылымдық бөлімшенің қызметкері он жұмыс күні ішінде өтініш берушінің рұқсат беру талаптарына сәйкестігін немесе сәйкес еместігін белгілейді, оның нәтижелері бойынша аумақтық бөлімшенің қызметкері және (немесе) құрылымдық бөлімшенің қызметкері және өтініш беруші қол қойған қорытындыны дайындайды.</w:t>
      </w:r>
    </w:p>
    <w:bookmarkEnd w:id="15"/>
    <w:bookmarkStart w:name="z21" w:id="16"/>
    <w:p>
      <w:pPr>
        <w:spacing w:after="0"/>
        <w:ind w:left="0"/>
        <w:jc w:val="both"/>
      </w:pPr>
      <w:r>
        <w:rPr>
          <w:rFonts w:ascii="Times New Roman"/>
          <w:b w:val="false"/>
          <w:i w:val="false"/>
          <w:color w:val="000000"/>
          <w:sz w:val="28"/>
        </w:rPr>
        <w:t>
      Аумақтық бөлімше басшысының ЭЦҚ-мен куәландырылған электрондық құжат нысанындағы қорытындысы портал арқылы өтініш берушіге жіберіледі.</w:t>
      </w:r>
    </w:p>
    <w:bookmarkEnd w:id="16"/>
    <w:bookmarkStart w:name="z22" w:id="17"/>
    <w:p>
      <w:pPr>
        <w:spacing w:after="0"/>
        <w:ind w:left="0"/>
        <w:jc w:val="both"/>
      </w:pPr>
      <w:r>
        <w:rPr>
          <w:rFonts w:ascii="Times New Roman"/>
          <w:b w:val="false"/>
          <w:i w:val="false"/>
          <w:color w:val="000000"/>
          <w:sz w:val="28"/>
        </w:rPr>
        <w:t xml:space="preserve">
      10. Уәкілетті орган үш жұмыс күні ішінде аумақтық бөлімше қызметкерінің және (немесе) құрылымдық бөлімше қызметкерінің қорытындысын қарайды, осы Қағидаларға 2-3-қосымшаға сәйкес нысан бойынша куәлікті немесе осы Қағидалардың </w:t>
      </w:r>
      <w:r>
        <w:rPr>
          <w:rFonts w:ascii="Times New Roman"/>
          <w:b w:val="false"/>
          <w:i w:val="false"/>
          <w:color w:val="000000"/>
          <w:sz w:val="28"/>
        </w:rPr>
        <w:t>11-тармағында</w:t>
      </w:r>
      <w:r>
        <w:rPr>
          <w:rFonts w:ascii="Times New Roman"/>
          <w:b w:val="false"/>
          <w:i w:val="false"/>
          <w:color w:val="000000"/>
          <w:sz w:val="28"/>
        </w:rPr>
        <w:t xml:space="preserve"> көзделген негіздер бойынша куәлікті беруден дәлелді бас тартуды дайындайды.</w:t>
      </w:r>
    </w:p>
    <w:bookmarkEnd w:id="17"/>
    <w:bookmarkStart w:name="z23" w:id="18"/>
    <w:p>
      <w:pPr>
        <w:spacing w:after="0"/>
        <w:ind w:left="0"/>
        <w:jc w:val="both"/>
      </w:pPr>
      <w:r>
        <w:rPr>
          <w:rFonts w:ascii="Times New Roman"/>
          <w:b w:val="false"/>
          <w:i w:val="false"/>
          <w:color w:val="000000"/>
          <w:sz w:val="28"/>
        </w:rPr>
        <w:t>
      Уәкілетті органның жауапты құрылымдық бөлімшесі басшысының ЭЦҚ қойылған куәлік және куәлікті беруден дәлелді бас тарту портал арқылы электрондық құжат нысанында өтініш берушінің "жеке кабинетіне" жіберіледі.";</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2) тармақшасы мынадай редакцияда жазылсын:</w:t>
      </w:r>
    </w:p>
    <w:bookmarkStart w:name="z25" w:id="19"/>
    <w:p>
      <w:pPr>
        <w:spacing w:after="0"/>
        <w:ind w:left="0"/>
        <w:jc w:val="both"/>
      </w:pPr>
      <w:r>
        <w:rPr>
          <w:rFonts w:ascii="Times New Roman"/>
          <w:b w:val="false"/>
          <w:i w:val="false"/>
          <w:color w:val="000000"/>
          <w:sz w:val="28"/>
        </w:rPr>
        <w:t xml:space="preserve">
      "2) өтініш берушінің және (немесе) ұсынылған материалдардың, объектілердің, деректердің және мәліметтердің белгіленген рұқсат беру талаптарына және Заңның </w:t>
      </w:r>
      <w:r>
        <w:rPr>
          <w:rFonts w:ascii="Times New Roman"/>
          <w:b w:val="false"/>
          <w:i w:val="false"/>
          <w:color w:val="000000"/>
          <w:sz w:val="28"/>
        </w:rPr>
        <w:t>28-бабы</w:t>
      </w:r>
      <w:r>
        <w:rPr>
          <w:rFonts w:ascii="Times New Roman"/>
          <w:b w:val="false"/>
          <w:i w:val="false"/>
          <w:color w:val="000000"/>
          <w:sz w:val="28"/>
        </w:rPr>
        <w:t xml:space="preserve"> 7-тармағы 2) тармақшасының талаптарына сәйкес келмеуі;";</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1) тармақшасы, </w:t>
      </w:r>
      <w:r>
        <w:rPr>
          <w:rFonts w:ascii="Times New Roman"/>
          <w:b w:val="false"/>
          <w:i w:val="false"/>
          <w:color w:val="000000"/>
          <w:sz w:val="28"/>
        </w:rPr>
        <w:t>15</w:t>
      </w:r>
      <w:r>
        <w:rPr>
          <w:rFonts w:ascii="Times New Roman"/>
          <w:b w:val="false"/>
          <w:i w:val="false"/>
          <w:color w:val="000000"/>
          <w:sz w:val="28"/>
        </w:rPr>
        <w:t>, 16 және 17-тармақтар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20-тармақ</w:t>
      </w:r>
      <w:r>
        <w:rPr>
          <w:rFonts w:ascii="Times New Roman"/>
          <w:b w:val="false"/>
          <w:i w:val="false"/>
          <w:color w:val="000000"/>
          <w:sz w:val="28"/>
        </w:rPr>
        <w:t xml:space="preserve"> мынадай редакцияда жазылсын:</w:t>
      </w:r>
    </w:p>
    <w:bookmarkStart w:name="z28" w:id="20"/>
    <w:p>
      <w:pPr>
        <w:spacing w:after="0"/>
        <w:ind w:left="0"/>
        <w:jc w:val="both"/>
      </w:pPr>
      <w:r>
        <w:rPr>
          <w:rFonts w:ascii="Times New Roman"/>
          <w:b w:val="false"/>
          <w:i w:val="false"/>
          <w:color w:val="000000"/>
          <w:sz w:val="28"/>
        </w:rPr>
        <w:t xml:space="preserve">
      "20. Осы Қағидалардың </w:t>
      </w:r>
      <w:r>
        <w:rPr>
          <w:rFonts w:ascii="Times New Roman"/>
          <w:b w:val="false"/>
          <w:i w:val="false"/>
          <w:color w:val="000000"/>
          <w:sz w:val="28"/>
        </w:rPr>
        <w:t>19-тарамағында</w:t>
      </w:r>
      <w:r>
        <w:rPr>
          <w:rFonts w:ascii="Times New Roman"/>
          <w:b w:val="false"/>
          <w:i w:val="false"/>
          <w:color w:val="000000"/>
          <w:sz w:val="28"/>
        </w:rPr>
        <w:t xml:space="preserve"> көрсетілген құжаттарды қарау осы Қағидалардың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10-тармақтарына</w:t>
      </w:r>
      <w:r>
        <w:rPr>
          <w:rFonts w:ascii="Times New Roman"/>
          <w:b w:val="false"/>
          <w:i w:val="false"/>
          <w:color w:val="000000"/>
          <w:sz w:val="28"/>
        </w:rPr>
        <w:t xml:space="preserve"> сәйкес жүзеге асырылады.";</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26-тармақ</w:t>
      </w:r>
      <w:r>
        <w:rPr>
          <w:rFonts w:ascii="Times New Roman"/>
          <w:b w:val="false"/>
          <w:i w:val="false"/>
          <w:color w:val="000000"/>
          <w:sz w:val="28"/>
        </w:rPr>
        <w:t xml:space="preserve"> мынадай редакцияда жазылсын:</w:t>
      </w:r>
    </w:p>
    <w:bookmarkStart w:name="z30" w:id="21"/>
    <w:p>
      <w:pPr>
        <w:spacing w:after="0"/>
        <w:ind w:left="0"/>
        <w:jc w:val="both"/>
      </w:pPr>
      <w:r>
        <w:rPr>
          <w:rFonts w:ascii="Times New Roman"/>
          <w:b w:val="false"/>
          <w:i w:val="false"/>
          <w:color w:val="000000"/>
          <w:sz w:val="28"/>
        </w:rPr>
        <w:t>
      "26. Егер газ желісі ұйымы газ толтыру станциясын пайдалануды жалға алу немесе сенімгерлік басқару шартының (бұдан әрі - жалға алу шарты) негізінде ұзартқан жағдайда, жалға алу мерзімі аяқталғанға дейін газ желісі ұйымы уәкілетті органға:</w:t>
      </w:r>
    </w:p>
    <w:bookmarkEnd w:id="21"/>
    <w:bookmarkStart w:name="z31" w:id="22"/>
    <w:p>
      <w:pPr>
        <w:spacing w:after="0"/>
        <w:ind w:left="0"/>
        <w:jc w:val="both"/>
      </w:pPr>
      <w:r>
        <w:rPr>
          <w:rFonts w:ascii="Times New Roman"/>
          <w:b w:val="false"/>
          <w:i w:val="false"/>
          <w:color w:val="000000"/>
          <w:sz w:val="28"/>
        </w:rPr>
        <w:t>
      1) жаңа мерзімге жалға алу немесе оны ұзарту шартының;</w:t>
      </w:r>
    </w:p>
    <w:bookmarkEnd w:id="22"/>
    <w:bookmarkStart w:name="z32" w:id="23"/>
    <w:p>
      <w:pPr>
        <w:spacing w:after="0"/>
        <w:ind w:left="0"/>
        <w:jc w:val="both"/>
      </w:pPr>
      <w:r>
        <w:rPr>
          <w:rFonts w:ascii="Times New Roman"/>
          <w:b w:val="false"/>
          <w:i w:val="false"/>
          <w:color w:val="000000"/>
          <w:sz w:val="28"/>
        </w:rPr>
        <w:t>
      2) жалға алу шартына сәйкес мүлікті қабылдау-тапсыру актісінің көшірмелерін береді.</w:t>
      </w:r>
    </w:p>
    <w:bookmarkEnd w:id="23"/>
    <w:bookmarkStart w:name="z33" w:id="24"/>
    <w:p>
      <w:pPr>
        <w:spacing w:after="0"/>
        <w:ind w:left="0"/>
        <w:jc w:val="both"/>
      </w:pPr>
      <w:r>
        <w:rPr>
          <w:rFonts w:ascii="Times New Roman"/>
          <w:b w:val="false"/>
          <w:i w:val="false"/>
          <w:color w:val="000000"/>
          <w:sz w:val="28"/>
        </w:rPr>
        <w:t>
      Осы тармақтың 1) және 2) тармақшаларында көрсетілген құжаттардың куәлікті алған кезде ұсынылған бастапқы құжаттармен сәйкес келуін тексеруді уәкілетті орган жеті жұмыс күні ішінде жүзеге асырады.</w:t>
      </w:r>
    </w:p>
    <w:bookmarkEnd w:id="24"/>
    <w:bookmarkStart w:name="z34" w:id="25"/>
    <w:p>
      <w:pPr>
        <w:spacing w:after="0"/>
        <w:ind w:left="0"/>
        <w:jc w:val="both"/>
      </w:pPr>
      <w:r>
        <w:rPr>
          <w:rFonts w:ascii="Times New Roman"/>
          <w:b w:val="false"/>
          <w:i w:val="false"/>
          <w:color w:val="000000"/>
          <w:sz w:val="28"/>
        </w:rPr>
        <w:t>
      Құжаттар сәйкес келген кезде уәкілетті орган көрсетілген мерзімде Тізілімге тиісті мәліметтерді енгізеді.</w:t>
      </w:r>
    </w:p>
    <w:bookmarkEnd w:id="25"/>
    <w:bookmarkStart w:name="z35" w:id="26"/>
    <w:p>
      <w:pPr>
        <w:spacing w:after="0"/>
        <w:ind w:left="0"/>
        <w:jc w:val="both"/>
      </w:pPr>
      <w:r>
        <w:rPr>
          <w:rFonts w:ascii="Times New Roman"/>
          <w:b w:val="false"/>
          <w:i w:val="false"/>
          <w:color w:val="000000"/>
          <w:sz w:val="28"/>
        </w:rPr>
        <w:t>
      Құжаттар сәйкес келмесе, уәкілетті орган көрсетілген мерзімде өтініш берушіге жазбаша дәлелді бас тарту жібереді.";</w:t>
      </w:r>
    </w:p>
    <w:bookmarkEnd w:id="26"/>
    <w:bookmarkStart w:name="z36" w:id="27"/>
    <w:p>
      <w:pPr>
        <w:spacing w:after="0"/>
        <w:ind w:left="0"/>
        <w:jc w:val="both"/>
      </w:pPr>
      <w:r>
        <w:rPr>
          <w:rFonts w:ascii="Times New Roman"/>
          <w:b w:val="false"/>
          <w:i w:val="false"/>
          <w:color w:val="000000"/>
          <w:sz w:val="28"/>
        </w:rPr>
        <w:t>
      мынадай мазмұндағы 28-тармақпен толықтырылсын:</w:t>
      </w:r>
    </w:p>
    <w:bookmarkEnd w:id="27"/>
    <w:bookmarkStart w:name="z37" w:id="28"/>
    <w:p>
      <w:pPr>
        <w:spacing w:after="0"/>
        <w:ind w:left="0"/>
        <w:jc w:val="both"/>
      </w:pPr>
      <w:r>
        <w:rPr>
          <w:rFonts w:ascii="Times New Roman"/>
          <w:b w:val="false"/>
          <w:i w:val="false"/>
          <w:color w:val="000000"/>
          <w:sz w:val="28"/>
        </w:rPr>
        <w:t>
      "28. Уәкілетті органның құрылымдық бөлімшелері қызметкерлерінің шешіміне, әрекетіне (әрекетсіздігіне) шағым уәкілетті орган басшысының атына және (немесе) Қазақстан Республикасының заңнамасына сәйкес мемлекеттік қызметтер көрсету сапасын бағалау және бақылау жөніндегі уәкілетті органға берілуі мүмкін.</w:t>
      </w:r>
    </w:p>
    <w:bookmarkEnd w:id="28"/>
    <w:bookmarkStart w:name="z38" w:id="29"/>
    <w:p>
      <w:pPr>
        <w:spacing w:after="0"/>
        <w:ind w:left="0"/>
        <w:jc w:val="both"/>
      </w:pPr>
      <w:r>
        <w:rPr>
          <w:rFonts w:ascii="Times New Roman"/>
          <w:b w:val="false"/>
          <w:i w:val="false"/>
          <w:color w:val="000000"/>
          <w:sz w:val="28"/>
        </w:rPr>
        <w:t xml:space="preserve">
      Уәкілетті органның атына келіп түскен өтініш берушінің шағымы Мемлекеттік көрсетілетін қызметтер туралы заңның 25-бабы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сәйкес тіркелген күнінен бастап бес жұмыс күні ішінде қаралуға тиіс.</w:t>
      </w:r>
    </w:p>
    <w:bookmarkEnd w:id="29"/>
    <w:bookmarkStart w:name="z39" w:id="30"/>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өтініш берушінің шағымы тіркелген күнінен бастап он бес жұмыс күні ішінде қаралуға тиіс.</w:t>
      </w:r>
    </w:p>
    <w:bookmarkEnd w:id="30"/>
    <w:bookmarkStart w:name="z40" w:id="31"/>
    <w:p>
      <w:pPr>
        <w:spacing w:after="0"/>
        <w:ind w:left="0"/>
        <w:jc w:val="both"/>
      </w:pPr>
      <w:r>
        <w:rPr>
          <w:rFonts w:ascii="Times New Roman"/>
          <w:b w:val="false"/>
          <w:i w:val="false"/>
          <w:color w:val="000000"/>
          <w:sz w:val="28"/>
        </w:rPr>
        <w:t>
      Уәкілетті орган шешімінің нәтижелерімен келіспеген жағдайда өтініш беруші нәтижелерге сот тәртібімен шағымдана алады.";</w:t>
      </w:r>
    </w:p>
    <w:bookmarkEnd w:id="31"/>
    <w:bookmarkStart w:name="z41" w:id="32"/>
    <w:p>
      <w:pPr>
        <w:spacing w:after="0"/>
        <w:ind w:left="0"/>
        <w:jc w:val="both"/>
      </w:pPr>
      <w:r>
        <w:rPr>
          <w:rFonts w:ascii="Times New Roman"/>
          <w:b w:val="false"/>
          <w:i w:val="false"/>
          <w:color w:val="000000"/>
          <w:sz w:val="28"/>
        </w:rPr>
        <w:t>
      Газ және газбен жабдықтау саласындағы қызметті жүзеге асыру үшін газ желісі ұйымдарына қойылатын рұқсат беру талаптары және оларға сәйкестікті растайтын құжаттар тізбесіне мәліметтер нысанында:</w:t>
      </w:r>
    </w:p>
    <w:bookmarkEnd w:id="32"/>
    <w:bookmarkStart w:name="z42" w:id="33"/>
    <w:p>
      <w:pPr>
        <w:spacing w:after="0"/>
        <w:ind w:left="0"/>
        <w:jc w:val="both"/>
      </w:pPr>
      <w:r>
        <w:rPr>
          <w:rFonts w:ascii="Times New Roman"/>
          <w:b w:val="false"/>
          <w:i w:val="false"/>
          <w:color w:val="000000"/>
          <w:sz w:val="28"/>
        </w:rPr>
        <w:t>
      1-тармақ мынадай редакцияда жазылсын:</w:t>
      </w:r>
    </w:p>
    <w:bookmarkEnd w:id="33"/>
    <w:bookmarkStart w:name="z43" w:id="34"/>
    <w:p>
      <w:pPr>
        <w:spacing w:after="0"/>
        <w:ind w:left="0"/>
        <w:jc w:val="both"/>
      </w:pPr>
      <w:r>
        <w:rPr>
          <w:rFonts w:ascii="Times New Roman"/>
          <w:b w:val="false"/>
          <w:i w:val="false"/>
          <w:color w:val="000000"/>
          <w:sz w:val="28"/>
        </w:rPr>
        <w:t>
      "1. Меншік құқығында немесе өзге де заңды негіздегі өндірістік-техникалық базаның болуы туралы ақпарат_______________ (жылжымайтын мүлік объектілеріне техникалық паспорттарды, жалға берушіні және жалға алу немесе сенімгерлік басқару шартының мерзімдерін көрсете отырып, газ толтыру станциясын және топтық резервуарлық қондырғыларды (бар болса), жалға алу немесе сенімгерлік басқару шартын көрсету (көрсетілген құжаттардың нөмірін және беру/қол қою/тіркеу күнін көрсету).";</w:t>
      </w:r>
    </w:p>
    <w:bookmarkEnd w:id="34"/>
    <w:bookmarkStart w:name="z44" w:id="35"/>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2-1, 2-2 және 2-3-қосымшалармен толықтырылсын;</w:t>
      </w:r>
    </w:p>
    <w:bookmarkEnd w:id="35"/>
    <w:bookmarkStart w:name="z45" w:id="36"/>
    <w:p>
      <w:pPr>
        <w:spacing w:after="0"/>
        <w:ind w:left="0"/>
        <w:jc w:val="both"/>
      </w:pPr>
      <w:r>
        <w:rPr>
          <w:rFonts w:ascii="Times New Roman"/>
          <w:b w:val="false"/>
          <w:i w:val="false"/>
          <w:color w:val="000000"/>
          <w:sz w:val="28"/>
        </w:rPr>
        <w:t xml:space="preserve">
      көрсетілген бұйрықпен бекітілген Газ және газбен жабдықтау саласындағы қызметті жүзеге асыру үшін газ желісі ұйымдарына қойылатын рұқсат беру талаптарында және оларға сәйкестікті растайтын құжаттардың </w:t>
      </w:r>
      <w:r>
        <w:rPr>
          <w:rFonts w:ascii="Times New Roman"/>
          <w:b w:val="false"/>
          <w:i w:val="false"/>
          <w:color w:val="000000"/>
          <w:sz w:val="28"/>
        </w:rPr>
        <w:t>тізбесінде</w:t>
      </w:r>
      <w:r>
        <w:rPr>
          <w:rFonts w:ascii="Times New Roman"/>
          <w:b w:val="false"/>
          <w:i w:val="false"/>
          <w:color w:val="000000"/>
          <w:sz w:val="28"/>
        </w:rPr>
        <w:t>:</w:t>
      </w:r>
    </w:p>
    <w:bookmarkEnd w:id="36"/>
    <w:bookmarkStart w:name="z46" w:id="37"/>
    <w:p>
      <w:pPr>
        <w:spacing w:after="0"/>
        <w:ind w:left="0"/>
        <w:jc w:val="both"/>
      </w:pPr>
      <w:r>
        <w:rPr>
          <w:rFonts w:ascii="Times New Roman"/>
          <w:b w:val="false"/>
          <w:i w:val="false"/>
          <w:color w:val="000000"/>
          <w:sz w:val="28"/>
        </w:rPr>
        <w:t>
      1-тармақ мынадай редакцияда жазылсын:</w:t>
      </w:r>
    </w:p>
    <w:bookmarkEnd w:id="37"/>
    <w:p>
      <w:pPr>
        <w:spacing w:after="0"/>
        <w:ind w:left="0"/>
        <w:jc w:val="both"/>
      </w:pP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құқығында немесе өзге заңды негізде өндірістік-техникалық базаның болуы, ол мыналардан тұрады: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құжаттарды беру/қол қою/тіркеу күні мен нөмірін көрсете отырып, жалға берушіні және жалға алу немесе сенімгерлік басқару мерзімдерін көрсете отырып, жылжымайтын мүлік объектілеріне техникалық паспорттардың, газ толтыру станциясы мен топтық резервуарлық қондырғылардың (бар болса) жалдау шартының немесе сенімгерлік басқару шартының болуы туралы ақпаратты қамтитын мәліметтер нысаны.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p>
        </w:tc>
      </w:tr>
    </w:tbl>
    <w:bookmarkStart w:name="z47" w:id="38"/>
    <w:p>
      <w:pPr>
        <w:spacing w:after="0"/>
        <w:ind w:left="0"/>
        <w:jc w:val="both"/>
      </w:pPr>
      <w:r>
        <w:rPr>
          <w:rFonts w:ascii="Times New Roman"/>
          <w:b w:val="false"/>
          <w:i w:val="false"/>
          <w:color w:val="000000"/>
          <w:sz w:val="28"/>
        </w:rPr>
        <w:t>
      2. Қазақстан Республикасы Энергетика министрлігінің Көмірсутектер және жер қойнауын пайдалану салаларындағы мемлекеттік бақылау департаменті Қазақстан Республикасының заңнамасында белгіленген тәртіппен:</w:t>
      </w:r>
    </w:p>
    <w:bookmarkEnd w:id="38"/>
    <w:bookmarkStart w:name="z48" w:id="39"/>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39"/>
    <w:bookmarkStart w:name="z49" w:id="40"/>
    <w:p>
      <w:pPr>
        <w:spacing w:after="0"/>
        <w:ind w:left="0"/>
        <w:jc w:val="both"/>
      </w:pPr>
      <w:r>
        <w:rPr>
          <w:rFonts w:ascii="Times New Roman"/>
          <w:b w:val="false"/>
          <w:i w:val="false"/>
          <w:color w:val="000000"/>
          <w:sz w:val="28"/>
        </w:rPr>
        <w:t>
      2) осы бұйрықты Қазақстан Республикасы Энергетика министрлігінің интернет-ресурсында орналастыруды;</w:t>
      </w:r>
    </w:p>
    <w:bookmarkEnd w:id="40"/>
    <w:bookmarkStart w:name="z50" w:id="41"/>
    <w:p>
      <w:pPr>
        <w:spacing w:after="0"/>
        <w:ind w:left="0"/>
        <w:jc w:val="both"/>
      </w:pPr>
      <w:r>
        <w:rPr>
          <w:rFonts w:ascii="Times New Roman"/>
          <w:b w:val="false"/>
          <w:i w:val="false"/>
          <w:color w:val="000000"/>
          <w:sz w:val="28"/>
        </w:rPr>
        <w:t>
      3) осы бұйрықты Қазақстан Республикасының Әділет министрлігінде мемлекеттік тіркегеннен кейін он жұмыс күні ішінде Қазақстан Республикасы Энергетика министрлігінің Заң қызметі департаментіне осы тармақтың 1) және 2) тармақшаларында көзделген іс-шаралардың орындалуы туралы мәліметтерді беруді қамтамасыз етсін.</w:t>
      </w:r>
    </w:p>
    <w:bookmarkEnd w:id="41"/>
    <w:bookmarkStart w:name="z51" w:id="42"/>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энергетика вице-министріне жүктелсін.</w:t>
      </w:r>
    </w:p>
    <w:bookmarkEnd w:id="42"/>
    <w:bookmarkStart w:name="z52" w:id="43"/>
    <w:p>
      <w:pPr>
        <w:spacing w:after="0"/>
        <w:ind w:left="0"/>
        <w:jc w:val="both"/>
      </w:pPr>
      <w:r>
        <w:rPr>
          <w:rFonts w:ascii="Times New Roman"/>
          <w:b w:val="false"/>
          <w:i w:val="false"/>
          <w:color w:val="000000"/>
          <w:sz w:val="28"/>
        </w:rPr>
        <w:t>
      4. Осы бұйрық алғашқы ресми жарияланған күнінен кейін күнтізбелік жиырма бір күн өткен соң қолданысқа енгізіледі.</w:t>
      </w:r>
    </w:p>
    <w:bookmarkEnd w:id="4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Энергетика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Ногаев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Индустрия және</w:t>
      </w:r>
    </w:p>
    <w:p>
      <w:pPr>
        <w:spacing w:after="0"/>
        <w:ind w:left="0"/>
        <w:jc w:val="both"/>
      </w:pPr>
      <w:r>
        <w:rPr>
          <w:rFonts w:ascii="Times New Roman"/>
          <w:b w:val="false"/>
          <w:i w:val="false"/>
          <w:color w:val="000000"/>
          <w:sz w:val="28"/>
        </w:rPr>
        <w:t>
      инфрақұрылымдық даму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Цифрлық даму, инновациялар және</w:t>
      </w:r>
    </w:p>
    <w:p>
      <w:pPr>
        <w:spacing w:after="0"/>
        <w:ind w:left="0"/>
        <w:jc w:val="both"/>
      </w:pPr>
      <w:r>
        <w:rPr>
          <w:rFonts w:ascii="Times New Roman"/>
          <w:b w:val="false"/>
          <w:i w:val="false"/>
          <w:color w:val="000000"/>
          <w:sz w:val="28"/>
        </w:rPr>
        <w:t>
      аэроғарыш өнеркәсібі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2020 жылғы 9 сәуірдегі № 134</w:t>
            </w:r>
            <w:r>
              <w:br/>
            </w:r>
            <w:r>
              <w:rPr>
                <w:rFonts w:ascii="Times New Roman"/>
                <w:b w:val="false"/>
                <w:i w:val="false"/>
                <w:color w:val="000000"/>
                <w:sz w:val="20"/>
              </w:rPr>
              <w:t>Бұйрыққа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Газ желісі ұйымдарын</w:t>
            </w:r>
            <w:r>
              <w:br/>
            </w:r>
            <w:r>
              <w:rPr>
                <w:rFonts w:ascii="Times New Roman"/>
                <w:b w:val="false"/>
                <w:i w:val="false"/>
                <w:color w:val="000000"/>
                <w:sz w:val="20"/>
              </w:rPr>
              <w:t>аккредиттеу қағидаларына</w:t>
            </w:r>
            <w:r>
              <w:br/>
            </w:r>
            <w:r>
              <w:rPr>
                <w:rFonts w:ascii="Times New Roman"/>
                <w:b w:val="false"/>
                <w:i w:val="false"/>
                <w:color w:val="000000"/>
                <w:sz w:val="20"/>
              </w:rPr>
              <w:t>2-1-қосымша</w:t>
            </w:r>
          </w:p>
        </w:tc>
      </w:tr>
    </w:tbl>
    <w:bookmarkStart w:name="z55" w:id="44"/>
    <w:p>
      <w:pPr>
        <w:spacing w:after="0"/>
        <w:ind w:left="0"/>
        <w:jc w:val="left"/>
      </w:pPr>
      <w:r>
        <w:rPr>
          <w:rFonts w:ascii="Times New Roman"/>
          <w:b/>
          <w:i w:val="false"/>
          <w:color w:val="000000"/>
        </w:rPr>
        <w:t xml:space="preserve"> "Газ желісі ұйымдарын аккредиттеу" мемлекеттік көрсетілетін қызмет стандарты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Энергетика министрлігі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ұсыну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 және мемлекеттік қызметті көрсету нәтижелерін беру www.gov.kz, www.elicense.kz "электрондық үкімет" веб-порталы (бұдан әрі -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газ желісі ұйымдарын аккредиттеу туралы куәлікті (бұдан әрі - куәлік) беру кезінде - 15 (он бес) жұмыс күні;</w:t>
            </w:r>
          </w:p>
          <w:p>
            <w:pPr>
              <w:spacing w:after="20"/>
              <w:ind w:left="20"/>
              <w:jc w:val="both"/>
            </w:pPr>
            <w:r>
              <w:rPr>
                <w:rFonts w:ascii="Times New Roman"/>
                <w:b w:val="false"/>
                <w:i w:val="false"/>
                <w:color w:val="000000"/>
                <w:sz w:val="20"/>
              </w:rPr>
              <w:t>
2) куәлікті қайта ресімдеу кезінде:</w:t>
            </w:r>
          </w:p>
          <w:p>
            <w:pPr>
              <w:spacing w:after="20"/>
              <w:ind w:left="20"/>
              <w:jc w:val="both"/>
            </w:pPr>
            <w:r>
              <w:rPr>
                <w:rFonts w:ascii="Times New Roman"/>
                <w:b w:val="false"/>
                <w:i w:val="false"/>
                <w:color w:val="000000"/>
                <w:sz w:val="20"/>
              </w:rPr>
              <w:t>
егер газ желісі ұйымында екі және одан да көп газ толтыру станциясы бар болса, газ толтыру станцияларының бірін меншік құқығында немесе өзге де заңды негізде иеленуді тоқтату - 5 (бес) жұмыс күні;</w:t>
            </w:r>
          </w:p>
          <w:p>
            <w:pPr>
              <w:spacing w:after="20"/>
              <w:ind w:left="20"/>
              <w:jc w:val="both"/>
            </w:pPr>
            <w:r>
              <w:rPr>
                <w:rFonts w:ascii="Times New Roman"/>
                <w:b w:val="false"/>
                <w:i w:val="false"/>
                <w:color w:val="000000"/>
                <w:sz w:val="20"/>
              </w:rPr>
              <w:t>
рұқсат беру талаптарына сәйкес келетін қосымша газ толтыру станциясын газ желісі ұйымының есептік деректеріне енгізу - 15 (он бес) жұмыс күні;</w:t>
            </w:r>
          </w:p>
          <w:p>
            <w:pPr>
              <w:spacing w:after="20"/>
              <w:ind w:left="20"/>
              <w:jc w:val="both"/>
            </w:pPr>
            <w:r>
              <w:rPr>
                <w:rFonts w:ascii="Times New Roman"/>
                <w:b w:val="false"/>
                <w:i w:val="false"/>
                <w:color w:val="000000"/>
                <w:sz w:val="20"/>
              </w:rPr>
              <w:t>
3)рұқсаттар мен хабарламалардың мемлекеттік ақпараттық жүйесі (бұдан әрі - АЖ) арқылы мәліметтерді газ желісі ұйымдарының тізіліміне (бұдан әрі - тізілім) енгізген кезде, жалдау немесе сенімгерлік басқару шарты (бұдан әрі - жалдау шарты) негізінде оны жалға алу мерзімі аяқталғанға дейін газ толтыру станциясын пайдалануды ұзартуды растаған кезде және жалға алу шартына сәйкес мүлікті қабылдау-беру актісі - 7 (жеті) жұмыс күні.</w:t>
            </w:r>
          </w:p>
          <w:p>
            <w:pPr>
              <w:spacing w:after="20"/>
              <w:ind w:left="20"/>
              <w:jc w:val="both"/>
            </w:pPr>
            <w:r>
              <w:rPr>
                <w:rFonts w:ascii="Times New Roman"/>
                <w:b w:val="false"/>
                <w:i w:val="false"/>
                <w:color w:val="000000"/>
                <w:sz w:val="20"/>
              </w:rPr>
              <w:t>
Көрсетілетін қызметті беруші ұсынылған құжаттардың толықтығын тексереді. Ұсынылған құжаттардың және (немесе) мәліметтердің толық болмау фактісі анықталған жағдайда, көрсетілетін қызметті беруші екі жұмыс күні ішінде өтінішті одан әрі қараудан дәлелді бас тартуды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(толық автоматтандырылған).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қайта ресімделген куәлік не мемлекеттік қызмет көрсетуден дәлелді бас тарту.</w:t>
            </w:r>
          </w:p>
          <w:p>
            <w:pPr>
              <w:spacing w:after="20"/>
              <w:ind w:left="20"/>
              <w:jc w:val="both"/>
            </w:pPr>
            <w:r>
              <w:rPr>
                <w:rFonts w:ascii="Times New Roman"/>
                <w:b w:val="false"/>
                <w:i w:val="false"/>
                <w:color w:val="000000"/>
                <w:sz w:val="20"/>
              </w:rPr>
              <w:t>
Мемлекеттік қызмет көрсету нәтижесінің нысаны - электрондық.</w:t>
            </w:r>
          </w:p>
          <w:p>
            <w:pPr>
              <w:spacing w:after="20"/>
              <w:ind w:left="20"/>
              <w:jc w:val="both"/>
            </w:pPr>
            <w:r>
              <w:rPr>
                <w:rFonts w:ascii="Times New Roman"/>
                <w:b w:val="false"/>
                <w:i w:val="false"/>
                <w:color w:val="000000"/>
                <w:sz w:val="20"/>
              </w:rPr>
              <w:t>
Порталда мемлекеттік қызмет көрсету нәтижесі көрсетілетін қызметті алушының "жеке кабинетінде" көрсетілетін қызметті берушінің уәкілетті адамының электрондық цифрлық қолтаңбасымен (бұдан әрі - ЭЦҚ) қол қойылған электрондық құжат нысанында жолданады және сақталады.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алынатын төлем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заңды тұлғаларға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графигі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 демалыс және мереке күндерін қоспағанда, дүйсенбіден бастап жұманы қоса алғанда, белгіленген жұмыс графигіне сәйкес сағат 13.00-ден 14.30-ға дейінгі түскі үзіліспен сағат 9.00-ден 18.30-ға дейін;</w:t>
            </w:r>
          </w:p>
          <w:p>
            <w:pPr>
              <w:spacing w:after="20"/>
              <w:ind w:left="20"/>
              <w:jc w:val="both"/>
            </w:pPr>
            <w:r>
              <w:rPr>
                <w:rFonts w:ascii="Times New Roman"/>
                <w:b w:val="false"/>
                <w:i w:val="false"/>
                <w:color w:val="000000"/>
                <w:sz w:val="20"/>
              </w:rPr>
              <w:t>
2)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порталға: </w:t>
            </w:r>
          </w:p>
          <w:p>
            <w:pPr>
              <w:spacing w:after="20"/>
              <w:ind w:left="20"/>
              <w:jc w:val="both"/>
            </w:pPr>
            <w:r>
              <w:rPr>
                <w:rFonts w:ascii="Times New Roman"/>
                <w:b w:val="false"/>
                <w:i w:val="false"/>
                <w:color w:val="000000"/>
                <w:sz w:val="20"/>
              </w:rPr>
              <w:t>
1) куәлікті алу үшін:</w:t>
            </w:r>
          </w:p>
          <w:p>
            <w:pPr>
              <w:spacing w:after="20"/>
              <w:ind w:left="20"/>
              <w:jc w:val="both"/>
            </w:pPr>
            <w:r>
              <w:rPr>
                <w:rFonts w:ascii="Times New Roman"/>
                <w:b w:val="false"/>
                <w:i w:val="false"/>
                <w:color w:val="000000"/>
                <w:sz w:val="20"/>
              </w:rPr>
              <w:t>
көрсетілетін қызметті алушының ЭЦҚ-мен куәландырылған газ желісі ұйымдарын аккредиттеу туралы куәлікті алу үшін өтініші;</w:t>
            </w:r>
          </w:p>
          <w:p>
            <w:pPr>
              <w:spacing w:after="20"/>
              <w:ind w:left="20"/>
              <w:jc w:val="both"/>
            </w:pPr>
            <w:r>
              <w:rPr>
                <w:rFonts w:ascii="Times New Roman"/>
                <w:b w:val="false"/>
                <w:i w:val="false"/>
                <w:color w:val="000000"/>
                <w:sz w:val="20"/>
              </w:rPr>
              <w:t>
газ және газбен жабдықтау саласындағы қызметті жүзеге асыру үшін газ желісі ұйымдарына қойылатын рұқсат беру талаптарына және оларға сәйкестікті растайтын құжаттар тізбесіне мәліметтер нысаны;</w:t>
            </w:r>
          </w:p>
          <w:p>
            <w:pPr>
              <w:spacing w:after="20"/>
              <w:ind w:left="20"/>
              <w:jc w:val="both"/>
            </w:pPr>
            <w:r>
              <w:rPr>
                <w:rFonts w:ascii="Times New Roman"/>
                <w:b w:val="false"/>
                <w:i w:val="false"/>
                <w:color w:val="000000"/>
                <w:sz w:val="20"/>
              </w:rPr>
              <w:t>
2) куәлікті қайта ресімдеу үшін мынадай жағдайларда:</w:t>
            </w:r>
          </w:p>
          <w:p>
            <w:pPr>
              <w:spacing w:after="20"/>
              <w:ind w:left="20"/>
              <w:jc w:val="both"/>
            </w:pPr>
            <w:r>
              <w:rPr>
                <w:rFonts w:ascii="Times New Roman"/>
                <w:b w:val="false"/>
                <w:i w:val="false"/>
                <w:color w:val="000000"/>
                <w:sz w:val="20"/>
              </w:rPr>
              <w:t>
егер газ желісі ұйымында екі және одан да көп газ толтыру станциясы бар болса, газ толтыру станцияларының бірін меншік құқығында немесе өзге де заңды негізде иеленуді тоқтату:</w:t>
            </w:r>
          </w:p>
          <w:p>
            <w:pPr>
              <w:spacing w:after="20"/>
              <w:ind w:left="20"/>
              <w:jc w:val="both"/>
            </w:pPr>
            <w:r>
              <w:rPr>
                <w:rFonts w:ascii="Times New Roman"/>
                <w:b w:val="false"/>
                <w:i w:val="false"/>
                <w:color w:val="000000"/>
                <w:sz w:val="20"/>
              </w:rPr>
              <w:t>
көрсетілетін қызметті алушының ЭЦҚ-мен куәландырылған газ толтыру станциясының оны иелену тоқтатылған мекенжайын көрсете отырып, газ желісі ұйымдарын аккредиттеу туралы куәлікті қайта ресімдеуге өтініші;</w:t>
            </w:r>
          </w:p>
          <w:p>
            <w:pPr>
              <w:spacing w:after="20"/>
              <w:ind w:left="20"/>
              <w:jc w:val="both"/>
            </w:pPr>
            <w:r>
              <w:rPr>
                <w:rFonts w:ascii="Times New Roman"/>
                <w:b w:val="false"/>
                <w:i w:val="false"/>
                <w:color w:val="000000"/>
                <w:sz w:val="20"/>
              </w:rPr>
              <w:t>
рұқсат беру талаптарына сәйкес келетін қосымша газ толтыру станциясын газ желісі ұйымының есептік деректеріне енгізу:</w:t>
            </w:r>
          </w:p>
          <w:p>
            <w:pPr>
              <w:spacing w:after="20"/>
              <w:ind w:left="20"/>
              <w:jc w:val="both"/>
            </w:pPr>
            <w:r>
              <w:rPr>
                <w:rFonts w:ascii="Times New Roman"/>
                <w:b w:val="false"/>
                <w:i w:val="false"/>
                <w:color w:val="000000"/>
                <w:sz w:val="20"/>
              </w:rPr>
              <w:t>
көрсетілетін қызметті алушының ЭЦҚ-мен куәландырылған газ желісі ұйымдарын аккредиттеу туралы куәлікті қайта ресімдеуге өтініші;</w:t>
            </w:r>
          </w:p>
          <w:p>
            <w:pPr>
              <w:spacing w:after="20"/>
              <w:ind w:left="20"/>
              <w:jc w:val="both"/>
            </w:pPr>
            <w:r>
              <w:rPr>
                <w:rFonts w:ascii="Times New Roman"/>
                <w:b w:val="false"/>
                <w:i w:val="false"/>
                <w:color w:val="000000"/>
                <w:sz w:val="20"/>
              </w:rPr>
              <w:t>
газ және газбен жабдықтау саласындағы қызметті жүзеге асыру үшін газ желісі ұйымдарына қойылатын рұқсат беру талаптарына мәліметтер нысаны және оларға сәйкестікті растайтын құжаттар тізбесі;</w:t>
            </w:r>
          </w:p>
          <w:p>
            <w:pPr>
              <w:spacing w:after="20"/>
              <w:ind w:left="20"/>
              <w:jc w:val="both"/>
            </w:pPr>
            <w:r>
              <w:rPr>
                <w:rFonts w:ascii="Times New Roman"/>
                <w:b w:val="false"/>
                <w:i w:val="false"/>
                <w:color w:val="000000"/>
                <w:sz w:val="20"/>
              </w:rPr>
              <w:t>
3) Егер газ желісі ұйымы газ толтыру станциясын пайдалануды жалға алу немесе сенімгерлік басқару шартының (бұдан әрі - жалға алу шарты) негізінде ұзартқан жағдайда, жалға алу мерзімі аяқталғанға дейін газ желісі ұйымы уәкілетті органға:</w:t>
            </w:r>
          </w:p>
          <w:p>
            <w:pPr>
              <w:spacing w:after="20"/>
              <w:ind w:left="20"/>
              <w:jc w:val="both"/>
            </w:pPr>
            <w:r>
              <w:rPr>
                <w:rFonts w:ascii="Times New Roman"/>
                <w:b w:val="false"/>
                <w:i w:val="false"/>
                <w:color w:val="000000"/>
                <w:sz w:val="20"/>
              </w:rPr>
              <w:t>
жаңа мерзімге жалға алу немесе оны ұзарту шартының;</w:t>
            </w:r>
          </w:p>
          <w:p>
            <w:pPr>
              <w:spacing w:after="20"/>
              <w:ind w:left="20"/>
              <w:jc w:val="both"/>
            </w:pPr>
            <w:r>
              <w:rPr>
                <w:rFonts w:ascii="Times New Roman"/>
                <w:b w:val="false"/>
                <w:i w:val="false"/>
                <w:color w:val="000000"/>
                <w:sz w:val="20"/>
              </w:rPr>
              <w:t>
жалға алу шартына сәйкес мүлікті қабылдау-тапсыру актісінің көшірмелерін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көрсетуден бас тарту үшін негіздер мыналар:</w:t>
            </w:r>
          </w:p>
          <w:p>
            <w:pPr>
              <w:spacing w:after="20"/>
              <w:ind w:left="20"/>
              <w:jc w:val="both"/>
            </w:pPr>
            <w:r>
              <w:rPr>
                <w:rFonts w:ascii="Times New Roman"/>
                <w:b w:val="false"/>
                <w:i w:val="false"/>
                <w:color w:val="000000"/>
                <w:sz w:val="20"/>
              </w:rPr>
              <w:t>
1) өтініш берушінің куәлікті алу үшін ұсынған құжаттардың және (немесе) оларда қамтылған деректердің (мәліметтердің) дұрыс еместігін анықтау;</w:t>
            </w:r>
          </w:p>
          <w:p>
            <w:pPr>
              <w:spacing w:after="20"/>
              <w:ind w:left="20"/>
              <w:jc w:val="both"/>
            </w:pPr>
            <w:r>
              <w:rPr>
                <w:rFonts w:ascii="Times New Roman"/>
                <w:b w:val="false"/>
                <w:i w:val="false"/>
                <w:color w:val="000000"/>
                <w:sz w:val="20"/>
              </w:rPr>
              <w:t xml:space="preserve">
2) өтініш берушінің және (немесе) ұсынылған материалдардың, объектілердің, деректердің және мәліметтердің белгіленген рұқсат беру талаптарына және "Газ және газбен жабдықтау туралы" 2012 жылғы 9 қаңтардағы Қазақстан Республикасы Заңының 28-бабы 7-тармағы </w:t>
            </w:r>
            <w:r>
              <w:rPr>
                <w:rFonts w:ascii="Times New Roman"/>
                <w:b w:val="false"/>
                <w:i w:val="false"/>
                <w:color w:val="000000"/>
                <w:sz w:val="20"/>
              </w:rPr>
              <w:t>2) тармақшасының</w:t>
            </w:r>
            <w:r>
              <w:rPr>
                <w:rFonts w:ascii="Times New Roman"/>
                <w:b w:val="false"/>
                <w:i w:val="false"/>
                <w:color w:val="000000"/>
                <w:sz w:val="20"/>
              </w:rPr>
              <w:t xml:space="preserve"> талаптарына сәйкес келмеуі;</w:t>
            </w:r>
          </w:p>
          <w:p>
            <w:pPr>
              <w:spacing w:after="20"/>
              <w:ind w:left="20"/>
              <w:jc w:val="both"/>
            </w:pPr>
            <w:r>
              <w:rPr>
                <w:rFonts w:ascii="Times New Roman"/>
                <w:b w:val="false"/>
                <w:i w:val="false"/>
                <w:color w:val="000000"/>
                <w:sz w:val="20"/>
              </w:rPr>
              <w:t>
3) тексерудің теріс қорытындысы;</w:t>
            </w:r>
          </w:p>
          <w:p>
            <w:pPr>
              <w:spacing w:after="20"/>
              <w:ind w:left="20"/>
              <w:jc w:val="both"/>
            </w:pPr>
            <w:r>
              <w:rPr>
                <w:rFonts w:ascii="Times New Roman"/>
                <w:b w:val="false"/>
                <w:i w:val="false"/>
                <w:color w:val="000000"/>
                <w:sz w:val="20"/>
              </w:rPr>
              <w:t>
4) өтініш берушіге қатысты куәлік алуды талап ететін қызметке немесе жекелеген қызмет түрлеріне тыйым салу туралы соттың заңды күшіне енген шешімінің (үкімінің) болуы;</w:t>
            </w:r>
          </w:p>
          <w:p>
            <w:pPr>
              <w:spacing w:after="20"/>
              <w:ind w:left="20"/>
              <w:jc w:val="both"/>
            </w:pPr>
            <w:r>
              <w:rPr>
                <w:rFonts w:ascii="Times New Roman"/>
                <w:b w:val="false"/>
                <w:i w:val="false"/>
                <w:color w:val="000000"/>
                <w:sz w:val="20"/>
              </w:rPr>
              <w:t>
5) өтініш берушіге қатысты оның негізінде өтініш берушінің куәлік алумен байланысты арнаулы құқығынан айырылғаны туралы соттың заңды күшіне енген үкімінің болуы.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көрсетудің, оның ішінде электрондық нысанда көрсетілетін қызметтің ерекшеліктерін ескере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қызмет көрсету орындарының мекенжайлары:</w:t>
            </w:r>
          </w:p>
          <w:p>
            <w:pPr>
              <w:spacing w:after="20"/>
              <w:ind w:left="20"/>
              <w:jc w:val="both"/>
            </w:pPr>
            <w:r>
              <w:rPr>
                <w:rFonts w:ascii="Times New Roman"/>
                <w:b w:val="false"/>
                <w:i w:val="false"/>
                <w:color w:val="000000"/>
                <w:sz w:val="20"/>
              </w:rPr>
              <w:t>
 Қазақстан Республикасы Энергетика министрлігі www.gov.kz интернет-ресурсының "Мемлекеттік көрсетілетін қызметтер" бөлімінде;</w:t>
            </w:r>
          </w:p>
          <w:p>
            <w:pPr>
              <w:spacing w:after="20"/>
              <w:ind w:left="20"/>
              <w:jc w:val="both"/>
            </w:pPr>
            <w:r>
              <w:rPr>
                <w:rFonts w:ascii="Times New Roman"/>
                <w:b w:val="false"/>
                <w:i w:val="false"/>
                <w:color w:val="000000"/>
                <w:sz w:val="20"/>
              </w:rPr>
              <w:t>
порталда орналастырылған.</w:t>
            </w:r>
          </w:p>
          <w:p>
            <w:pPr>
              <w:spacing w:after="20"/>
              <w:ind w:left="20"/>
              <w:jc w:val="both"/>
            </w:pPr>
            <w:r>
              <w:rPr>
                <w:rFonts w:ascii="Times New Roman"/>
                <w:b w:val="false"/>
                <w:i w:val="false"/>
                <w:color w:val="000000"/>
                <w:sz w:val="20"/>
              </w:rPr>
              <w:t>
2) көрсетілетін қызметті алушының ЭЦҚ-сы болған жағдайда, оның мемлекеттік көрсетілетін қызметті портал арқылы электрондық нысанда алу мүмкіндігі бар;</w:t>
            </w:r>
          </w:p>
          <w:p>
            <w:pPr>
              <w:spacing w:after="20"/>
              <w:ind w:left="20"/>
              <w:jc w:val="both"/>
            </w:pPr>
            <w:r>
              <w:rPr>
                <w:rFonts w:ascii="Times New Roman"/>
                <w:b w:val="false"/>
                <w:i w:val="false"/>
                <w:color w:val="000000"/>
                <w:sz w:val="20"/>
              </w:rPr>
              <w:t>
3) көрсетілетін қызметті алушының порталдағы "жеке кабинет", сондай-ақ мемлекеттік қызметтерді көрсету мәселелері жөніндегі бірыңғай байланыс-орталығы арқылы мемлекеттік қызметті көрсету тәртібі мен мәртебесі туралы ақпаратты қашықтықтан қол жеткізу режимінде алу мүмкіндігі бар;</w:t>
            </w:r>
          </w:p>
          <w:p>
            <w:pPr>
              <w:spacing w:after="20"/>
              <w:ind w:left="20"/>
              <w:jc w:val="both"/>
            </w:pPr>
            <w:r>
              <w:rPr>
                <w:rFonts w:ascii="Times New Roman"/>
                <w:b w:val="false"/>
                <w:i w:val="false"/>
                <w:color w:val="000000"/>
                <w:sz w:val="20"/>
              </w:rPr>
              <w:t>
4) портал арқылы мемлекеттік қызмет көрсету кезінде нашар көретіндерге арналған нұсқа қолжетімді;</w:t>
            </w:r>
          </w:p>
          <w:p>
            <w:pPr>
              <w:spacing w:after="20"/>
              <w:ind w:left="20"/>
              <w:jc w:val="both"/>
            </w:pPr>
            <w:r>
              <w:rPr>
                <w:rFonts w:ascii="Times New Roman"/>
                <w:b w:val="false"/>
                <w:i w:val="false"/>
                <w:color w:val="000000"/>
                <w:sz w:val="20"/>
              </w:rPr>
              <w:t>
5) мемлекеттік қызметтерді көрсету мәселелері жөніндегі анықтамалық қызметтердің байланыс телефондары www.gov.kz интернет-ресурсының "Мемлекеттік көрсетілетін қызметтер" бөлімінде көрсетілген. Мемлекеттік қызметтерді көрсету мәселелері жөніндегі бірыңғай байланыс-орталығы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2020 жылғы 9 сәуірдегі № 134</w:t>
            </w:r>
            <w:r>
              <w:br/>
            </w:r>
            <w:r>
              <w:rPr>
                <w:rFonts w:ascii="Times New Roman"/>
                <w:b w:val="false"/>
                <w:i w:val="false"/>
                <w:color w:val="000000"/>
                <w:sz w:val="20"/>
              </w:rPr>
              <w:t>Бұйрыққа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Газ желісі ұйымдарын</w:t>
            </w:r>
            <w:r>
              <w:br/>
            </w:r>
            <w:r>
              <w:rPr>
                <w:rFonts w:ascii="Times New Roman"/>
                <w:b w:val="false"/>
                <w:i w:val="false"/>
                <w:color w:val="000000"/>
                <w:sz w:val="20"/>
              </w:rPr>
              <w:t>аккредиттеу қағидаларына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 атауы (мемлекеттік тілде)] УО реквизиттері мемлекеттік тілде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6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 атауы (орыс тілінде)] УО реквизиттері орыс тілінде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одан әрі қараудан/ газ желісі ұйымдарын аккредиттеу туралы куәлік беруден бас тарту туралы дәлелді жауап</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[РҚ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[УО атауы], сіздің [өтінім күні] № [Өтінім нөмірі] өтінішіңізді қарап, _____________________________ бас тарту туралы хабарлайды. [Бас тарту себебі].</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жауапты құрылымдық бөлімшесінің басшысы]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Энергетика министрінің 2020 жылғы 9 сәуірдегі № 134</w:t>
            </w:r>
            <w:r>
              <w:br/>
            </w:r>
            <w:r>
              <w:rPr>
                <w:rFonts w:ascii="Times New Roman"/>
                <w:b w:val="false"/>
                <w:i w:val="false"/>
                <w:color w:val="000000"/>
                <w:sz w:val="20"/>
              </w:rPr>
              <w:t>Бұйрыққа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Газ желісі ұйымдарын</w:t>
            </w:r>
            <w:r>
              <w:br/>
            </w:r>
            <w:r>
              <w:rPr>
                <w:rFonts w:ascii="Times New Roman"/>
                <w:b w:val="false"/>
                <w:i w:val="false"/>
                <w:color w:val="000000"/>
                <w:sz w:val="20"/>
              </w:rPr>
              <w:t>аккредиттеу қағидаларына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 атауы (мемлекеттік тілде)] УО реквизиттері мемлекеттік тілде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6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 атауы (орыс тілінде)]</w:t>
                  </w:r>
                </w:p>
                <w:p>
                  <w:pPr>
                    <w:spacing w:after="20"/>
                    <w:ind w:left="20"/>
                    <w:jc w:val="both"/>
                  </w:pPr>
                  <w:r>
                    <w:rPr>
                      <w:rFonts w:ascii="Times New Roman"/>
                      <w:b w:val="false"/>
                      <w:i w:val="false"/>
                      <w:color w:val="000000"/>
                      <w:sz w:val="20"/>
                    </w:rPr>
                    <w:t>
УО реквизиттері орыс тілінде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ЖЕЛІСІ ҰЙЫМДАРЫН АККРЕДИТТЕУ ТУРАЛЫ КУӘЛІК</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_______________________________________________________________________________</w:t>
                  </w:r>
                </w:p>
                <w:p>
                  <w:pPr>
                    <w:spacing w:after="20"/>
                    <w:ind w:left="20"/>
                    <w:jc w:val="both"/>
                  </w:pPr>
                  <w:r>
                    <w:rPr>
                      <w:rFonts w:ascii="Times New Roman"/>
                      <w:b w:val="false"/>
                      <w:i w:val="false"/>
                      <w:color w:val="000000"/>
                      <w:sz w:val="20"/>
                    </w:rPr>
                    <w:t>
(заңды тұлғаның атауы) _______________________________________________________________________________</w:t>
                  </w:r>
                </w:p>
                <w:p>
                  <w:pPr>
                    <w:spacing w:after="20"/>
                    <w:ind w:left="20"/>
                    <w:jc w:val="both"/>
                  </w:pPr>
                  <w:r>
                    <w:rPr>
                      <w:rFonts w:ascii="Times New Roman"/>
                      <w:b w:val="false"/>
                      <w:i w:val="false"/>
                      <w:color w:val="000000"/>
                      <w:sz w:val="20"/>
                    </w:rPr>
                    <w:t>
(заңды тұлғаның мекенжайы, орналасқан жері) _______________________________________________________________________________</w:t>
                  </w:r>
                </w:p>
                <w:p>
                  <w:pPr>
                    <w:spacing w:after="20"/>
                    <w:ind w:left="20"/>
                    <w:jc w:val="both"/>
                  </w:pPr>
                  <w:r>
                    <w:rPr>
                      <w:rFonts w:ascii="Times New Roman"/>
                      <w:b w:val="false"/>
                      <w:i w:val="false"/>
                      <w:color w:val="000000"/>
                      <w:sz w:val="20"/>
                    </w:rPr>
                    <w:t>
(заңды тұлғаның мемлекеттік тіркеу/қайта тіркеу туралы</w:t>
                  </w:r>
                </w:p>
                <w:p>
                  <w:pPr>
                    <w:spacing w:after="20"/>
                    <w:ind w:left="20"/>
                    <w:jc w:val="both"/>
                  </w:pPr>
                  <w:r>
                    <w:rPr>
                      <w:rFonts w:ascii="Times New Roman"/>
                      <w:b w:val="false"/>
                      <w:i w:val="false"/>
                      <w:color w:val="000000"/>
                      <w:sz w:val="20"/>
                    </w:rPr>
                    <w:t>
куәліктің нөмірі және берілген күні* немесе анықтама)</w:t>
                  </w:r>
                </w:p>
                <w:p>
                  <w:pPr>
                    <w:spacing w:after="20"/>
                    <w:ind w:left="20"/>
                    <w:jc w:val="both"/>
                  </w:pPr>
                  <w:r>
                    <w:rPr>
                      <w:rFonts w:ascii="Times New Roman"/>
                      <w:b w:val="false"/>
                      <w:i w:val="false"/>
                      <w:color w:val="000000"/>
                      <w:sz w:val="20"/>
                    </w:rPr>
                    <w:t>
_____________________________________________________________</w:t>
                  </w:r>
                </w:p>
                <w:p>
                  <w:pPr>
                    <w:spacing w:after="20"/>
                    <w:ind w:left="20"/>
                    <w:jc w:val="both"/>
                  </w:pPr>
                  <w:r>
                    <w:rPr>
                      <w:rFonts w:ascii="Times New Roman"/>
                      <w:b w:val="false"/>
                      <w:i w:val="false"/>
                      <w:color w:val="000000"/>
                      <w:sz w:val="20"/>
                    </w:rPr>
                    <w:t>
(бизнес-сәйкестендіру нөмірі) _______________________________________________________________________________</w:t>
                  </w:r>
                </w:p>
                <w:p>
                  <w:pPr>
                    <w:spacing w:after="20"/>
                    <w:ind w:left="20"/>
                    <w:jc w:val="both"/>
                  </w:pPr>
                  <w:r>
                    <w:rPr>
                      <w:rFonts w:ascii="Times New Roman"/>
                      <w:b w:val="false"/>
                      <w:i w:val="false"/>
                      <w:color w:val="000000"/>
                      <w:sz w:val="20"/>
                    </w:rPr>
                    <w:t>
(газ толтыру станциясының орналасқан жері)</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берген орган:</w:t>
                  </w:r>
                </w:p>
                <w:p>
                  <w:pPr>
                    <w:spacing w:after="20"/>
                    <w:ind w:left="20"/>
                    <w:jc w:val="both"/>
                  </w:pPr>
                  <w:r>
                    <w:rPr>
                      <w:rFonts w:ascii="Times New Roman"/>
                      <w:b w:val="false"/>
                      <w:i w:val="false"/>
                      <w:color w:val="000000"/>
                      <w:sz w:val="20"/>
                    </w:rPr>
                    <w:t>
Уәкілетті органның жауапты</w:t>
                  </w:r>
                </w:p>
                <w:p>
                  <w:pPr>
                    <w:spacing w:after="20"/>
                    <w:ind w:left="20"/>
                    <w:jc w:val="both"/>
                  </w:pPr>
                  <w:r>
                    <w:rPr>
                      <w:rFonts w:ascii="Times New Roman"/>
                      <w:b w:val="false"/>
                      <w:i w:val="false"/>
                      <w:color w:val="000000"/>
                      <w:sz w:val="20"/>
                    </w:rPr>
                    <w:t>
құрылымдық бөлімшесінің басшысы:</w:t>
                  </w:r>
                </w:p>
                <w:p>
                  <w:pPr>
                    <w:spacing w:after="20"/>
                    <w:ind w:left="20"/>
                    <w:jc w:val="both"/>
                  </w:pPr>
                  <w:r>
                    <w:rPr>
                      <w:rFonts w:ascii="Times New Roman"/>
                      <w:b w:val="false"/>
                      <w:i w:val="false"/>
                      <w:color w:val="000000"/>
                      <w:sz w:val="20"/>
                    </w:rPr>
                    <w:t>
Куәліктің ресімделген күні:</w:t>
                  </w:r>
                </w:p>
                <w:p>
                  <w:pPr>
                    <w:spacing w:after="20"/>
                    <w:ind w:left="20"/>
                    <w:jc w:val="both"/>
                  </w:pPr>
                  <w:r>
                    <w:rPr>
                      <w:rFonts w:ascii="Times New Roman"/>
                      <w:b w:val="false"/>
                      <w:i w:val="false"/>
                      <w:color w:val="000000"/>
                      <w:sz w:val="20"/>
                    </w:rPr>
                    <w:t>
Куәліктің нөмірі:</w:t>
                  </w:r>
                </w:p>
                <w:p>
                  <w:pPr>
                    <w:spacing w:after="20"/>
                    <w:ind w:left="20"/>
                    <w:jc w:val="both"/>
                  </w:pPr>
                  <w:r>
                    <w:rPr>
                      <w:rFonts w:ascii="Times New Roman"/>
                      <w:b w:val="false"/>
                      <w:i w:val="false"/>
                      <w:color w:val="000000"/>
                      <w:sz w:val="20"/>
                    </w:rPr>
                    <w:t xml:space="preserve">
Ескертпе:* "Қазақстан Республикасының кейбір заңнамалық актілеріне заңды тұлғаларды мемлекеттік тіркеу және филиалдар мен өкілдіктерді есептік тіркеу мәселелері бойынша өзгерістер мен толықтырулар енгізу туралы" 2012 жылғы 24 желтоқсандағы Қазақстан Республикасының </w:t>
                  </w:r>
                  <w:r>
                    <w:rPr>
                      <w:rFonts w:ascii="Times New Roman"/>
                      <w:b w:val="false"/>
                      <w:i w:val="false"/>
                      <w:color w:val="000000"/>
                      <w:sz w:val="20"/>
                    </w:rPr>
                    <w:t>Заңы</w:t>
                  </w:r>
                  <w:r>
                    <w:rPr>
                      <w:rFonts w:ascii="Times New Roman"/>
                      <w:b w:val="false"/>
                      <w:i w:val="false"/>
                      <w:color w:val="000000"/>
                      <w:sz w:val="20"/>
                    </w:rPr>
                    <w:t xml:space="preserve"> қолданысқа енгізілгенге дейін берілген заңды тұлғаны (филиалды, өкілдікті) мемлекеттік (есептік) тіркеу (қайта тіркеу) туралы куәлік заңды тұлғаның қызметі тоқтатылғанға дейін жарамды болып табылады.</w:t>
                  </w: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