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026b" w14:textId="bff02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 бекіту туралы" Қазақстан Республикасы Инвестициялар және даму министрінің 2017 жылғы 22 маусымдағы № 378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 сәуірдегі № 182 бұйрығы. Қазақстан Республикасының Әділет министрлігінде 2020 жылғы 6 сәуірде № 20316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 бекіту туралы" Қазақстан Республикасы Инвестициялар және даму министрінің 2017 жылғы 22 маусымдағы № 378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15478 болып тіркелген, 2017 жылғы 7 қыркүйекте "Казахстанская правда" газетінің № 171 (28550) санында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әуе кеңістігін пайдалану және авиация қызметі туралы" 2010 жылғы 15 шілдедегі Қазақстан Республикасы Заңының </w:t>
      </w:r>
      <w:r>
        <w:rPr>
          <w:rFonts w:ascii="Times New Roman"/>
          <w:b w:val="false"/>
          <w:i w:val="false"/>
          <w:color w:val="000000"/>
          <w:sz w:val="28"/>
        </w:rPr>
        <w:t>108-бабына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Азаматтық авиация комитеті: </w:t>
      </w:r>
    </w:p>
    <w:bookmarkEnd w:id="4"/>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8" w:id="6"/>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инновациялық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 сәуірі</w:t>
            </w:r>
            <w:r>
              <w:br/>
            </w:r>
            <w:r>
              <w:rPr>
                <w:rFonts w:ascii="Times New Roman"/>
                <w:b w:val="false"/>
                <w:i w:val="false"/>
                <w:color w:val="000000"/>
                <w:sz w:val="20"/>
              </w:rPr>
              <w:t>№ 182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22 маусымдағы</w:t>
            </w:r>
            <w:r>
              <w:br/>
            </w:r>
            <w:r>
              <w:rPr>
                <w:rFonts w:ascii="Times New Roman"/>
                <w:b w:val="false"/>
                <w:i w:val="false"/>
                <w:color w:val="000000"/>
                <w:sz w:val="20"/>
              </w:rPr>
              <w:t>№ 378 бұйрығымен</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w:t>
      </w:r>
    </w:p>
    <w:bookmarkEnd w:id="7"/>
    <w:bookmarkStart w:name="z12" w:id="8"/>
    <w:p>
      <w:pPr>
        <w:spacing w:after="0"/>
        <w:ind w:left="0"/>
        <w:jc w:val="left"/>
      </w:pPr>
      <w:r>
        <w:rPr>
          <w:rFonts w:ascii="Times New Roman"/>
          <w:b/>
          <w:i w:val="false"/>
          <w:color w:val="000000"/>
        </w:rPr>
        <w:t xml:space="preserve"> 1-тарау. Жалпы ережелер</w:t>
      </w:r>
    </w:p>
    <w:bookmarkEnd w:id="8"/>
    <w:bookmarkStart w:name="z13" w:id="9"/>
    <w:p>
      <w:pPr>
        <w:spacing w:after="0"/>
        <w:ind w:left="0"/>
        <w:jc w:val="both"/>
      </w:pPr>
      <w:r>
        <w:rPr>
          <w:rFonts w:ascii="Times New Roman"/>
          <w:b w:val="false"/>
          <w:i w:val="false"/>
          <w:color w:val="000000"/>
          <w:sz w:val="28"/>
        </w:rPr>
        <w:t xml:space="preserve">
      1. Осы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авиациялық қауіпсіздігін қамтамасыз ететін персоналға экипаж мүшесінің куәлігін беру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w:t>
      </w:r>
      <w:r>
        <w:rPr>
          <w:rFonts w:ascii="Times New Roman"/>
          <w:b w:val="false"/>
          <w:i w:val="false"/>
          <w:color w:val="000000"/>
          <w:sz w:val="28"/>
        </w:rPr>
        <w:t>108-бабына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Халықаралық азаматтық авиация ұйымы (бұдан әрі – ИКАО) стандарттарына және ұсынатын практикасына сәйкес әзірленді және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авиациялық қауіпсіздігін қамтамасыз ететін персоналға экипаж мүшесінің куәлігін беру және "Экипаж мүшесінің куәлігін беру" мемлекеттік көрсетілетін қызметінің (бұдан әрі – мемлекеттік көрсетілетін қызмет) тәртібін анықтайды.</w:t>
      </w:r>
    </w:p>
    <w:bookmarkEnd w:id="9"/>
    <w:bookmarkStart w:name="z14" w:id="10"/>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0"/>
    <w:p>
      <w:pPr>
        <w:spacing w:after="0"/>
        <w:ind w:left="0"/>
        <w:jc w:val="both"/>
      </w:pPr>
      <w:r>
        <w:rPr>
          <w:rFonts w:ascii="Times New Roman"/>
          <w:b w:val="false"/>
          <w:i w:val="false"/>
          <w:color w:val="000000"/>
          <w:sz w:val="28"/>
        </w:rPr>
        <w:t>
      1) азаматтық авиация саласындағы уәкілетті ұйым – мемлекет жарғылық капиталына жүз пайыз қатысатын, Қазақстан Республикасы азаматтық авиациясы саласының тұрақты дамуын, ұшулар қауіпсіздігі мен авиациялық қауіпсіздікті қамтамасыз етуге бағытталған қызметті жүзеге асыратын акционерлік қоғам;</w:t>
      </w:r>
    </w:p>
    <w:p>
      <w:pPr>
        <w:spacing w:after="0"/>
        <w:ind w:left="0"/>
        <w:jc w:val="both"/>
      </w:pPr>
      <w:r>
        <w:rPr>
          <w:rFonts w:ascii="Times New Roman"/>
          <w:b w:val="false"/>
          <w:i w:val="false"/>
          <w:color w:val="000000"/>
          <w:sz w:val="28"/>
        </w:rPr>
        <w:t>
      2) авиакомпания – азаматтық әуе кемелерін пайдаланушының сертификаты бар заңды тұлға.</w:t>
      </w:r>
    </w:p>
    <w:bookmarkStart w:name="z15" w:id="11"/>
    <w:p>
      <w:pPr>
        <w:spacing w:after="0"/>
        <w:ind w:left="0"/>
        <w:jc w:val="both"/>
      </w:pPr>
      <w:r>
        <w:rPr>
          <w:rFonts w:ascii="Times New Roman"/>
          <w:b w:val="false"/>
          <w:i w:val="false"/>
          <w:color w:val="000000"/>
          <w:sz w:val="28"/>
        </w:rPr>
        <w:t>
      3. Мемлекеттік көрсетілетін қызметін азаматтық авиация саласындағы уәкілетті ұйым (бұдан әрі – көрсетілетін қызметті беруші) азаматтық әуе кемелерін пайдаланатын заңды тұлғаларға (бұдан әрі – көрсетілетін қызметті алушы) осы Қағидаларға сәйкес көрсетеді.</w:t>
      </w:r>
    </w:p>
    <w:bookmarkEnd w:id="11"/>
    <w:bookmarkStart w:name="z16" w:id="12"/>
    <w:p>
      <w:pPr>
        <w:spacing w:after="0"/>
        <w:ind w:left="0"/>
        <w:jc w:val="both"/>
      </w:pPr>
      <w:r>
        <w:rPr>
          <w:rFonts w:ascii="Times New Roman"/>
          <w:b w:val="false"/>
          <w:i w:val="false"/>
          <w:color w:val="000000"/>
          <w:sz w:val="28"/>
        </w:rPr>
        <w:t>
      4. Процесс сипаттамасынан, көрсету нысаны, мазмұны және нәтижесінен, сондай-ақ мемлекеттік көрсетілетін қызметті ұсынудың ерекшеліктерін ескерумен өзге де мәліметтерден тұратын мемлекеттік көрсетілетін қызметті көрсетуге қойылатын негізгі талаптар тізбесі осы Қағидаларға 1-қосымшаға сәйкес мемлекеттік көрсетілетін қызмет стандарты түрінде келтірілген.</w:t>
      </w:r>
    </w:p>
    <w:bookmarkEnd w:id="12"/>
    <w:bookmarkStart w:name="z17" w:id="13"/>
    <w:p>
      <w:pPr>
        <w:spacing w:after="0"/>
        <w:ind w:left="0"/>
        <w:jc w:val="both"/>
      </w:pPr>
      <w:r>
        <w:rPr>
          <w:rFonts w:ascii="Times New Roman"/>
          <w:b w:val="false"/>
          <w:i w:val="false"/>
          <w:color w:val="000000"/>
          <w:sz w:val="28"/>
        </w:rPr>
        <w:t>
      5. Мемлекеттік көрсетілетін қызметті алу үшін көрсетілетін қызмет алушы осы қызметкерлер іс жүзінде жұмыс істейтін авиакомпания не оның филиалы (өкілдігі) тіркелген жер бойынша Қазақстан Республикасы ұлттық қауіпсіздік органдарына алдын ала келісуге мемлекеттік, орыс және ағылшын тілдерінде әліпбилік тәртіпте жасалған мемлекеттік көрсетілетін қызметті алу негізі мен қызметкерлер тізімін көрсете отырып, бірінші басшының не оның орнын басатын адамның қолы қойылған бланкіде өтінім-хат жібереді.</w:t>
      </w:r>
    </w:p>
    <w:bookmarkEnd w:id="13"/>
    <w:bookmarkStart w:name="z18" w:id="14"/>
    <w:p>
      <w:pPr>
        <w:spacing w:after="0"/>
        <w:ind w:left="0"/>
        <w:jc w:val="both"/>
      </w:pPr>
      <w:r>
        <w:rPr>
          <w:rFonts w:ascii="Times New Roman"/>
          <w:b w:val="false"/>
          <w:i w:val="false"/>
          <w:color w:val="000000"/>
          <w:sz w:val="28"/>
        </w:rPr>
        <w:t>
      6. Өтінім-хатты Қазақстан Республикасының ұлттық қауіпсіздік органдары келген күннен бастап 20 жұмыс күн ішінде қарайды және ілеспе хатпен авиакомпанияға қайтарылады, онда өтінім-хатта көрсетілген әрбір қызметкер бойынша атап-атап экипаж мүшесінің куәлігін (бұдан әрі – ЭМК) беруге кедергі келтіруі мүмкін мәліметтердің жоқтығы не барлығы туралы жазылады.</w:t>
      </w:r>
    </w:p>
    <w:bookmarkEnd w:id="14"/>
    <w:bookmarkStart w:name="z19" w:id="15"/>
    <w:p>
      <w:pPr>
        <w:spacing w:after="0"/>
        <w:ind w:left="0"/>
        <w:jc w:val="left"/>
      </w:pPr>
      <w:r>
        <w:rPr>
          <w:rFonts w:ascii="Times New Roman"/>
          <w:b/>
          <w:i w:val="false"/>
          <w:color w:val="000000"/>
        </w:rPr>
        <w:t xml:space="preserve"> 2-тарау. Мемлекеттік көрсетілетін қызметті көрсету тәртібі</w:t>
      </w:r>
    </w:p>
    <w:bookmarkEnd w:id="15"/>
    <w:bookmarkStart w:name="z20" w:id="16"/>
    <w:p>
      <w:pPr>
        <w:spacing w:after="0"/>
        <w:ind w:left="0"/>
        <w:jc w:val="both"/>
      </w:pPr>
      <w:r>
        <w:rPr>
          <w:rFonts w:ascii="Times New Roman"/>
          <w:b w:val="false"/>
          <w:i w:val="false"/>
          <w:color w:val="000000"/>
          <w:sz w:val="28"/>
        </w:rPr>
        <w:t>
      7. ЭМК беруге кедергі болатын ақпарат жоқ болғанда көрсетілетін қызмет алушы келесі құжаттарды қоса отырып, осы Қағидаларға 2-қосымшаға сәйкес нысан бойынша хат-өтінімді қызмет берушіге www.egov.kz, www.elicense.kz "электрондық үкімет" веб-порталы арқылы жолдайды:</w:t>
      </w:r>
    </w:p>
    <w:bookmarkEnd w:id="16"/>
    <w:p>
      <w:pPr>
        <w:spacing w:after="0"/>
        <w:ind w:left="0"/>
        <w:jc w:val="both"/>
      </w:pPr>
      <w:r>
        <w:rPr>
          <w:rFonts w:ascii="Times New Roman"/>
          <w:b w:val="false"/>
          <w:i w:val="false"/>
          <w:color w:val="000000"/>
          <w:sz w:val="28"/>
        </w:rPr>
        <w:t>
      1) лауазымға тағайындау туралы бұйрықтың электрондық көшірмесі;</w:t>
      </w:r>
    </w:p>
    <w:p>
      <w:pPr>
        <w:spacing w:after="0"/>
        <w:ind w:left="0"/>
        <w:jc w:val="both"/>
      </w:pPr>
      <w:r>
        <w:rPr>
          <w:rFonts w:ascii="Times New Roman"/>
          <w:b w:val="false"/>
          <w:i w:val="false"/>
          <w:color w:val="000000"/>
          <w:sz w:val="28"/>
        </w:rPr>
        <w:t>
      2) ЭМК алушының тегін, атын, әкесінің атын (бар болған кезде), лауазымын көрсете отырып, жеке қолы үлгісінің, мөлшері 9x2 түрлі-түсті (күңгірт) фотоның (jpg графикалық форматта бас киімсіз және нысанды киімде) электрондық көшірмесі;</w:t>
      </w:r>
    </w:p>
    <w:p>
      <w:pPr>
        <w:spacing w:after="0"/>
        <w:ind w:left="0"/>
        <w:jc w:val="both"/>
      </w:pPr>
      <w:r>
        <w:rPr>
          <w:rFonts w:ascii="Times New Roman"/>
          <w:b w:val="false"/>
          <w:i w:val="false"/>
          <w:color w:val="000000"/>
          <w:sz w:val="28"/>
        </w:rPr>
        <w:t>
      3) осы Қағидаларға 3-қосымшаға сәйкес мәліметтер нысаны;</w:t>
      </w:r>
    </w:p>
    <w:p>
      <w:pPr>
        <w:spacing w:after="0"/>
        <w:ind w:left="0"/>
        <w:jc w:val="both"/>
      </w:pPr>
      <w:r>
        <w:rPr>
          <w:rFonts w:ascii="Times New Roman"/>
          <w:b w:val="false"/>
          <w:i w:val="false"/>
          <w:color w:val="000000"/>
          <w:sz w:val="28"/>
        </w:rPr>
        <w:t>
      4) мемлекеттік ақпараттық жүйеде мәліметтер болмаған жағдайда, авиациялық персоналдың қолданыстағы куәлігінің электрондық көшірмесі (ұшу құрамының адамдарына, ұшуды техникалық сүйемелдеуді қамтамасыз ететін инженерлік-техникалық құрамға);</w:t>
      </w:r>
    </w:p>
    <w:p>
      <w:pPr>
        <w:spacing w:after="0"/>
        <w:ind w:left="0"/>
        <w:jc w:val="both"/>
      </w:pPr>
      <w:r>
        <w:rPr>
          <w:rFonts w:ascii="Times New Roman"/>
          <w:b w:val="false"/>
          <w:i w:val="false"/>
          <w:color w:val="000000"/>
          <w:sz w:val="28"/>
        </w:rPr>
        <w:t>
      5) Қазақстан Республикасының ұлттық қауіпсіздік органының келісу хатының электрондық көшірмесі;</w:t>
      </w:r>
    </w:p>
    <w:p>
      <w:pPr>
        <w:spacing w:after="0"/>
        <w:ind w:left="0"/>
        <w:jc w:val="both"/>
      </w:pPr>
      <w:r>
        <w:rPr>
          <w:rFonts w:ascii="Times New Roman"/>
          <w:b w:val="false"/>
          <w:i w:val="false"/>
          <w:color w:val="000000"/>
          <w:sz w:val="28"/>
        </w:rPr>
        <w:t>
      6) Жеке басын куәландыратын құжаттар, заңды тұлғаны мемлекеттік тіркеу (қайта тіркеу), авиациялық персоналдың қолданыстағы куәлігінің (ұшу құрамының, кабина экипажының адамдарына, ұшуды техникалық сүйемелдеуді қамтамасыз ететін инженерлік-техникалық құрамға) туралы мәліметті көрсетілетін қызметті беруші "электронды үкімет" шлюзі арқылы тиісті мемлекеттік ақпараттық жүйеден алады.</w:t>
      </w:r>
    </w:p>
    <w:p>
      <w:pPr>
        <w:spacing w:after="0"/>
        <w:ind w:left="0"/>
        <w:jc w:val="both"/>
      </w:pPr>
      <w:r>
        <w:rPr>
          <w:rFonts w:ascii="Times New Roman"/>
          <w:b w:val="false"/>
          <w:i w:val="false"/>
          <w:color w:val="000000"/>
          <w:sz w:val="28"/>
        </w:rPr>
        <w:t xml:space="preserve">
      Авиация персоналының шетелдік сертификаттарын ұсынған жағдайда азаматтық авиация саласындағы уәкілетті ұйымның осы куәліктерді растаудың электрондық көшірмесін қоса беру қажет. </w:t>
      </w:r>
    </w:p>
    <w:p>
      <w:pPr>
        <w:spacing w:after="0"/>
        <w:ind w:left="0"/>
        <w:jc w:val="both"/>
      </w:pPr>
      <w:r>
        <w:rPr>
          <w:rFonts w:ascii="Times New Roman"/>
          <w:b w:val="false"/>
          <w:i w:val="false"/>
          <w:color w:val="000000"/>
          <w:sz w:val="28"/>
        </w:rPr>
        <w:t>
      Ұшуда әуе кемесінің авиациялық қауіпсіздігін қамтамасыз ететін персонал үшін ИКАО оқу орталығында алынған авиациялық қауіпсіздік қызметінің басшысы сертификаттың электрондық көшірмесі.</w:t>
      </w:r>
    </w:p>
    <w:bookmarkStart w:name="z21" w:id="17"/>
    <w:p>
      <w:pPr>
        <w:spacing w:after="0"/>
        <w:ind w:left="0"/>
        <w:jc w:val="both"/>
      </w:pPr>
      <w:r>
        <w:rPr>
          <w:rFonts w:ascii="Times New Roman"/>
          <w:b w:val="false"/>
          <w:i w:val="false"/>
          <w:color w:val="000000"/>
          <w:sz w:val="28"/>
        </w:rPr>
        <w:t>
      8. Көрсетілетін қызметті алушы барлық қажет құжаттарды тапсырған кезде көрсетілетін қызметті алушының порталында "жеке кабинетке" мемлекеттік көрсетілетін қызмет нәтижесін алу күні мен уақытын көрсетумен мемлекеттік көрсетілетін қызмет көрсету үшін сұраудың қабылдануы туралы мәртебе жіберіледі.</w:t>
      </w:r>
    </w:p>
    <w:bookmarkEnd w:id="17"/>
    <w:bookmarkStart w:name="z22" w:id="18"/>
    <w:p>
      <w:pPr>
        <w:spacing w:after="0"/>
        <w:ind w:left="0"/>
        <w:jc w:val="both"/>
      </w:pPr>
      <w:r>
        <w:rPr>
          <w:rFonts w:ascii="Times New Roman"/>
          <w:b w:val="false"/>
          <w:i w:val="false"/>
          <w:color w:val="000000"/>
          <w:sz w:val="28"/>
        </w:rPr>
        <w:t>
      9. Көрсетілетін қызметті берушінің қызметкері осы Қағидалардың 7-тармағында көрсетілген құжаттар мен ақпаратты олар алынған күні тіркейді, мәртебесі көрсетілетін қызметті алушының жеке кабинеті арқылы хабарланады.</w:t>
      </w:r>
    </w:p>
    <w:bookmarkEnd w:id="18"/>
    <w:p>
      <w:pPr>
        <w:spacing w:after="0"/>
        <w:ind w:left="0"/>
        <w:jc w:val="both"/>
      </w:pPr>
      <w:r>
        <w:rPr>
          <w:rFonts w:ascii="Times New Roman"/>
          <w:b w:val="false"/>
          <w:i w:val="false"/>
          <w:color w:val="000000"/>
          <w:sz w:val="28"/>
        </w:rPr>
        <w:t xml:space="preserve">
      Көрсетілетін қызметті алушы жұмыс күні аяқталған соң, демалыс және Қазақстан Республикасының еңбек заңнамасына сәйкес мереке күндері жүгінген жағдайда өтінішті қабылдау және мемлекеттік көрсетілетін қызметті көрсету нәтижесін беру келесі жұмыс күні жүзеге асырылады. </w:t>
      </w:r>
    </w:p>
    <w:bookmarkStart w:name="z23" w:id="19"/>
    <w:p>
      <w:pPr>
        <w:spacing w:after="0"/>
        <w:ind w:left="0"/>
        <w:jc w:val="both"/>
      </w:pPr>
      <w:r>
        <w:rPr>
          <w:rFonts w:ascii="Times New Roman"/>
          <w:b w:val="false"/>
          <w:i w:val="false"/>
          <w:color w:val="000000"/>
          <w:sz w:val="28"/>
        </w:rPr>
        <w:t>
      10. Жауапты орындаушы 2 (екі) жұмыс күні ішінде ұсынылған құжаттардың толықтығын қарайды және ЭМК жасайды немесе мемлекеттік көрсетілетін қызметті көрсетуден бас тарту туралы дәлелді жауап дайындайды.</w:t>
      </w:r>
    </w:p>
    <w:bookmarkEnd w:id="19"/>
    <w:bookmarkStart w:name="z24" w:id="20"/>
    <w:p>
      <w:pPr>
        <w:spacing w:after="0"/>
        <w:ind w:left="0"/>
        <w:jc w:val="both"/>
      </w:pPr>
      <w:r>
        <w:rPr>
          <w:rFonts w:ascii="Times New Roman"/>
          <w:b w:val="false"/>
          <w:i w:val="false"/>
          <w:color w:val="000000"/>
          <w:sz w:val="28"/>
        </w:rPr>
        <w:t>
      11. Мемлекеттік көрсетілетін қызметті көрсетуден бас тарту үшін негіз:</w:t>
      </w:r>
    </w:p>
    <w:bookmarkEnd w:id="20"/>
    <w:p>
      <w:pPr>
        <w:spacing w:after="0"/>
        <w:ind w:left="0"/>
        <w:jc w:val="both"/>
      </w:pPr>
      <w:r>
        <w:rPr>
          <w:rFonts w:ascii="Times New Roman"/>
          <w:b w:val="false"/>
          <w:i w:val="false"/>
          <w:color w:val="000000"/>
          <w:sz w:val="28"/>
        </w:rPr>
        <w:t xml:space="preserve">
      1) авиакомпанияның ЭМК алу үшін ұсынған құжаттардың және (немесе) олардағы деректердің (мәліметтердің) анық еместігін анықтау; </w:t>
      </w:r>
    </w:p>
    <w:p>
      <w:pPr>
        <w:spacing w:after="0"/>
        <w:ind w:left="0"/>
        <w:jc w:val="both"/>
      </w:pPr>
      <w:r>
        <w:rPr>
          <w:rFonts w:ascii="Times New Roman"/>
          <w:b w:val="false"/>
          <w:i w:val="false"/>
          <w:color w:val="000000"/>
          <w:sz w:val="28"/>
        </w:rPr>
        <w:t>
      2) ЭМК алу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xml:space="preserve">
      3) Заңының 108-бабына сәйкес Қазақстан Республикасының ұлттық қауіпсіздік органның ЭМК алу үшін қажетті келісімі туралы сұрау салуға берілген теріс жауабы; </w:t>
      </w:r>
    </w:p>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xml:space="preserve">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айырылуы бойынша мемлекеттік көрсетілетін қызметтерді көрсетуден бас тарту болып табылады. </w:t>
      </w:r>
    </w:p>
    <w:bookmarkStart w:name="z25" w:id="21"/>
    <w:p>
      <w:pPr>
        <w:spacing w:after="0"/>
        <w:ind w:left="0"/>
        <w:jc w:val="both"/>
      </w:pPr>
      <w:r>
        <w:rPr>
          <w:rFonts w:ascii="Times New Roman"/>
          <w:b w:val="false"/>
          <w:i w:val="false"/>
          <w:color w:val="000000"/>
          <w:sz w:val="28"/>
        </w:rPr>
        <w:t xml:space="preserve">
      12. Көрсетілетін қызметті берушімен мемлекеттік көрсетілетін қызметті көрсету жалпы мерзімі ЭМК алу үшін хат-өтінімі тіркелген сәттен бастап жеті жұмыс күн. </w:t>
      </w:r>
    </w:p>
    <w:bookmarkEnd w:id="21"/>
    <w:bookmarkStart w:name="z26" w:id="22"/>
    <w:p>
      <w:pPr>
        <w:spacing w:after="0"/>
        <w:ind w:left="0"/>
        <w:jc w:val="both"/>
      </w:pPr>
      <w:r>
        <w:rPr>
          <w:rFonts w:ascii="Times New Roman"/>
          <w:b w:val="false"/>
          <w:i w:val="false"/>
          <w:color w:val="000000"/>
          <w:sz w:val="28"/>
        </w:rPr>
        <w:t>
      13. Мемлекеттік көрсетілетін қызметтер нәтижесін беру "Азаматтарға арналған үкімет" Мемлекеттік корпорациясы" Коммерциялық емес акционерлік қоғамы арқылы (бұдан әрі – Азаматтарға арналған үкімет) жүзеге асырылады.</w:t>
      </w:r>
    </w:p>
    <w:bookmarkEnd w:id="22"/>
    <w:p>
      <w:pPr>
        <w:spacing w:after="0"/>
        <w:ind w:left="0"/>
        <w:jc w:val="both"/>
      </w:pPr>
      <w:r>
        <w:rPr>
          <w:rFonts w:ascii="Times New Roman"/>
          <w:b w:val="false"/>
          <w:i w:val="false"/>
          <w:color w:val="000000"/>
          <w:sz w:val="28"/>
        </w:rPr>
        <w:t>
      Көрсетілетін қызметті берушінің уәкілетті тұлғасының электрондық цифрлық қолтаңбамен (бұдан әрі - ЭЦҚ) қол қойылған электрондық құжат нысанындағы хабарлама ЭМК дайындығы туралы көрсетілетін қызметті алушыға "жеке кабинетке" жіберіледі.</w:t>
      </w:r>
    </w:p>
    <w:bookmarkStart w:name="z27" w:id="23"/>
    <w:p>
      <w:pPr>
        <w:spacing w:after="0"/>
        <w:ind w:left="0"/>
        <w:jc w:val="both"/>
      </w:pPr>
      <w:r>
        <w:rPr>
          <w:rFonts w:ascii="Times New Roman"/>
          <w:b w:val="false"/>
          <w:i w:val="false"/>
          <w:color w:val="000000"/>
          <w:sz w:val="28"/>
        </w:rPr>
        <w:t>
      14. ЭМК Қазақстан Республикасының резиденттеріне 3 жыл мерзімге беріледі және басқа адамға берілмеуі тиіс.</w:t>
      </w:r>
    </w:p>
    <w:bookmarkEnd w:id="23"/>
    <w:p>
      <w:pPr>
        <w:spacing w:after="0"/>
        <w:ind w:left="0"/>
        <w:jc w:val="both"/>
      </w:pPr>
      <w:r>
        <w:rPr>
          <w:rFonts w:ascii="Times New Roman"/>
          <w:b w:val="false"/>
          <w:i w:val="false"/>
          <w:color w:val="000000"/>
          <w:sz w:val="28"/>
        </w:rPr>
        <w:t>
      Мемлекеттік көрсетілетін қызметті Қазақстан Республикасының резидент емес тұлғаларына берген жағдайда ЭМК қолданыс мерзімі авиациялық персонал куәлігін тану мерзіміне сәйкес келеді.</w:t>
      </w:r>
    </w:p>
    <w:bookmarkStart w:name="z28" w:id="24"/>
    <w:p>
      <w:pPr>
        <w:spacing w:after="0"/>
        <w:ind w:left="0"/>
        <w:jc w:val="both"/>
      </w:pPr>
      <w:r>
        <w:rPr>
          <w:rFonts w:ascii="Times New Roman"/>
          <w:b w:val="false"/>
          <w:i w:val="false"/>
          <w:color w:val="000000"/>
          <w:sz w:val="28"/>
        </w:rPr>
        <w:t>
      15. ЭМК жоғалтқанда немесе бүлдіргенде ЭМК-ні беру осы Қағидаларға сәйкес жүзеге асырылады.</w:t>
      </w:r>
    </w:p>
    <w:bookmarkEnd w:id="24"/>
    <w:bookmarkStart w:name="z29" w:id="25"/>
    <w:p>
      <w:pPr>
        <w:spacing w:after="0"/>
        <w:ind w:left="0"/>
        <w:jc w:val="both"/>
      </w:pPr>
      <w:r>
        <w:rPr>
          <w:rFonts w:ascii="Times New Roman"/>
          <w:b w:val="false"/>
          <w:i w:val="false"/>
          <w:color w:val="000000"/>
          <w:sz w:val="28"/>
        </w:rPr>
        <w:t>
      16. Экипаж мүшесін жұмыстан босату, оның басқа жұмысқа немесе басқа ұйымға ауысуы және ЭМК бүлдірілген жағдайда пайдаланушы берілген ЭМК-ті уәкілетті ұйымға қайтарады.</w:t>
      </w:r>
    </w:p>
    <w:bookmarkEnd w:id="25"/>
    <w:bookmarkStart w:name="z30" w:id="26"/>
    <w:p>
      <w:pPr>
        <w:spacing w:after="0"/>
        <w:ind w:left="0"/>
        <w:jc w:val="left"/>
      </w:pPr>
      <w:r>
        <w:rPr>
          <w:rFonts w:ascii="Times New Roman"/>
          <w:b/>
          <w:i w:val="false"/>
          <w:color w:val="000000"/>
        </w:rPr>
        <w:t xml:space="preserve"> 3-тарау. Мемлекеттік көрсетілетін қызметтер көрсету мәселелері бойынша көрсетілетін қызмет берушінің шешіміне, әрекетіне (әрекетсіздігіне) шағымдану тәртібі</w:t>
      </w:r>
    </w:p>
    <w:bookmarkEnd w:id="26"/>
    <w:bookmarkStart w:name="z31" w:id="27"/>
    <w:p>
      <w:pPr>
        <w:spacing w:after="0"/>
        <w:ind w:left="0"/>
        <w:jc w:val="both"/>
      </w:pPr>
      <w:r>
        <w:rPr>
          <w:rFonts w:ascii="Times New Roman"/>
          <w:b w:val="false"/>
          <w:i w:val="false"/>
          <w:color w:val="000000"/>
          <w:sz w:val="28"/>
        </w:rPr>
        <w:t>
      17. Азаматтық авиация саласындағы уәкілетті ұйым қызметкерлерінің шешімі, іс-әрекеті (әрекетсіздігі) туралы шағым азаматтық авиация саласындағы уәкілетті ұйым басшысының атына берілуі мүмкін.</w:t>
      </w:r>
    </w:p>
    <w:bookmarkEnd w:id="27"/>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азаматтық авиация саласындағы уәкілетті ұйымға жолданған шағым шағым тіркелген сәттен бастап 5 (бес) жұмыс күні ішінде қаралады.</w:t>
      </w:r>
    </w:p>
    <w:p>
      <w:pPr>
        <w:spacing w:after="0"/>
        <w:ind w:left="0"/>
        <w:jc w:val="both"/>
      </w:pPr>
      <w:r>
        <w:rPr>
          <w:rFonts w:ascii="Times New Roman"/>
          <w:b w:val="false"/>
          <w:i w:val="false"/>
          <w:color w:val="000000"/>
          <w:sz w:val="28"/>
        </w:rPr>
        <w:t xml:space="preserve">
      Мемлекеттік көрсетілетін қызмет көрсету сапасын бағалау және бақылау жөніндегі уәкілетті органға өтініш берушінің шағымы тіркелген күнінен бастап 15 (он бес) жұмыс күні ішінде қаралуға тиіс. </w:t>
      </w:r>
    </w:p>
    <w:p>
      <w:pPr>
        <w:spacing w:after="0"/>
        <w:ind w:left="0"/>
        <w:jc w:val="both"/>
      </w:pPr>
      <w:r>
        <w:rPr>
          <w:rFonts w:ascii="Times New Roman"/>
          <w:b w:val="false"/>
          <w:i w:val="false"/>
          <w:color w:val="000000"/>
          <w:sz w:val="28"/>
        </w:rPr>
        <w:t>
      Мемлекеттік корпорация арқылы мемлекеттік көрсетілетін қызмет көрсету кезінде Мемлекеттік корпорация қызметкерлерінің әрекеті (әрекетсіздігі) туралы шағым Мемлекеттік корпорация басшысына немесе ақпараттандыру саласындағы уәкілетті органға беріледі.</w:t>
      </w:r>
    </w:p>
    <w:p>
      <w:pPr>
        <w:spacing w:after="0"/>
        <w:ind w:left="0"/>
        <w:jc w:val="both"/>
      </w:pPr>
      <w:r>
        <w:rPr>
          <w:rFonts w:ascii="Times New Roman"/>
          <w:b w:val="false"/>
          <w:i w:val="false"/>
          <w:color w:val="000000"/>
          <w:sz w:val="28"/>
        </w:rPr>
        <w:t xml:space="preserve">
      Мемлекеттік көрсетілетін қызмет көрсету нәтижелерімен келіспеген жағдайда өтініш беруші Қазақстан Республикасының заңнамасында белгіленген тәртіппен сотқа жүгінеді.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құрамының, кабина</w:t>
            </w:r>
            <w:r>
              <w:br/>
            </w:r>
            <w:r>
              <w:rPr>
                <w:rFonts w:ascii="Times New Roman"/>
                <w:b w:val="false"/>
                <w:i w:val="false"/>
                <w:color w:val="000000"/>
                <w:sz w:val="20"/>
              </w:rPr>
              <w:t>экипажының адамдарына,</w:t>
            </w:r>
            <w:r>
              <w:br/>
            </w:r>
            <w:r>
              <w:rPr>
                <w:rFonts w:ascii="Times New Roman"/>
                <w:b w:val="false"/>
                <w:i w:val="false"/>
                <w:color w:val="000000"/>
                <w:sz w:val="20"/>
              </w:rPr>
              <w:t>ұшуларға техникалық қолдауды</w:t>
            </w:r>
            <w:r>
              <w:br/>
            </w:r>
            <w:r>
              <w:rPr>
                <w:rFonts w:ascii="Times New Roman"/>
                <w:b w:val="false"/>
                <w:i w:val="false"/>
                <w:color w:val="000000"/>
                <w:sz w:val="20"/>
              </w:rPr>
              <w:t>қамтамасыз етуші инженерлік-техникалық</w:t>
            </w:r>
            <w:r>
              <w:br/>
            </w:r>
            <w:r>
              <w:rPr>
                <w:rFonts w:ascii="Times New Roman"/>
                <w:b w:val="false"/>
                <w:i w:val="false"/>
                <w:color w:val="000000"/>
                <w:sz w:val="20"/>
              </w:rPr>
              <w:t>құрамға және ұшу кезінде әуе</w:t>
            </w:r>
            <w:r>
              <w:br/>
            </w:r>
            <w:r>
              <w:rPr>
                <w:rFonts w:ascii="Times New Roman"/>
                <w:b w:val="false"/>
                <w:i w:val="false"/>
                <w:color w:val="000000"/>
                <w:sz w:val="20"/>
              </w:rPr>
              <w:t>кемесінің қауіпсіздігін</w:t>
            </w:r>
            <w:r>
              <w:br/>
            </w:r>
            <w:r>
              <w:rPr>
                <w:rFonts w:ascii="Times New Roman"/>
                <w:b w:val="false"/>
                <w:i w:val="false"/>
                <w:color w:val="000000"/>
                <w:sz w:val="20"/>
              </w:rPr>
              <w:t>қамтамасыз ететін персоналға</w:t>
            </w:r>
            <w:r>
              <w:br/>
            </w:r>
            <w:r>
              <w:rPr>
                <w:rFonts w:ascii="Times New Roman"/>
                <w:b w:val="false"/>
                <w:i w:val="false"/>
                <w:color w:val="000000"/>
                <w:sz w:val="20"/>
              </w:rPr>
              <w:t>экипаж мүшесі куәлігін</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2536"/>
        <w:gridCol w:w="91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мүшесінің куәлігін беру" мемлекеттік көрсетілетін қызметінің стандарты</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www.​egov.​kz, www.​eli​cens​e.​kz "электрондық үкімет" веб-порталы арқылы жүзеге асырылады</w:t>
            </w:r>
            <w:r>
              <w:br/>
            </w:r>
            <w:r>
              <w:rPr>
                <w:rFonts w:ascii="Times New Roman"/>
                <w:b w:val="false"/>
                <w:i w:val="false"/>
                <w:color w:val="000000"/>
                <w:sz w:val="20"/>
              </w:rPr>
              <w:t>
Мемлекеттік көрсетілетін қызмет нәтижелерін беру "Азаматтарға арналған үкімет" Мемлекеттік корпорациясы арқылы жүзеге асырылады</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нысаны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нәтижесі</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мүшесінің куәлігі (бұдан әрі – ЭМК) не осы мемлекеттік көрсетілетін қызмет стандартының 9-бағанында көзделген негіздер бойынша мемлекеттік көрсетілетін қызметті көрсетуден бас тарту туралы дәлелді жауап.</w:t>
            </w:r>
            <w:r>
              <w:br/>
            </w:r>
            <w:r>
              <w:rPr>
                <w:rFonts w:ascii="Times New Roman"/>
                <w:b w:val="false"/>
                <w:i w:val="false"/>
                <w:color w:val="000000"/>
                <w:sz w:val="20"/>
              </w:rPr>
              <w:t>
Мемлекеттік көрсетілетін қызметті көрсету нәтижесі Мемлекеттік корпорация арқылы берілген.</w:t>
            </w:r>
            <w:r>
              <w:br/>
            </w:r>
            <w:r>
              <w:rPr>
                <w:rFonts w:ascii="Times New Roman"/>
                <w:b w:val="false"/>
                <w:i w:val="false"/>
                <w:color w:val="000000"/>
                <w:sz w:val="20"/>
              </w:rPr>
              <w:t>
Мемлекеттік көрсетілетін қызметтерді көрсету нысаны: қағаз түрінде.</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кезінде көрсетілетін қызмет алушыдан алынатын төлем мөлшері</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дүйсінбіден жұмаға дейін қоса алғанда, сағат 9.00-дан 18.30-ға дейін, сағат 13.00-ден 14.30-ға дейін түскі асқа үзіліспен, Қазақстан Республикасының еңбек заңнамасына сәйкес демалыс (сенбі және жексенбі) күндері және мереке күндерінен басқа күндері.</w:t>
            </w:r>
            <w:r>
              <w:br/>
            </w:r>
            <w:r>
              <w:rPr>
                <w:rFonts w:ascii="Times New Roman"/>
                <w:b w:val="false"/>
                <w:i w:val="false"/>
                <w:color w:val="000000"/>
                <w:sz w:val="20"/>
              </w:rPr>
              <w:t xml:space="preserve">
2) мемлекеттік корпорация – дүйсенбіден сенбіге дейін қоса алғанда,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түскі асқа үзіліссіз сағат 9.00-дан 20.00-ге дейін жұмыс кестесіне сәйкес;</w:t>
            </w:r>
            <w:r>
              <w:br/>
            </w:r>
            <w:r>
              <w:rPr>
                <w:rFonts w:ascii="Times New Roman"/>
                <w:b w:val="false"/>
                <w:i w:val="false"/>
                <w:color w:val="000000"/>
                <w:sz w:val="20"/>
              </w:rPr>
              <w:t>
3) портал – тәулік бойы (қызмет алушы жұмыс уақыты аяқталған соң,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нәтижесін беру электрондық (толық автоматтандырылған нысанда) көрсетілетін мемлекеттік қызметтерді қоспағанда, келесі жұмыс күні жүзеге асырылады.</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сенімхат бойынша оның уәкілетті өкілі) көрсетілетін қызметті берушіге жүгінген кезде мемлекеттік қызметті көрсету үшін қажетті құжаттар тізбесі</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2-қосымшаға сәйкес нысан бойынша хат-өтінімнің электрондық көшірмесі;</w:t>
            </w:r>
            <w:r>
              <w:br/>
            </w:r>
            <w:r>
              <w:rPr>
                <w:rFonts w:ascii="Times New Roman"/>
                <w:b w:val="false"/>
                <w:i w:val="false"/>
                <w:color w:val="000000"/>
                <w:sz w:val="20"/>
              </w:rPr>
              <w:t>
2) лауазымға тағайындау туралы бұйрықтың электрондық көшірмесі;</w:t>
            </w:r>
            <w:r>
              <w:br/>
            </w:r>
            <w:r>
              <w:rPr>
                <w:rFonts w:ascii="Times New Roman"/>
                <w:b w:val="false"/>
                <w:i w:val="false"/>
                <w:color w:val="000000"/>
                <w:sz w:val="20"/>
              </w:rPr>
              <w:t>
3) ЭМК алушының тегін, атын, әкесінің атын (бар болған кезде), лауазымын көрсете отырып, жеке қолы үлгісінің, мөлшері 9x2 түрлі-түсті (күңгірт) фотоның (jpg графикалық форматта бас киімсіз және нысанды киімде) электрондық көшірмесі;</w:t>
            </w:r>
            <w:r>
              <w:br/>
            </w:r>
            <w:r>
              <w:rPr>
                <w:rFonts w:ascii="Times New Roman"/>
                <w:b w:val="false"/>
                <w:i w:val="false"/>
                <w:color w:val="000000"/>
                <w:sz w:val="20"/>
              </w:rPr>
              <w:t>
4) осы Қағидаларға 3-қосымшаға сәйкес мәліметтер нысаны;</w:t>
            </w:r>
            <w:r>
              <w:br/>
            </w:r>
            <w:r>
              <w:rPr>
                <w:rFonts w:ascii="Times New Roman"/>
                <w:b w:val="false"/>
                <w:i w:val="false"/>
                <w:color w:val="000000"/>
                <w:sz w:val="20"/>
              </w:rPr>
              <w:t>
5) мемлекеттік ақпараттық жүйеде мәліметтер болмаған жағдайда, авиациялық персоналдың қолданыстағы куәлігінің электрондық көшірмесі (ұшу құрамының адамдарына, ұшуды техникалық сүйемелдеуді қамтамасыз ететін инженерлік-техникалық құрамға);</w:t>
            </w:r>
            <w:r>
              <w:br/>
            </w:r>
            <w:r>
              <w:rPr>
                <w:rFonts w:ascii="Times New Roman"/>
                <w:b w:val="false"/>
                <w:i w:val="false"/>
                <w:color w:val="000000"/>
                <w:sz w:val="20"/>
              </w:rPr>
              <w:t>
6) Қазақстан Республикасының ұлттық қауіпсіздік органының келісу хатының электрондық көшірмесі;</w:t>
            </w:r>
            <w:r>
              <w:br/>
            </w:r>
            <w:r>
              <w:rPr>
                <w:rFonts w:ascii="Times New Roman"/>
                <w:b w:val="false"/>
                <w:i w:val="false"/>
                <w:color w:val="000000"/>
                <w:sz w:val="20"/>
              </w:rPr>
              <w:t>
7) жеке басын куәландыратын құжаттар, заңды тұлғаны мемлекеттік тіркеу (қайта тіркеу), авиациялық персоналдың қолданыстағы куәлігінің (ұшу құрамының, кабина экипажының адамдарына, ұшуды техникалық сүйемелдеуді қамтамасыз ететін инженерлік-техникалық құрамға) туралы мәліметті көрсетілетін қызметті беруші "электронды үкімет" шлюзі арқылы тиісті мемлекеттік ақпараттық жүйеден алады.</w:t>
            </w:r>
            <w:r>
              <w:br/>
            </w:r>
            <w:r>
              <w:rPr>
                <w:rFonts w:ascii="Times New Roman"/>
                <w:b w:val="false"/>
                <w:i w:val="false"/>
                <w:color w:val="000000"/>
                <w:sz w:val="20"/>
              </w:rPr>
              <w:t>
Авиация персоналының шетелдік сертификаттарын ұсынған жағдайда азаматтық авиация саласындағы уәкілетті ұйымның осы куәліктерді растаудың электрондық көшірмесін қоса беру қажет.</w:t>
            </w:r>
            <w:r>
              <w:br/>
            </w:r>
            <w:r>
              <w:rPr>
                <w:rFonts w:ascii="Times New Roman"/>
                <w:b w:val="false"/>
                <w:i w:val="false"/>
                <w:color w:val="000000"/>
                <w:sz w:val="20"/>
              </w:rPr>
              <w:t>
Ұшуда әуе кемесінің авиациялық қауіпсіздігін қамтамасыз ететін персонал үшін ИКАО оқу орталығында алынған авиациялық қауіпсіздік қызметінің басшысы сертификаттың электрондық көшірмесі.</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үшін негіздемелер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авиакомпанияның ЭМК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ЭМК алу үшін қажетті ұсынылған материалдардың, объектілердің, деректердің және мәліметтердің осы Қағидаларда белгіленген талаптарға сәйкес келмеуі;</w:t>
            </w:r>
            <w:r>
              <w:br/>
            </w:r>
            <w:r>
              <w:rPr>
                <w:rFonts w:ascii="Times New Roman"/>
                <w:b w:val="false"/>
                <w:i w:val="false"/>
                <w:color w:val="000000"/>
                <w:sz w:val="20"/>
              </w:rPr>
              <w:t>
3) Заңының 108-бабына сәйкес Қазақстан Республикасының Ұлттық қауіпсіздік органның ЭМК алу үшін қажетті келісімі туралы сұрау салуға берілген теріс жауабы;</w:t>
            </w:r>
            <w:r>
              <w:br/>
            </w: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соның ішінде электрондық нысанда және Мемлекеттік корпорация арқылы көрсетілетін қызмет ерекшеліктерін ескерумен өзге талаптар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портал арқылы электрондық нысанда мемлекеттік көрсетілетін қызметті алу мүмкіндігіне ие.</w:t>
            </w:r>
            <w:r>
              <w:br/>
            </w:r>
            <w:r>
              <w:rPr>
                <w:rFonts w:ascii="Times New Roman"/>
                <w:b w:val="false"/>
                <w:i w:val="false"/>
                <w:color w:val="000000"/>
                <w:sz w:val="20"/>
              </w:rPr>
              <w:t>
Көрсетілетін қызметті алушы порталдың "жеке кабинеті" арқылы қашықтықтан қол жеткізу режимінде мемлекеттік көрсетілетін қызметтерді көрсету тәртібі мен мәртебесі туралы ақпаратты, сондай-ақ мемлекеттік көрсетілетін қызметтерді ұсынудың бірыңғай байланыс орталығы арқылы: 1414, 8 800 080 7777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құрамының, кабина</w:t>
            </w:r>
            <w:r>
              <w:br/>
            </w:r>
            <w:r>
              <w:rPr>
                <w:rFonts w:ascii="Times New Roman"/>
                <w:b w:val="false"/>
                <w:i w:val="false"/>
                <w:color w:val="000000"/>
                <w:sz w:val="20"/>
              </w:rPr>
              <w:t>экипажының адамдарына,</w:t>
            </w:r>
            <w:r>
              <w:br/>
            </w:r>
            <w:r>
              <w:rPr>
                <w:rFonts w:ascii="Times New Roman"/>
                <w:b w:val="false"/>
                <w:i w:val="false"/>
                <w:color w:val="000000"/>
                <w:sz w:val="20"/>
              </w:rPr>
              <w:t>ұшуларға техникалық қолдауды</w:t>
            </w:r>
            <w:r>
              <w:br/>
            </w:r>
            <w:r>
              <w:rPr>
                <w:rFonts w:ascii="Times New Roman"/>
                <w:b w:val="false"/>
                <w:i w:val="false"/>
                <w:color w:val="000000"/>
                <w:sz w:val="20"/>
              </w:rPr>
              <w:t>қамтамасыз етуші инженерлік-техникалық</w:t>
            </w:r>
            <w:r>
              <w:br/>
            </w:r>
            <w:r>
              <w:rPr>
                <w:rFonts w:ascii="Times New Roman"/>
                <w:b w:val="false"/>
                <w:i w:val="false"/>
                <w:color w:val="000000"/>
                <w:sz w:val="20"/>
              </w:rPr>
              <w:t>құрамға және ұшу кезінде әуе</w:t>
            </w:r>
            <w:r>
              <w:br/>
            </w:r>
            <w:r>
              <w:rPr>
                <w:rFonts w:ascii="Times New Roman"/>
                <w:b w:val="false"/>
                <w:i w:val="false"/>
                <w:color w:val="000000"/>
                <w:sz w:val="20"/>
              </w:rPr>
              <w:t>кемесінің қауіпсіздігін</w:t>
            </w:r>
            <w:r>
              <w:br/>
            </w:r>
            <w:r>
              <w:rPr>
                <w:rFonts w:ascii="Times New Roman"/>
                <w:b w:val="false"/>
                <w:i w:val="false"/>
                <w:color w:val="000000"/>
                <w:sz w:val="20"/>
              </w:rPr>
              <w:t>қамтамасыз ететін персоналға</w:t>
            </w:r>
            <w:r>
              <w:br/>
            </w:r>
            <w:r>
              <w:rPr>
                <w:rFonts w:ascii="Times New Roman"/>
                <w:b w:val="false"/>
                <w:i w:val="false"/>
                <w:color w:val="000000"/>
                <w:sz w:val="20"/>
              </w:rPr>
              <w:t>экипаж мүшесі куәлігін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34" w:id="28"/>
    <w:p>
      <w:pPr>
        <w:spacing w:after="0"/>
        <w:ind w:left="0"/>
        <w:jc w:val="left"/>
      </w:pPr>
      <w:r>
        <w:rPr>
          <w:rFonts w:ascii="Times New Roman"/>
          <w:b/>
          <w:i w:val="false"/>
          <w:color w:val="000000"/>
        </w:rPr>
        <w:t xml:space="preserve"> Экипаж мүшесінің куәлігін алуға арналған өтінім-хат</w:t>
      </w:r>
    </w:p>
    <w:bookmarkEnd w:id="28"/>
    <w:bookmarkStart w:name="z35" w:id="29"/>
    <w:p>
      <w:pPr>
        <w:spacing w:after="0"/>
        <w:ind w:left="0"/>
        <w:jc w:val="both"/>
      </w:pPr>
      <w:r>
        <w:rPr>
          <w:rFonts w:ascii="Times New Roman"/>
          <w:b w:val="false"/>
          <w:i w:val="false"/>
          <w:color w:val="000000"/>
          <w:sz w:val="28"/>
        </w:rPr>
        <w:t>
      1. ЭМК алуға негіздеме.</w:t>
      </w:r>
    </w:p>
    <w:bookmarkEnd w:id="29"/>
    <w:bookmarkStart w:name="z36" w:id="30"/>
    <w:p>
      <w:pPr>
        <w:spacing w:after="0"/>
        <w:ind w:left="0"/>
        <w:jc w:val="both"/>
      </w:pPr>
      <w:r>
        <w:rPr>
          <w:rFonts w:ascii="Times New Roman"/>
          <w:b w:val="false"/>
          <w:i w:val="false"/>
          <w:color w:val="000000"/>
          <w:sz w:val="28"/>
        </w:rPr>
        <w:t>
      2. Әліпбилік тәртіппен қазақ, орыс және ағылшын тілдерінде жасалған қызметкерлер тізімі.</w:t>
      </w:r>
    </w:p>
    <w:bookmarkEnd w:id="30"/>
    <w:bookmarkStart w:name="z37" w:id="31"/>
    <w:p>
      <w:pPr>
        <w:spacing w:after="0"/>
        <w:ind w:left="0"/>
        <w:jc w:val="both"/>
      </w:pPr>
      <w:r>
        <w:rPr>
          <w:rFonts w:ascii="Times New Roman"/>
          <w:b w:val="false"/>
          <w:i w:val="false"/>
          <w:color w:val="000000"/>
          <w:sz w:val="28"/>
        </w:rPr>
        <w:t>
      3. Мынадай талаптарды сақтау туралы міндеттеме:</w:t>
      </w:r>
    </w:p>
    <w:bookmarkEnd w:id="31"/>
    <w:p>
      <w:pPr>
        <w:spacing w:after="0"/>
        <w:ind w:left="0"/>
        <w:jc w:val="both"/>
      </w:pPr>
      <w:r>
        <w:rPr>
          <w:rFonts w:ascii="Times New Roman"/>
          <w:b w:val="false"/>
          <w:i w:val="false"/>
          <w:color w:val="000000"/>
          <w:sz w:val="28"/>
        </w:rPr>
        <w:t>
      1) ЭМК көшірмелерін дайындауға және пайдалануға, әуежай аумағында өндірістік қызметке байланысты емес уақытта болуға жол берілмейді;</w:t>
      </w:r>
    </w:p>
    <w:p>
      <w:pPr>
        <w:spacing w:after="0"/>
        <w:ind w:left="0"/>
        <w:jc w:val="both"/>
      </w:pPr>
      <w:r>
        <w:rPr>
          <w:rFonts w:ascii="Times New Roman"/>
          <w:b w:val="false"/>
          <w:i w:val="false"/>
          <w:color w:val="000000"/>
          <w:sz w:val="28"/>
        </w:rPr>
        <w:t>
      2) өткізу және объектішілік режимнің, әуежайда қауіпсіздікті қамтамасыз етуге жауапты шекаралық, кеден және өзге де мемлекеттік органдардың талаптарын сақтауы;</w:t>
      </w:r>
    </w:p>
    <w:p>
      <w:pPr>
        <w:spacing w:after="0"/>
        <w:ind w:left="0"/>
        <w:jc w:val="both"/>
      </w:pPr>
      <w:r>
        <w:rPr>
          <w:rFonts w:ascii="Times New Roman"/>
          <w:b w:val="false"/>
          <w:i w:val="false"/>
          <w:color w:val="000000"/>
          <w:sz w:val="28"/>
        </w:rPr>
        <w:t>
      3) ЭМК қолданылу мерзімінің өтуі бойынша, сондай-ақ авиакомпаниялардың авиациялық қауіпсіздігі жөніндегі және авиакомпаниялардың кадр бөлімшелерінің басшылары (инспекторы) қол қойған актіні жасау арқылы жұмыс орнын ауыстыру немесе жұмыстан босатылу кезінде тапсыру.</w:t>
      </w:r>
    </w:p>
    <w:bookmarkStart w:name="z38" w:id="32"/>
    <w:p>
      <w:pPr>
        <w:spacing w:after="0"/>
        <w:ind w:left="0"/>
        <w:jc w:val="both"/>
      </w:pPr>
      <w:r>
        <w:rPr>
          <w:rFonts w:ascii="Times New Roman"/>
          <w:b w:val="false"/>
          <w:i w:val="false"/>
          <w:color w:val="000000"/>
          <w:sz w:val="28"/>
        </w:rPr>
        <w:t>
      4. Авиакомпанияның бірінші басшысының не оның орнын басатын адамның қолы.</w:t>
      </w:r>
    </w:p>
    <w:bookmarkEnd w:id="32"/>
    <w:bookmarkStart w:name="z39" w:id="33"/>
    <w:p>
      <w:pPr>
        <w:spacing w:after="0"/>
        <w:ind w:left="0"/>
        <w:jc w:val="both"/>
      </w:pPr>
      <w:r>
        <w:rPr>
          <w:rFonts w:ascii="Times New Roman"/>
          <w:b w:val="false"/>
          <w:i w:val="false"/>
          <w:color w:val="000000"/>
          <w:sz w:val="28"/>
        </w:rPr>
        <w:t>
      5. Орындаушының тегі, аты, әкесінің аты, қызметтік телефоны, электрондық мекенжайы.</w:t>
      </w:r>
    </w:p>
    <w:bookmarkEnd w:id="33"/>
    <w:p>
      <w:pPr>
        <w:spacing w:after="0"/>
        <w:ind w:left="0"/>
        <w:jc w:val="both"/>
      </w:pPr>
      <w:r>
        <w:rPr>
          <w:rFonts w:ascii="Times New Roman"/>
          <w:b w:val="false"/>
          <w:i w:val="false"/>
          <w:color w:val="000000"/>
          <w:sz w:val="28"/>
        </w:rPr>
        <w:t>
      Ақпараттық жүйелерде қамтылған заңмен қорғалатын құпиядан тұратын мәліметтерді пайдалануға келісемін _______________________</w:t>
      </w:r>
    </w:p>
    <w:p>
      <w:pPr>
        <w:spacing w:after="0"/>
        <w:ind w:left="0"/>
        <w:jc w:val="both"/>
      </w:pPr>
      <w:r>
        <w:rPr>
          <w:rFonts w:ascii="Times New Roman"/>
          <w:b w:val="false"/>
          <w:i w:val="false"/>
          <w:color w:val="000000"/>
          <w:sz w:val="28"/>
        </w:rPr>
        <w:t>
      20 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 құрамының, кабина</w:t>
            </w:r>
            <w:r>
              <w:br/>
            </w:r>
            <w:r>
              <w:rPr>
                <w:rFonts w:ascii="Times New Roman"/>
                <w:b w:val="false"/>
                <w:i w:val="false"/>
                <w:color w:val="000000"/>
                <w:sz w:val="20"/>
              </w:rPr>
              <w:t>экипажының адамдарына,</w:t>
            </w:r>
            <w:r>
              <w:br/>
            </w:r>
            <w:r>
              <w:rPr>
                <w:rFonts w:ascii="Times New Roman"/>
                <w:b w:val="false"/>
                <w:i w:val="false"/>
                <w:color w:val="000000"/>
                <w:sz w:val="20"/>
              </w:rPr>
              <w:t>ұшуларға техникалық қолдауды</w:t>
            </w:r>
            <w:r>
              <w:br/>
            </w:r>
            <w:r>
              <w:rPr>
                <w:rFonts w:ascii="Times New Roman"/>
                <w:b w:val="false"/>
                <w:i w:val="false"/>
                <w:color w:val="000000"/>
                <w:sz w:val="20"/>
              </w:rPr>
              <w:t>қамтамасыз етуші инженерлік-техникалық</w:t>
            </w:r>
            <w:r>
              <w:br/>
            </w:r>
            <w:r>
              <w:rPr>
                <w:rFonts w:ascii="Times New Roman"/>
                <w:b w:val="false"/>
                <w:i w:val="false"/>
                <w:color w:val="000000"/>
                <w:sz w:val="20"/>
              </w:rPr>
              <w:t>құрамға және ұшу кезінде</w:t>
            </w:r>
            <w:r>
              <w:br/>
            </w:r>
            <w:r>
              <w:rPr>
                <w:rFonts w:ascii="Times New Roman"/>
                <w:b w:val="false"/>
                <w:i w:val="false"/>
                <w:color w:val="000000"/>
                <w:sz w:val="20"/>
              </w:rPr>
              <w:t>әуе кемесінің қауіпсіздігін</w:t>
            </w:r>
            <w:r>
              <w:br/>
            </w:r>
            <w:r>
              <w:rPr>
                <w:rFonts w:ascii="Times New Roman"/>
                <w:b w:val="false"/>
                <w:i w:val="false"/>
                <w:color w:val="000000"/>
                <w:sz w:val="20"/>
              </w:rPr>
              <w:t>қамтамасыз ететін персоналға</w:t>
            </w:r>
            <w:r>
              <w:br/>
            </w:r>
            <w:r>
              <w:rPr>
                <w:rFonts w:ascii="Times New Roman"/>
                <w:b w:val="false"/>
                <w:i w:val="false"/>
                <w:color w:val="000000"/>
                <w:sz w:val="20"/>
              </w:rPr>
              <w:t>экипаж мүшесі куәлігін</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41" w:id="34"/>
    <w:p>
      <w:pPr>
        <w:spacing w:after="0"/>
        <w:ind w:left="0"/>
        <w:jc w:val="left"/>
      </w:pPr>
      <w:r>
        <w:rPr>
          <w:rFonts w:ascii="Times New Roman"/>
          <w:b/>
          <w:i w:val="false"/>
          <w:color w:val="000000"/>
        </w:rPr>
        <w:t xml:space="preserve"> Өтінім-хатқа қоса берілетін мәліметтер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1781"/>
        <w:gridCol w:w="971"/>
        <w:gridCol w:w="971"/>
        <w:gridCol w:w="1241"/>
        <w:gridCol w:w="971"/>
        <w:gridCol w:w="971"/>
        <w:gridCol w:w="971"/>
        <w:gridCol w:w="971"/>
        <w:gridCol w:w="972"/>
        <w:gridCol w:w="1509"/>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ЭМК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азаматтығы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куәліктің деректері</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Атқарылатын лауазымы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қызметтің басталуы</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Авиаперсонал куәлігінің нөмірі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