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cf3c" w14:textId="a9ec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қағидаларды бекіту туралы" Қазақстан Республикасы Цифрлық даму, қорғаныс және аэроғарыш өнеркәсібі министрінің 2019 жылғы 3 маусымдағы № 111/НҚ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 сәуірдегі № 121/НҚ бұйрығы. Қазақстан Республикасының Әділет министрлігінде 2020 жылғы 6 сәуірде № 20314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18795 болып тіркелген, Қазақстан Республикасы нормативтік құқықтық актілерінің эталондық бақылау банкінде 2019 жылғы 7 маусымда жарияланған) мынадай өзгерістер мен толықтырулар енгiзiлсiн: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5)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 тармақшамен толықтырылсын:</w:t>
      </w:r>
    </w:p>
    <w:bookmarkStart w:name="z7" w:id="4"/>
    <w:p>
      <w:pPr>
        <w:spacing w:after="0"/>
        <w:ind w:left="0"/>
        <w:jc w:val="both"/>
      </w:pPr>
      <w:r>
        <w:rPr>
          <w:rFonts w:ascii="Times New Roman"/>
          <w:b w:val="false"/>
          <w:i w:val="false"/>
          <w:color w:val="000000"/>
          <w:sz w:val="28"/>
        </w:rPr>
        <w:t>
      "8) штаттық пайдалану ортасы – ақпараттандыру объектісін тәжірибелік пайдалану (пилоттық жоба) кезеңінде қолданылатын және өнеркәсіптік пайдалану кезеңінде қолдануға арналған серверлік жабдықтың, желілік инфрақұрылымның, жүйелік бағдарламалық қамтылымның нысаналы жиынтығы.";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4-тармағы мынадай редакцияда жазылсын:</w:t>
      </w:r>
    </w:p>
    <w:bookmarkStart w:name="z9" w:id="5"/>
    <w:p>
      <w:pPr>
        <w:spacing w:after="0"/>
        <w:ind w:left="0"/>
        <w:jc w:val="both"/>
      </w:pPr>
      <w:r>
        <w:rPr>
          <w:rFonts w:ascii="Times New Roman"/>
          <w:b w:val="false"/>
          <w:i w:val="false"/>
          <w:color w:val="000000"/>
          <w:sz w:val="28"/>
        </w:rPr>
        <w:t>
      "4) жалған іске қосылулардың болуынан анықталған осалдықтарды талдау және олардың аса маңыздылығы деңгейіне байланысты оларды жою жөнінде ұсынымдар (қажет болған жағдайда) қалыптастыру.";</w:t>
      </w:r>
    </w:p>
    <w:bookmarkEnd w:id="5"/>
    <w:bookmarkStart w:name="z10" w:id="6"/>
    <w:p>
      <w:pPr>
        <w:spacing w:after="0"/>
        <w:ind w:left="0"/>
        <w:jc w:val="both"/>
      </w:pPr>
      <w:r>
        <w:rPr>
          <w:rFonts w:ascii="Times New Roman"/>
          <w:b w:val="false"/>
          <w:i w:val="false"/>
          <w:color w:val="000000"/>
          <w:sz w:val="28"/>
        </w:rPr>
        <w:t xml:space="preserve">
      Осы бұрыққа </w:t>
      </w:r>
      <w:r>
        <w:rPr>
          <w:rFonts w:ascii="Times New Roman"/>
          <w:b w:val="false"/>
          <w:i w:val="false"/>
          <w:color w:val="000000"/>
          <w:sz w:val="28"/>
        </w:rPr>
        <w:t>қосымшаға</w:t>
      </w:r>
      <w:r>
        <w:rPr>
          <w:rFonts w:ascii="Times New Roman"/>
          <w:b w:val="false"/>
          <w:i w:val="false"/>
          <w:color w:val="000000"/>
          <w:sz w:val="28"/>
        </w:rPr>
        <w:t xml:space="preserve"> сәйкес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 </w:t>
      </w:r>
    </w:p>
    <w:bookmarkEnd w:id="6"/>
    <w:bookmarkStart w:name="z11" w:id="7"/>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 </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121/НҚ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3маусымдағы</w:t>
            </w:r>
            <w:r>
              <w:br/>
            </w:r>
            <w:r>
              <w:rPr>
                <w:rFonts w:ascii="Times New Roman"/>
                <w:b w:val="false"/>
                <w:i w:val="false"/>
                <w:color w:val="000000"/>
                <w:sz w:val="20"/>
              </w:rPr>
              <w:t>№ 111 бұйрығына</w:t>
            </w:r>
            <w:r>
              <w:br/>
            </w:r>
            <w:r>
              <w:rPr>
                <w:rFonts w:ascii="Times New Roman"/>
                <w:b w:val="false"/>
                <w:i w:val="false"/>
                <w:color w:val="000000"/>
                <w:sz w:val="20"/>
              </w:rPr>
              <w:t>2-қосымша</w:t>
            </w:r>
          </w:p>
        </w:tc>
      </w:tr>
    </w:tbl>
    <w:bookmarkStart w:name="z19" w:id="13"/>
    <w:p>
      <w:pPr>
        <w:spacing w:after="0"/>
        <w:ind w:left="0"/>
        <w:jc w:val="left"/>
      </w:pPr>
      <w:r>
        <w:rPr>
          <w:rFonts w:ascii="Times New Roman"/>
          <w:b/>
          <w:i w:val="false"/>
          <w:color w:val="000000"/>
        </w:rPr>
        <w:t xml:space="preserve">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қағидалары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қағидалары (бұдан әрі – Қағидалар) "Ақпараттандыру туралы" 2015 жылғы 24 қарашадағы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5)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тәртібін айқындайды.</w:t>
      </w:r>
    </w:p>
    <w:bookmarkEnd w:id="15"/>
    <w:bookmarkStart w:name="z22" w:id="16"/>
    <w:p>
      <w:pPr>
        <w:spacing w:after="0"/>
        <w:ind w:left="0"/>
        <w:jc w:val="both"/>
      </w:pPr>
      <w:r>
        <w:rPr>
          <w:rFonts w:ascii="Times New Roman"/>
          <w:b w:val="false"/>
          <w:i w:val="false"/>
          <w:color w:val="000000"/>
          <w:sz w:val="28"/>
        </w:rPr>
        <w:t>
      2. Осы Қағидаларда мынадай негізгі ұғымдар және қысқартулар пайдаланылады:</w:t>
      </w:r>
    </w:p>
    <w:bookmarkEnd w:id="16"/>
    <w:p>
      <w:pPr>
        <w:spacing w:after="0"/>
        <w:ind w:left="0"/>
        <w:jc w:val="both"/>
      </w:pPr>
      <w:r>
        <w:rPr>
          <w:rFonts w:ascii="Times New Roman"/>
          <w:b w:val="false"/>
          <w:i w:val="false"/>
          <w:color w:val="000000"/>
          <w:sz w:val="28"/>
        </w:rPr>
        <w:t>
      1) ақпараттандыру саласындағы ақпараттық қауіпсіздік (бұдан әрі – АҚ) – электрондық ақпараттық ресурстардың, ақпараттық жүйелер мен ақпараттық-коммуникациялық инфрақұрылымның сыртқы және ішкі қатерлерден қорғалу жай-күйі;</w:t>
      </w:r>
    </w:p>
    <w:p>
      <w:pPr>
        <w:spacing w:after="0"/>
        <w:ind w:left="0"/>
        <w:jc w:val="both"/>
      </w:pPr>
      <w:r>
        <w:rPr>
          <w:rFonts w:ascii="Times New Roman"/>
          <w:b w:val="false"/>
          <w:i w:val="false"/>
          <w:color w:val="000000"/>
          <w:sz w:val="28"/>
        </w:rPr>
        <w:t xml:space="preserve">
      2) ақпараттық қауіпсіздік жөніндегі техникалық құжаттама (бұдан әрі – АҚ жөніндегі ТҚ) –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әзірленген және сынақ объектісінің ақпараттық қауіпсіздігін қамтамасыз ету жөніндегі жалпы талаптарды, қағидаттар мен қағидаларды регламенттейтін құжаттар жиынтығы;</w:t>
      </w:r>
    </w:p>
    <w:p>
      <w:pPr>
        <w:spacing w:after="0"/>
        <w:ind w:left="0"/>
        <w:jc w:val="both"/>
      </w:pPr>
      <w:r>
        <w:rPr>
          <w:rFonts w:ascii="Times New Roman"/>
          <w:b w:val="false"/>
          <w:i w:val="false"/>
          <w:color w:val="000000"/>
          <w:sz w:val="28"/>
        </w:rPr>
        <w:t>
      3) ақпараттық жүйе – ақпараттық өзара іс-қимыл арқылы белгілі технологиялық іс-қимылдарды іске асыратын және нақты функционалдық міндеттерді шешуге арналған ақпараттық-коммуникациялық технологиялардың, қызмет көрсететін персонал мен техникалық құжаттаманың ұйымдастырушылық ретке келтірілген жиынтығы;</w:t>
      </w:r>
    </w:p>
    <w:p>
      <w:pPr>
        <w:spacing w:after="0"/>
        <w:ind w:left="0"/>
        <w:jc w:val="both"/>
      </w:pPr>
      <w:r>
        <w:rPr>
          <w:rFonts w:ascii="Times New Roman"/>
          <w:b w:val="false"/>
          <w:i w:val="false"/>
          <w:color w:val="000000"/>
          <w:sz w:val="28"/>
        </w:rPr>
        <w:t>
      4) бастапқы кодтар – сынақ объектісінің компакт-дискіде сәтті компиляциялануы үшін файлдар мен кітапханаларды қоса алғанда сынақ объектісінің модульдері мен компоненттерінің бастапқы кодтары;</w:t>
      </w:r>
    </w:p>
    <w:p>
      <w:pPr>
        <w:spacing w:after="0"/>
        <w:ind w:left="0"/>
        <w:jc w:val="both"/>
      </w:pPr>
      <w:r>
        <w:rPr>
          <w:rFonts w:ascii="Times New Roman"/>
          <w:b w:val="false"/>
          <w:i w:val="false"/>
          <w:color w:val="000000"/>
          <w:sz w:val="28"/>
        </w:rPr>
        <w:t>
      5) бөлінген сынақ объектісі – бірдей архитектура бойынша құрылған, бірдей мақсаттарға арналған, бірдей функциялар атқаратын және бірдей қолданбалы бағдарламалық қамтылымды пайдаланатын көптеген, соның ішінде белгісіз, тораптардан тұратын сынақ объектісі;</w:t>
      </w:r>
    </w:p>
    <w:p>
      <w:pPr>
        <w:spacing w:after="0"/>
        <w:ind w:left="0"/>
        <w:jc w:val="both"/>
      </w:pPr>
      <w:r>
        <w:rPr>
          <w:rFonts w:ascii="Times New Roman"/>
          <w:b w:val="false"/>
          <w:i w:val="false"/>
          <w:color w:val="000000"/>
          <w:sz w:val="28"/>
        </w:rPr>
        <w:t>
      6) интернет-ресурс – бірегей желілік мекенжайы бар және (немесе) домендік атауы бар және Интернетте жұмыс істейтін аппараттық-бағдарламалық кешенде орналастырылған ақпарат (мәтіндік, графикалық, аудиовизуалды немесе өзге түрде).</w:t>
      </w:r>
    </w:p>
    <w:p>
      <w:pPr>
        <w:spacing w:after="0"/>
        <w:ind w:left="0"/>
        <w:jc w:val="both"/>
      </w:pPr>
      <w:r>
        <w:rPr>
          <w:rFonts w:ascii="Times New Roman"/>
          <w:b w:val="false"/>
          <w:i w:val="false"/>
          <w:color w:val="000000"/>
          <w:sz w:val="28"/>
        </w:rPr>
        <w:t xml:space="preserve">
      7) қызмет беруші – мемлекеттік техникалық қызмет немесе аккредиттелген сынақ зертханасы; </w:t>
      </w:r>
    </w:p>
    <w:p>
      <w:pPr>
        <w:spacing w:after="0"/>
        <w:ind w:left="0"/>
        <w:jc w:val="both"/>
      </w:pPr>
      <w:r>
        <w:rPr>
          <w:rFonts w:ascii="Times New Roman"/>
          <w:b w:val="false"/>
          <w:i w:val="false"/>
          <w:color w:val="000000"/>
          <w:sz w:val="28"/>
        </w:rPr>
        <w:t>
      8)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xml:space="preserve">
      9) өтініш беруші – сынақ объектісінің меншік иесі немесе иеленушісі, сондай-ақ сынақ объектісінің меншік иесі немесе иеленушісі өкілеттік берген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жүргізуге өтініш берген жеке немесе заңды тұлға; </w:t>
      </w:r>
    </w:p>
    <w:p>
      <w:pPr>
        <w:spacing w:after="0"/>
        <w:ind w:left="0"/>
        <w:jc w:val="both"/>
      </w:pPr>
      <w:r>
        <w:rPr>
          <w:rFonts w:ascii="Times New Roman"/>
          <w:b w:val="false"/>
          <w:i w:val="false"/>
          <w:color w:val="000000"/>
          <w:sz w:val="28"/>
        </w:rPr>
        <w:t>
      10) сервистік бағдарламалық өнім – ақпараттық-коммуникациялық қызметті іске асыруға арналған бағдарламалық өнім;</w:t>
      </w:r>
    </w:p>
    <w:p>
      <w:pPr>
        <w:spacing w:after="0"/>
        <w:ind w:left="0"/>
        <w:jc w:val="both"/>
      </w:pPr>
      <w:r>
        <w:rPr>
          <w:rFonts w:ascii="Times New Roman"/>
          <w:b w:val="false"/>
          <w:i w:val="false"/>
          <w:color w:val="000000"/>
          <w:sz w:val="28"/>
        </w:rPr>
        <w:t>
      11) сынақ зертханасы – сынақтарды жүзеге асыратын, техникалық реттеу туралы заңнамаға сәйкес аккредиттелген заңды тұлға немесе заңды тұлғаның атынан әрекет ететін құрылымдық бөлімшесі;</w:t>
      </w:r>
    </w:p>
    <w:p>
      <w:pPr>
        <w:spacing w:after="0"/>
        <w:ind w:left="0"/>
        <w:jc w:val="both"/>
      </w:pPr>
      <w:r>
        <w:rPr>
          <w:rFonts w:ascii="Times New Roman"/>
          <w:b w:val="false"/>
          <w:i w:val="false"/>
          <w:color w:val="000000"/>
          <w:sz w:val="28"/>
        </w:rPr>
        <w:t>
      12) сынақ объектісі – оған қатысты ақпараттық қауіпсіздік талаптарына сәйкестігіне сынақтан өткізу жөніндегі жұмыстар жүргізілетін ақпараттандыру объектісі;</w:t>
      </w:r>
    </w:p>
    <w:p>
      <w:pPr>
        <w:spacing w:after="0"/>
        <w:ind w:left="0"/>
        <w:jc w:val="both"/>
      </w:pPr>
      <w:r>
        <w:rPr>
          <w:rFonts w:ascii="Times New Roman"/>
          <w:b w:val="false"/>
          <w:i w:val="false"/>
          <w:color w:val="000000"/>
          <w:sz w:val="28"/>
        </w:rPr>
        <w:t>
      13)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арналған технологиялық платформа;</w:t>
      </w:r>
    </w:p>
    <w:p>
      <w:pPr>
        <w:spacing w:after="0"/>
        <w:ind w:left="0"/>
        <w:jc w:val="both"/>
      </w:pPr>
      <w:r>
        <w:rPr>
          <w:rFonts w:ascii="Times New Roman"/>
          <w:b w:val="false"/>
          <w:i w:val="false"/>
          <w:color w:val="000000"/>
          <w:sz w:val="28"/>
        </w:rPr>
        <w:t>
      14) штаттық пайдалану ортасы – ақпараттандыру объектісін тәжірибелік пайдалану (пилоттық жоба) кезеңінде қолданылатын және өнеркәсіптік пайдалану кезеңінде қолдануға арналған серверлік жабдықтың, желілік инфрақұрылымның, жүйелік бағдарламалық қамтылымның нысаналы жиынтығы.</w:t>
      </w:r>
    </w:p>
    <w:bookmarkStart w:name="z23" w:id="17"/>
    <w:p>
      <w:pPr>
        <w:spacing w:after="0"/>
        <w:ind w:left="0"/>
        <w:jc w:val="both"/>
      </w:pPr>
      <w:r>
        <w:rPr>
          <w:rFonts w:ascii="Times New Roman"/>
          <w:b w:val="false"/>
          <w:i w:val="false"/>
          <w:color w:val="000000"/>
          <w:sz w:val="28"/>
        </w:rPr>
        <w:t>
      3. Ақпараттық қауіпсіздік талаптарына сәйкестікке сынақтар міндетті түрде немесе меншік иесінің немесе иеленушінің бастамасы бойынша жүргізіледі.</w:t>
      </w:r>
    </w:p>
    <w:bookmarkEnd w:id="17"/>
    <w:bookmarkStart w:name="z24" w:id="18"/>
    <w:p>
      <w:pPr>
        <w:spacing w:after="0"/>
        <w:ind w:left="0"/>
        <w:jc w:val="both"/>
      </w:pPr>
      <w:r>
        <w:rPr>
          <w:rFonts w:ascii="Times New Roman"/>
          <w:b w:val="false"/>
          <w:i w:val="false"/>
          <w:color w:val="000000"/>
          <w:sz w:val="28"/>
        </w:rPr>
        <w:t>
      4. Ақпараттық қауіпсіздік талаптарына сәйкестікке міндетті сынақ жүргізілетін сынақ объектілеріне мыналар жатады:</w:t>
      </w:r>
    </w:p>
    <w:bookmarkEnd w:id="18"/>
    <w:p>
      <w:pPr>
        <w:spacing w:after="0"/>
        <w:ind w:left="0"/>
        <w:jc w:val="both"/>
      </w:pPr>
      <w:r>
        <w:rPr>
          <w:rFonts w:ascii="Times New Roman"/>
          <w:b w:val="false"/>
          <w:i w:val="false"/>
          <w:color w:val="000000"/>
          <w:sz w:val="28"/>
        </w:rPr>
        <w:t>
      1) сервистік бағдарламалық өнім;</w:t>
      </w:r>
    </w:p>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p>
      <w:pPr>
        <w:spacing w:after="0"/>
        <w:ind w:left="0"/>
        <w:jc w:val="both"/>
      </w:pPr>
      <w:r>
        <w:rPr>
          <w:rFonts w:ascii="Times New Roman"/>
          <w:b w:val="false"/>
          <w:i w:val="false"/>
          <w:color w:val="000000"/>
          <w:sz w:val="28"/>
        </w:rPr>
        <w:t xml:space="preserve">
      3) мемлекеттік органның интернет-ресурсы; </w:t>
      </w:r>
    </w:p>
    <w:p>
      <w:pPr>
        <w:spacing w:after="0"/>
        <w:ind w:left="0"/>
        <w:jc w:val="both"/>
      </w:pPr>
      <w:r>
        <w:rPr>
          <w:rFonts w:ascii="Times New Roman"/>
          <w:b w:val="false"/>
          <w:i w:val="false"/>
          <w:color w:val="000000"/>
          <w:sz w:val="28"/>
        </w:rPr>
        <w:t>
      4) мемлекеттік органның ақпараттық жүйесі;</w:t>
      </w:r>
    </w:p>
    <w:p>
      <w:pPr>
        <w:spacing w:after="0"/>
        <w:ind w:left="0"/>
        <w:jc w:val="both"/>
      </w:pPr>
      <w:r>
        <w:rPr>
          <w:rFonts w:ascii="Times New Roman"/>
          <w:b w:val="false"/>
          <w:i w:val="false"/>
          <w:color w:val="000000"/>
          <w:sz w:val="28"/>
        </w:rPr>
        <w:t>
      5) ақпараттық-коммуникациялық инфрақұрылымның аса маңызды объектілеріне жатқызылған ақпараттық жүйе;</w:t>
      </w:r>
    </w:p>
    <w:p>
      <w:pPr>
        <w:spacing w:after="0"/>
        <w:ind w:left="0"/>
        <w:jc w:val="both"/>
      </w:pPr>
      <w:r>
        <w:rPr>
          <w:rFonts w:ascii="Times New Roman"/>
          <w:b w:val="false"/>
          <w:i w:val="false"/>
          <w:color w:val="000000"/>
          <w:sz w:val="28"/>
        </w:rPr>
        <w:t>
      6)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w:t>
      </w:r>
    </w:p>
    <w:bookmarkStart w:name="z25" w:id="19"/>
    <w:p>
      <w:pPr>
        <w:spacing w:after="0"/>
        <w:ind w:left="0"/>
        <w:jc w:val="both"/>
      </w:pPr>
      <w:r>
        <w:rPr>
          <w:rFonts w:ascii="Times New Roman"/>
          <w:b w:val="false"/>
          <w:i w:val="false"/>
          <w:color w:val="000000"/>
          <w:sz w:val="28"/>
        </w:rPr>
        <w:t>
      5. Қазақстан Республикасы ұлттық куәландырушы органының электрондық цифрлық қолтаңбаның түпнұсқалылығын тексеру бойынша сервистерін пайдалануға арналған мемлекеттік органның ақпараттық жүйесі мен мемлекеттік емес ақпараттық жүйесіне ақпараттық қауіпсіздік талаптарына сәйкестігіне сынақтан өту талап етілмейді.</w:t>
      </w:r>
    </w:p>
    <w:bookmarkEnd w:id="19"/>
    <w:bookmarkStart w:name="z26" w:id="20"/>
    <w:p>
      <w:pPr>
        <w:spacing w:after="0"/>
        <w:ind w:left="0"/>
        <w:jc w:val="both"/>
      </w:pPr>
      <w:r>
        <w:rPr>
          <w:rFonts w:ascii="Times New Roman"/>
          <w:b w:val="false"/>
          <w:i w:val="false"/>
          <w:color w:val="000000"/>
          <w:sz w:val="28"/>
        </w:rPr>
        <w:t>
      6. Объектілерді АҚ талаптарына сәйкестікке сынақтар (бұдан әрі – сынақтар) өткізу объектілерінің техникалық құжаттаманың, Қазақстан Республикасының нормативтік құқықтық актілері мен Қазақстан Республикасы аумағында қолданыстағы ақпараттық қауіпсіздік саласындағы стандарттардың талаптарына сәйкестігін бағалау бойынша жұмыстарды қамтиды және сынақтар объектісін пайдаланудың штаттық ортасында жүргізіледі.</w:t>
      </w:r>
    </w:p>
    <w:bookmarkEnd w:id="20"/>
    <w:bookmarkStart w:name="z27" w:id="21"/>
    <w:p>
      <w:pPr>
        <w:spacing w:after="0"/>
        <w:ind w:left="0"/>
        <w:jc w:val="both"/>
      </w:pPr>
      <w:r>
        <w:rPr>
          <w:rFonts w:ascii="Times New Roman"/>
          <w:b w:val="false"/>
          <w:i w:val="false"/>
          <w:color w:val="000000"/>
          <w:sz w:val="28"/>
        </w:rPr>
        <w:t>
      7. Сервистік бағдарламалық өнімді және "электрондық үкіметтің" ақпараттық-коммуникациялық платформасын қоспағанда, сынақ объектілерін сынақтан өткізудің құрамына мынадай жұмыс түрлері кіреді:</w:t>
      </w:r>
    </w:p>
    <w:bookmarkEnd w:id="21"/>
    <w:p>
      <w:pPr>
        <w:spacing w:after="0"/>
        <w:ind w:left="0"/>
        <w:jc w:val="both"/>
      </w:pPr>
      <w:r>
        <w:rPr>
          <w:rFonts w:ascii="Times New Roman"/>
          <w:b w:val="false"/>
          <w:i w:val="false"/>
          <w:color w:val="000000"/>
          <w:sz w:val="28"/>
        </w:rPr>
        <w:t>
      1) бастапқы кодтарды талдау;</w:t>
      </w:r>
    </w:p>
    <w:p>
      <w:pPr>
        <w:spacing w:after="0"/>
        <w:ind w:left="0"/>
        <w:jc w:val="both"/>
      </w:pPr>
      <w:r>
        <w:rPr>
          <w:rFonts w:ascii="Times New Roman"/>
          <w:b w:val="false"/>
          <w:i w:val="false"/>
          <w:color w:val="000000"/>
          <w:sz w:val="28"/>
        </w:rPr>
        <w:t>
      2) ақпараттық қауіпсіздік функцияларын сынау;</w:t>
      </w:r>
    </w:p>
    <w:p>
      <w:pPr>
        <w:spacing w:after="0"/>
        <w:ind w:left="0"/>
        <w:jc w:val="both"/>
      </w:pPr>
      <w:r>
        <w:rPr>
          <w:rFonts w:ascii="Times New Roman"/>
          <w:b w:val="false"/>
          <w:i w:val="false"/>
          <w:color w:val="000000"/>
          <w:sz w:val="28"/>
        </w:rPr>
        <w:t>
      3) жүктемелік сынау;</w:t>
      </w:r>
    </w:p>
    <w:p>
      <w:pPr>
        <w:spacing w:after="0"/>
        <w:ind w:left="0"/>
        <w:jc w:val="both"/>
      </w:pPr>
      <w:r>
        <w:rPr>
          <w:rFonts w:ascii="Times New Roman"/>
          <w:b w:val="false"/>
          <w:i w:val="false"/>
          <w:color w:val="000000"/>
          <w:sz w:val="28"/>
        </w:rPr>
        <w:t>
      4) желілік инфрақұрылымды зерттеп-қарау;</w:t>
      </w:r>
    </w:p>
    <w:p>
      <w:pPr>
        <w:spacing w:after="0"/>
        <w:ind w:left="0"/>
        <w:jc w:val="both"/>
      </w:pPr>
      <w:r>
        <w:rPr>
          <w:rFonts w:ascii="Times New Roman"/>
          <w:b w:val="false"/>
          <w:i w:val="false"/>
          <w:color w:val="000000"/>
          <w:sz w:val="28"/>
        </w:rPr>
        <w:t>
      5) АҚ қамтамасыз ету процестерін зерттеп-қарау.</w:t>
      </w:r>
    </w:p>
    <w:bookmarkStart w:name="z28" w:id="22"/>
    <w:p>
      <w:pPr>
        <w:spacing w:after="0"/>
        <w:ind w:left="0"/>
        <w:jc w:val="both"/>
      </w:pPr>
      <w:r>
        <w:rPr>
          <w:rFonts w:ascii="Times New Roman"/>
          <w:b w:val="false"/>
          <w:i w:val="false"/>
          <w:color w:val="000000"/>
          <w:sz w:val="28"/>
        </w:rPr>
        <w:t>
      8. Сынақ объектісінің бастапқы коды болмаған немесе сынақтардың басқа түр(лер)ін жүргізу мүмкін болмаған жағдайда, сынақ объектісінің бастапқы кодына талдау немесе сынақтардың басқа түр(лер)ін жүргізудің міндетті еместігі туралы шешім өтінім берушінің сұрау салуы Қазақстан Республикасы Цифрлық даму, инновациялар және аэроғарыш өнеркәсібі министрлігінің Ақпараттық қауіпсіздік комитеті (бұдан әрі – Комитет) шешімімен белгіленеді.</w:t>
      </w:r>
    </w:p>
    <w:bookmarkEnd w:id="22"/>
    <w:p>
      <w:pPr>
        <w:spacing w:after="0"/>
        <w:ind w:left="0"/>
        <w:jc w:val="both"/>
      </w:pPr>
      <w:r>
        <w:rPr>
          <w:rFonts w:ascii="Times New Roman"/>
          <w:b w:val="false"/>
          <w:i w:val="false"/>
          <w:color w:val="000000"/>
          <w:sz w:val="28"/>
        </w:rPr>
        <w:t>
      Комитет орган осы Қағидаларға 7-тармаққа сәйкес сынақтардың басқа түрлерін жүргізу кезеңінде өтініш берушінің сынақ объектісінің бастапқы кодына талдау немесе сынақтардың басқа түр(лер)ін жүргізбеу туралы сұрау салуының негізділігін тексеру туралы қызмет берушіге тапсырма беруге құқылы.</w:t>
      </w:r>
    </w:p>
    <w:bookmarkStart w:name="z29"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Сервистік бағдарламалық өнімді сынауға:</w:t>
      </w:r>
    </w:p>
    <w:bookmarkEnd w:id="23"/>
    <w:p>
      <w:pPr>
        <w:spacing w:after="0"/>
        <w:ind w:left="0"/>
        <w:jc w:val="both"/>
      </w:pPr>
      <w:r>
        <w:rPr>
          <w:rFonts w:ascii="Times New Roman"/>
          <w:b w:val="false"/>
          <w:i w:val="false"/>
          <w:color w:val="000000"/>
          <w:sz w:val="28"/>
        </w:rPr>
        <w:t>
      1) бастапқы кодтарын талдау;</w:t>
      </w:r>
    </w:p>
    <w:p>
      <w:pPr>
        <w:spacing w:after="0"/>
        <w:ind w:left="0"/>
        <w:jc w:val="both"/>
      </w:pPr>
      <w:r>
        <w:rPr>
          <w:rFonts w:ascii="Times New Roman"/>
          <w:b w:val="false"/>
          <w:i w:val="false"/>
          <w:color w:val="000000"/>
          <w:sz w:val="28"/>
        </w:rPr>
        <w:t>
      2) ақпараттық қауіпсіздік функцияларын сынау;</w:t>
      </w:r>
    </w:p>
    <w:p>
      <w:pPr>
        <w:spacing w:after="0"/>
        <w:ind w:left="0"/>
        <w:jc w:val="both"/>
      </w:pPr>
      <w:r>
        <w:rPr>
          <w:rFonts w:ascii="Times New Roman"/>
          <w:b w:val="false"/>
          <w:i w:val="false"/>
          <w:color w:val="000000"/>
          <w:sz w:val="28"/>
        </w:rPr>
        <w:t>
      3) жүктемелік сынау кіреді.</w:t>
      </w:r>
    </w:p>
    <w:bookmarkStart w:name="z31" w:id="24"/>
    <w:p>
      <w:pPr>
        <w:spacing w:after="0"/>
        <w:ind w:left="0"/>
        <w:jc w:val="both"/>
      </w:pPr>
      <w:r>
        <w:rPr>
          <w:rFonts w:ascii="Times New Roman"/>
          <w:b w:val="false"/>
          <w:i w:val="false"/>
          <w:color w:val="000000"/>
          <w:sz w:val="28"/>
        </w:rPr>
        <w:t>
      10. "Электрондық үкіметтің" ақпараттық-коммуникациялық платформасын сынақтан өткізуге:</w:t>
      </w:r>
    </w:p>
    <w:bookmarkEnd w:id="24"/>
    <w:p>
      <w:pPr>
        <w:spacing w:after="0"/>
        <w:ind w:left="0"/>
        <w:jc w:val="both"/>
      </w:pPr>
      <w:r>
        <w:rPr>
          <w:rFonts w:ascii="Times New Roman"/>
          <w:b w:val="false"/>
          <w:i w:val="false"/>
          <w:color w:val="000000"/>
          <w:sz w:val="28"/>
        </w:rPr>
        <w:t>
      1) бастапқы кодтарды талдау;</w:t>
      </w:r>
    </w:p>
    <w:p>
      <w:pPr>
        <w:spacing w:after="0"/>
        <w:ind w:left="0"/>
        <w:jc w:val="both"/>
      </w:pPr>
      <w:r>
        <w:rPr>
          <w:rFonts w:ascii="Times New Roman"/>
          <w:b w:val="false"/>
          <w:i w:val="false"/>
          <w:color w:val="000000"/>
          <w:sz w:val="28"/>
        </w:rPr>
        <w:t>
      2) ақпараттық қауіпсіздік функцияларын сынау;</w:t>
      </w:r>
    </w:p>
    <w:p>
      <w:pPr>
        <w:spacing w:after="0"/>
        <w:ind w:left="0"/>
        <w:jc w:val="both"/>
      </w:pPr>
      <w:r>
        <w:rPr>
          <w:rFonts w:ascii="Times New Roman"/>
          <w:b w:val="false"/>
          <w:i w:val="false"/>
          <w:color w:val="000000"/>
          <w:sz w:val="28"/>
        </w:rPr>
        <w:t>
      3) желілік инфрақұрылымын зерттеп-қарау;</w:t>
      </w:r>
    </w:p>
    <w:p>
      <w:pPr>
        <w:spacing w:after="0"/>
        <w:ind w:left="0"/>
        <w:jc w:val="both"/>
      </w:pPr>
      <w:r>
        <w:rPr>
          <w:rFonts w:ascii="Times New Roman"/>
          <w:b w:val="false"/>
          <w:i w:val="false"/>
          <w:color w:val="000000"/>
          <w:sz w:val="28"/>
        </w:rPr>
        <w:t>
      4) АҚ қамтамасыз ету процестерін зерттеп-қарау кіреді.</w:t>
      </w:r>
    </w:p>
    <w:bookmarkStart w:name="z32" w:id="25"/>
    <w:p>
      <w:pPr>
        <w:spacing w:after="0"/>
        <w:ind w:left="0"/>
        <w:jc w:val="both"/>
      </w:pPr>
      <w:r>
        <w:rPr>
          <w:rFonts w:ascii="Times New Roman"/>
          <w:b w:val="false"/>
          <w:i w:val="false"/>
          <w:color w:val="000000"/>
          <w:sz w:val="28"/>
        </w:rPr>
        <w:t>
      11. Біртекті бөлінген сынақ объектілеріне сынақтар бөлінген сынақ объектісінің орталық торап(тар)ы мен бөлінген сынақ объектісі тораптарының жалпы санының оннан бір бөлігінен кем емес санын құрайтын кейбір (өтініш берушімен келісу бойынша) жеке тораптары үшін жүргізіледі.</w:t>
      </w:r>
    </w:p>
    <w:bookmarkEnd w:id="25"/>
    <w:p>
      <w:pPr>
        <w:spacing w:after="0"/>
        <w:ind w:left="0"/>
        <w:jc w:val="both"/>
      </w:pPr>
      <w:r>
        <w:rPr>
          <w:rFonts w:ascii="Times New Roman"/>
          <w:b w:val="false"/>
          <w:i w:val="false"/>
          <w:color w:val="000000"/>
          <w:sz w:val="28"/>
        </w:rPr>
        <w:t>
      Біртекті бөлінген сынақ объектісінің орталық торап(тар)ы үшін сынақтар жұмыс түрлерінің толық құрамымен жүргізіледі.</w:t>
      </w:r>
    </w:p>
    <w:p>
      <w:pPr>
        <w:spacing w:after="0"/>
        <w:ind w:left="0"/>
        <w:jc w:val="both"/>
      </w:pPr>
      <w:r>
        <w:rPr>
          <w:rFonts w:ascii="Times New Roman"/>
          <w:b w:val="false"/>
          <w:i w:val="false"/>
          <w:color w:val="000000"/>
          <w:sz w:val="28"/>
        </w:rPr>
        <w:t>
      Біртекті бөлінген сынақ объектісінің тораптары үшін жүргізілетін сынақтардың құрамына:</w:t>
      </w:r>
    </w:p>
    <w:p>
      <w:pPr>
        <w:spacing w:after="0"/>
        <w:ind w:left="0"/>
        <w:jc w:val="both"/>
      </w:pPr>
      <w:r>
        <w:rPr>
          <w:rFonts w:ascii="Times New Roman"/>
          <w:b w:val="false"/>
          <w:i w:val="false"/>
          <w:color w:val="000000"/>
          <w:sz w:val="28"/>
        </w:rPr>
        <w:t>
      1) бастапқы кодтарды талдау;</w:t>
      </w:r>
    </w:p>
    <w:p>
      <w:pPr>
        <w:spacing w:after="0"/>
        <w:ind w:left="0"/>
        <w:jc w:val="both"/>
      </w:pPr>
      <w:r>
        <w:rPr>
          <w:rFonts w:ascii="Times New Roman"/>
          <w:b w:val="false"/>
          <w:i w:val="false"/>
          <w:color w:val="000000"/>
          <w:sz w:val="28"/>
        </w:rPr>
        <w:t>
      2) ақпараттық қауіпсіздік функцияларын сынау кіреді.</w:t>
      </w:r>
    </w:p>
    <w:bookmarkStart w:name="z33" w:id="26"/>
    <w:p>
      <w:pPr>
        <w:spacing w:after="0"/>
        <w:ind w:left="0"/>
        <w:jc w:val="both"/>
      </w:pPr>
      <w:r>
        <w:rPr>
          <w:rFonts w:ascii="Times New Roman"/>
          <w:b w:val="false"/>
          <w:i w:val="false"/>
          <w:color w:val="000000"/>
          <w:sz w:val="28"/>
        </w:rPr>
        <w:t>
      12. Мемлекеттік техникалық қызмет "электрондық үкіметтің" ақпараттандыру объектілерінің ақпараттық қауіпсіздік талаптарына сәйкестігіне сынақ жүргізеді.</w:t>
      </w:r>
    </w:p>
    <w:bookmarkEnd w:id="26"/>
    <w:bookmarkStart w:name="z34" w:id="27"/>
    <w:p>
      <w:pPr>
        <w:spacing w:after="0"/>
        <w:ind w:left="0"/>
        <w:jc w:val="both"/>
      </w:pPr>
      <w:r>
        <w:rPr>
          <w:rFonts w:ascii="Times New Roman"/>
          <w:b w:val="false"/>
          <w:i w:val="false"/>
          <w:color w:val="000000"/>
          <w:sz w:val="28"/>
        </w:rPr>
        <w:t xml:space="preserve">
      13. Ақпараттық-коммуникациялық инфрақұрылымның аса маңызды объектілеріне ("электрондық үкіметтің" ақпараттандыру объектілері болып табылатындарды қоспағанда) жатқызылған ақпараттық жүйенің және "электрондық үкіметтің" ақпараттандыру объектілеріне жатқызылмаған өзге ақпараттандыру объектілерінің ақпараттық қауіпсіздік талаптарына сәйкестікке сынақтарды аккредиттелген сынақ зертханалары жүргізеді. </w:t>
      </w:r>
    </w:p>
    <w:bookmarkEnd w:id="27"/>
    <w:bookmarkStart w:name="z35" w:id="28"/>
    <w:p>
      <w:pPr>
        <w:spacing w:after="0"/>
        <w:ind w:left="0"/>
        <w:jc w:val="both"/>
      </w:pPr>
      <w:r>
        <w:rPr>
          <w:rFonts w:ascii="Times New Roman"/>
          <w:b w:val="false"/>
          <w:i w:val="false"/>
          <w:color w:val="000000"/>
          <w:sz w:val="28"/>
        </w:rPr>
        <w:t>
      14. Сынақ объектісінің басқа ақпараттандыру объектісімен интеграциялануы (қолданыстағы немесе жоспарлы) жағдайында, сынақтар сынақ объектісінің құрамына интеграциялауды қамтамасыз ететін компоненттер енгізу (интеграциялау модулі, ішкі интеграциялау жүйесі, интеграциялық шина немесе басқа) арқылы жүргізіледі.</w:t>
      </w:r>
    </w:p>
    <w:bookmarkEnd w:id="28"/>
    <w:bookmarkStart w:name="z36" w:id="29"/>
    <w:p>
      <w:pPr>
        <w:spacing w:after="0"/>
        <w:ind w:left="0"/>
        <w:jc w:val="left"/>
      </w:pPr>
      <w:r>
        <w:rPr>
          <w:rFonts w:ascii="Times New Roman"/>
          <w:b/>
          <w:i w:val="false"/>
          <w:color w:val="000000"/>
        </w:rPr>
        <w:t xml:space="preserve"> 2-тарау. Ақпараттандыру объектілеріне ақпараттық қауіпсіздік талаптарына сәйкестікке сынақтарды мемлекеттік техникалық қызметте жүргізу тәртібі</w:t>
      </w:r>
    </w:p>
    <w:bookmarkEnd w:id="29"/>
    <w:bookmarkStart w:name="z37" w:id="30"/>
    <w:p>
      <w:pPr>
        <w:spacing w:after="0"/>
        <w:ind w:left="0"/>
        <w:jc w:val="both"/>
      </w:pPr>
      <w:r>
        <w:rPr>
          <w:rFonts w:ascii="Times New Roman"/>
          <w:b w:val="false"/>
          <w:i w:val="false"/>
          <w:color w:val="000000"/>
          <w:sz w:val="28"/>
        </w:rPr>
        <w:t xml:space="preserve">
      15. Сынақтар жүргізу үшін өтініш беруші мынадай құжаттарды ұсына отырып, мемлекеттік техникалық қызметке қағаз тасымалдауышта ілеспе хатпен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сынақтар жүргізуге өтінім (бұдан әрі – өтінім) береді:</w:t>
      </w:r>
    </w:p>
    <w:bookmarkEnd w:id="30"/>
    <w:p>
      <w:pPr>
        <w:spacing w:after="0"/>
        <w:ind w:left="0"/>
        <w:jc w:val="both"/>
      </w:pPr>
      <w:r>
        <w:rPr>
          <w:rFonts w:ascii="Times New Roman"/>
          <w:b w:val="false"/>
          <w:i w:val="false"/>
          <w:color w:val="000000"/>
          <w:sz w:val="28"/>
        </w:rPr>
        <w:t>
      1) шарттарға қол қоюға өкілеттік берілген тұлғаның атына сенімхаттың немесе заңды тұлғаның басшысын тағайындау туралы құжаттың көшірмесі (заңды тұлғалар үшін);</w:t>
      </w:r>
    </w:p>
    <w:p>
      <w:pPr>
        <w:spacing w:after="0"/>
        <w:ind w:left="0"/>
        <w:jc w:val="both"/>
      </w:pPr>
      <w:r>
        <w:rPr>
          <w:rFonts w:ascii="Times New Roman"/>
          <w:b w:val="false"/>
          <w:i w:val="false"/>
          <w:color w:val="000000"/>
          <w:sz w:val="28"/>
        </w:rPr>
        <w:t xml:space="preserve">
      2) сынақ объектісінің меншік иесі немесе иеленушісі бекіткен қағаз тасымалдауышта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сауалнама-сұраулық; </w:t>
      </w:r>
    </w:p>
    <w:p>
      <w:pPr>
        <w:spacing w:after="0"/>
        <w:ind w:left="0"/>
        <w:jc w:val="both"/>
      </w:pPr>
      <w:r>
        <w:rPr>
          <w:rFonts w:ascii="Times New Roman"/>
          <w:b w:val="false"/>
          <w:i w:val="false"/>
          <w:color w:val="000000"/>
          <w:sz w:val="28"/>
        </w:rPr>
        <w:t>
      3) меншік иесі немесе иеленушісі бекіткен компакт-дискіде ақпараттандыру объектісіне арналған техникалық тапсырма немесе техникалық ерекшелігі не ақпараттық-коммуникациялық көрсетілетін қызметті (сервистік бағдарламалық өнім үшін) жобалауға арналған тапсырма;</w:t>
      </w:r>
    </w:p>
    <w:p>
      <w:pPr>
        <w:spacing w:after="0"/>
        <w:ind w:left="0"/>
        <w:jc w:val="both"/>
      </w:pPr>
      <w:r>
        <w:rPr>
          <w:rFonts w:ascii="Times New Roman"/>
          <w:b w:val="false"/>
          <w:i w:val="false"/>
          <w:color w:val="000000"/>
          <w:sz w:val="28"/>
        </w:rPr>
        <w:t xml:space="preserve">
      4) сәтті компиляция үшін қажетті сынақ объектілері компоненттерінің және кітапханалары мен файлдары бар модульдерінің бастапқы кодтары компакт-дискіде (қажет болған кезде);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сынақ объектісінің ақпараттық қауіпсіздік жөніндегі техникалық құжаттамасының тізбесінің бекітілген көшірмелері электрондық түрде компакт-дискіде (қажет болған кезде);</w:t>
      </w:r>
    </w:p>
    <w:p>
      <w:pPr>
        <w:spacing w:after="0"/>
        <w:ind w:left="0"/>
        <w:jc w:val="both"/>
      </w:pPr>
      <w:r>
        <w:rPr>
          <w:rFonts w:ascii="Times New Roman"/>
          <w:b w:val="false"/>
          <w:i w:val="false"/>
          <w:color w:val="000000"/>
          <w:sz w:val="28"/>
        </w:rPr>
        <w:t>
      6) иеленуші (меншік иесі) сынақтар жүргізу туралы өтінім беруге өтініш берушіге өкілеттік беретін құжат (қажет болған кезде).</w:t>
      </w:r>
    </w:p>
    <w:bookmarkStart w:name="z38" w:id="31"/>
    <w:p>
      <w:pPr>
        <w:spacing w:after="0"/>
        <w:ind w:left="0"/>
        <w:jc w:val="both"/>
      </w:pPr>
      <w:r>
        <w:rPr>
          <w:rFonts w:ascii="Times New Roman"/>
          <w:b w:val="false"/>
          <w:i w:val="false"/>
          <w:color w:val="000000"/>
          <w:sz w:val="28"/>
        </w:rPr>
        <w:t>
      16. Өтініш беруші сатып алуды мемлекеттік сатып алу веб-порталы арқылы жүзеге асырған жағдайда, сынықтар жүргізуге өтінім ағымдағы жылдың 1 қарашасынан кешіктірмей қабылданады.</w:t>
      </w:r>
    </w:p>
    <w:bookmarkEnd w:id="31"/>
    <w:bookmarkStart w:name="z39" w:id="32"/>
    <w:p>
      <w:pPr>
        <w:spacing w:after="0"/>
        <w:ind w:left="0"/>
        <w:jc w:val="both"/>
      </w:pPr>
      <w:r>
        <w:rPr>
          <w:rFonts w:ascii="Times New Roman"/>
          <w:b w:val="false"/>
          <w:i w:val="false"/>
          <w:color w:val="000000"/>
          <w:sz w:val="28"/>
        </w:rPr>
        <w:t xml:space="preserve">
      17. Мемлекеттік техникалық қызмет өтінімді алған күнінен бастап үш жұмыс күні ішінде осы Қағидаларға 15-тармақта көрсетілген құжаттардың толықтығын тексеруді жүзеге асырады. </w:t>
      </w:r>
    </w:p>
    <w:bookmarkEnd w:id="32"/>
    <w:bookmarkStart w:name="z40" w:id="33"/>
    <w:p>
      <w:pPr>
        <w:spacing w:after="0"/>
        <w:ind w:left="0"/>
        <w:jc w:val="both"/>
      </w:pPr>
      <w:r>
        <w:rPr>
          <w:rFonts w:ascii="Times New Roman"/>
          <w:b w:val="false"/>
          <w:i w:val="false"/>
          <w:color w:val="000000"/>
          <w:sz w:val="28"/>
        </w:rPr>
        <w:t xml:space="preserve">
      18. Осы Қағидаларға 15-тармақта көрсетілген талаптарға сәйкес өтінім және қоса берілген құжаттар сәйкес келмеген жағдайда, өтінім қайтару себептерін көрсете отырып, өтініш берушіге кері қайтарылады. </w:t>
      </w:r>
    </w:p>
    <w:bookmarkEnd w:id="33"/>
    <w:bookmarkStart w:name="z41" w:id="34"/>
    <w:p>
      <w:pPr>
        <w:spacing w:after="0"/>
        <w:ind w:left="0"/>
        <w:jc w:val="both"/>
      </w:pPr>
      <w:r>
        <w:rPr>
          <w:rFonts w:ascii="Times New Roman"/>
          <w:b w:val="false"/>
          <w:i w:val="false"/>
          <w:color w:val="000000"/>
          <w:sz w:val="28"/>
        </w:rPr>
        <w:t>
      19. Осы Қағидаларға 15-тармақта көрсетілген пакеттер топтамасы толық болған кезде мемлекеттік техникалық қызмет үш жұмыс күні ішінде өтініш берушіге:</w:t>
      </w:r>
    </w:p>
    <w:bookmarkEnd w:id="34"/>
    <w:p>
      <w:pPr>
        <w:spacing w:after="0"/>
        <w:ind w:left="0"/>
        <w:jc w:val="both"/>
      </w:pPr>
      <w:r>
        <w:rPr>
          <w:rFonts w:ascii="Times New Roman"/>
          <w:b w:val="false"/>
          <w:i w:val="false"/>
          <w:color w:val="000000"/>
          <w:sz w:val="28"/>
        </w:rPr>
        <w:t>
      1) сатып алуды өтініш беруші мемлекеттік сатып алу веб-порталы арқылы жүзеге асырған кезде, сынақтар жүргізуге арналған шартқа техникалық ерекшеліктің жобасын жібереді. Өтініш беруші техникалық ерекшеліктің жобасын алған күнінен бастап үш жұмыс күні ішінде мемлекеттік сатып алу веб-порталына мемлекеттік сатып алу туралы шартты тікелей жасау арқылы бір көзден алу тәсілімен мемлекеттік сатып алу туралы шарттың жобасын орналастырады;</w:t>
      </w:r>
    </w:p>
    <w:p>
      <w:pPr>
        <w:spacing w:after="0"/>
        <w:ind w:left="0"/>
        <w:jc w:val="both"/>
      </w:pPr>
      <w:r>
        <w:rPr>
          <w:rFonts w:ascii="Times New Roman"/>
          <w:b w:val="false"/>
          <w:i w:val="false"/>
          <w:color w:val="000000"/>
          <w:sz w:val="28"/>
        </w:rPr>
        <w:t xml:space="preserve">
      2) сатып алуды өтініш беруші мемлекеттік сатып алу веб-порталын қолданусыз жүзеге асырған кезде, сынақтар жүргізуге арналған шарттың екі данасын жібереді. Өтініш беруші жоғарыда көрсетілген шарттың екі данасын алған күнінен бастап бес жұмыс күні ішінде оларға қол қояды және шарттың бір данасын мемлекеттік техникалық қызметке қайтарады. </w:t>
      </w:r>
    </w:p>
    <w:bookmarkStart w:name="z42" w:id="35"/>
    <w:p>
      <w:pPr>
        <w:spacing w:after="0"/>
        <w:ind w:left="0"/>
        <w:jc w:val="both"/>
      </w:pPr>
      <w:r>
        <w:rPr>
          <w:rFonts w:ascii="Times New Roman"/>
          <w:b w:val="false"/>
          <w:i w:val="false"/>
          <w:color w:val="000000"/>
          <w:sz w:val="28"/>
        </w:rPr>
        <w:t>
      20. Егер өтініш беруші сатып алуды мемлекеттік сатып алу веб-порталы арқылы жүзеге асырған болса және 15 қарашаға дейінгі мерзімде мемлекеттік сатып алу веб-порталында мемлекеттік сатып алу туралы шартты орналастырмаған жағдайда, өтінім жойылады және өтініш берушіге қайтарылады</w:t>
      </w:r>
    </w:p>
    <w:bookmarkEnd w:id="35"/>
    <w:bookmarkStart w:name="z43" w:id="36"/>
    <w:p>
      <w:pPr>
        <w:spacing w:after="0"/>
        <w:ind w:left="0"/>
        <w:jc w:val="both"/>
      </w:pPr>
      <w:r>
        <w:rPr>
          <w:rFonts w:ascii="Times New Roman"/>
          <w:b w:val="false"/>
          <w:i w:val="false"/>
          <w:color w:val="000000"/>
          <w:sz w:val="28"/>
        </w:rPr>
        <w:t>
      21. Сынақтар мерзімі өтініш берушімен келісіледі және сынақтар жүргізу бойынша жұмыстардың көлемі мен сынақ объектісінің сыныптау сипаттамаларына байланысты болады.</w:t>
      </w:r>
    </w:p>
    <w:bookmarkEnd w:id="36"/>
    <w:p>
      <w:pPr>
        <w:spacing w:after="0"/>
        <w:ind w:left="0"/>
        <w:jc w:val="both"/>
      </w:pPr>
      <w:r>
        <w:rPr>
          <w:rFonts w:ascii="Times New Roman"/>
          <w:b w:val="false"/>
          <w:i w:val="false"/>
          <w:color w:val="000000"/>
          <w:sz w:val="28"/>
        </w:rPr>
        <w:t>
      Сынақтар мерзімін келісу мүмкін болмаған жағдайда, өтінім сынақтар мерзімін айқындау үшін Комитетке жүгіну мүмкіндігі көрсетіліп, қанағаттандырусыз өтініш берушіге кері қайтарылады.</w:t>
      </w:r>
    </w:p>
    <w:bookmarkStart w:name="z44" w:id="37"/>
    <w:p>
      <w:pPr>
        <w:spacing w:after="0"/>
        <w:ind w:left="0"/>
        <w:jc w:val="both"/>
      </w:pPr>
      <w:r>
        <w:rPr>
          <w:rFonts w:ascii="Times New Roman"/>
          <w:b w:val="false"/>
          <w:i w:val="false"/>
          <w:color w:val="000000"/>
          <w:sz w:val="28"/>
        </w:rPr>
        <w:t>
      22. Сынақтар жүргізу үшін өтініш беруші мемлекеттік техникалық қызметке мыналарды қамтамасыз етеді:</w:t>
      </w:r>
    </w:p>
    <w:bookmarkEnd w:id="37"/>
    <w:p>
      <w:pPr>
        <w:spacing w:after="0"/>
        <w:ind w:left="0"/>
        <w:jc w:val="both"/>
      </w:pPr>
      <w:r>
        <w:rPr>
          <w:rFonts w:ascii="Times New Roman"/>
          <w:b w:val="false"/>
          <w:i w:val="false"/>
          <w:color w:val="000000"/>
          <w:sz w:val="28"/>
        </w:rPr>
        <w:t>
      1) жұмыс орнын, пайдаланушының жұмыс орнына, серверлік және желілік жабдыққа, сынақ объектісінің телекоммуникациялық желісіне және сынақ объектісінің құжаттамасы мен ілеспе құжаттамасына, соның ішінде сынақ объектісі мен сынақ объектісінің құрамына кіретін компоненттерді сүйемелдеуге және техникалық қолдап отыруға арналған шарттарға қолжетімділік;</w:t>
      </w:r>
    </w:p>
    <w:p>
      <w:pPr>
        <w:spacing w:after="0"/>
        <w:ind w:left="0"/>
        <w:jc w:val="both"/>
      </w:pPr>
      <w:r>
        <w:rPr>
          <w:rFonts w:ascii="Times New Roman"/>
          <w:b w:val="false"/>
          <w:i w:val="false"/>
          <w:color w:val="000000"/>
          <w:sz w:val="28"/>
        </w:rPr>
        <w:t>
      2) сынақ объектісінің функцияларын техникалық құжаттама талаптарына сәйкес көрсету.</w:t>
      </w:r>
    </w:p>
    <w:bookmarkStart w:name="z45" w:id="38"/>
    <w:p>
      <w:pPr>
        <w:spacing w:after="0"/>
        <w:ind w:left="0"/>
        <w:jc w:val="both"/>
      </w:pPr>
      <w:r>
        <w:rPr>
          <w:rFonts w:ascii="Times New Roman"/>
          <w:b w:val="false"/>
          <w:i w:val="false"/>
          <w:color w:val="000000"/>
          <w:sz w:val="28"/>
        </w:rPr>
        <w:t>
      23. Өтініш берушінің осы Қағидаларға 22-тармақта көрсетілген талаптарын қамтамасыз ету мүмкінсіздігі жағдайында, шартқа оны орындау мерзімін ұзарту туралы қосымша келісімге қол қоюды ескере отырып, сынақтар Өтініш берушіге оларды қамтамасыз ету үшін қажетті уақытқа тоқтатылады.</w:t>
      </w:r>
    </w:p>
    <w:bookmarkEnd w:id="38"/>
    <w:bookmarkStart w:name="z46" w:id="39"/>
    <w:p>
      <w:pPr>
        <w:spacing w:after="0"/>
        <w:ind w:left="0"/>
        <w:jc w:val="both"/>
      </w:pPr>
      <w:r>
        <w:rPr>
          <w:rFonts w:ascii="Times New Roman"/>
          <w:b w:val="false"/>
          <w:i w:val="false"/>
          <w:color w:val="000000"/>
          <w:sz w:val="28"/>
        </w:rPr>
        <w:t>
      24. Сынақтар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әдістемесіне сәйкес жүргізіледі.</w:t>
      </w:r>
    </w:p>
    <w:bookmarkEnd w:id="39"/>
    <w:bookmarkStart w:name="z47" w:id="40"/>
    <w:p>
      <w:pPr>
        <w:spacing w:after="0"/>
        <w:ind w:left="0"/>
        <w:jc w:val="both"/>
      </w:pPr>
      <w:r>
        <w:rPr>
          <w:rFonts w:ascii="Times New Roman"/>
          <w:b w:val="false"/>
          <w:i w:val="false"/>
          <w:color w:val="000000"/>
          <w:sz w:val="28"/>
        </w:rPr>
        <w:t>
      25. Сынақтар жүргізу кезінде осы Қағидаларға 15-тармақтың 3) тармақшасына сәйкес ұсынылған сынақ объектісінің сипаттамалары туралы сауалнама-сұраулықтың деректері мен сынақ объектісінің нақты жай-күйі арасында айырмашылық айқындалған жағдайда, өтініш беруші мемлекеттік техникалық қызметке сынақ объектісі меншік иесінің немесе иеленушісінің лауазымды тұлғасының қолымен және мөрімен бекітілген сынақ объектісінің сипаттамалары туралы жаңартылған сауалнама-сұраулықты жібереді. Сынақ объектісінің сипаттамалары туралы жаңартылған сауалнама-сұраулық (қажет болған кезде) сынақ мерзімін ұзартуға және сынақтар жүргізу құнын өзгеруге қосымша келісім жасаудың негіздемесі болып табылады.</w:t>
      </w:r>
    </w:p>
    <w:bookmarkEnd w:id="40"/>
    <w:bookmarkStart w:name="z48" w:id="41"/>
    <w:p>
      <w:pPr>
        <w:spacing w:after="0"/>
        <w:ind w:left="0"/>
        <w:jc w:val="both"/>
      </w:pPr>
      <w:r>
        <w:rPr>
          <w:rFonts w:ascii="Times New Roman"/>
          <w:b w:val="false"/>
          <w:i w:val="false"/>
          <w:color w:val="000000"/>
          <w:sz w:val="28"/>
        </w:rPr>
        <w:t>
      26. Қажет болған кезде, сынақтар кезінде сынақ мерзімі аяқталғанға дейін жұмыстардың бір немесе бірнеше түрі бойынша қайтадан сынақтар жүргізу қажеттілігі айқындалса, өтініш беруші сұрау салумен мемлекеттік техникалық қызметке жүгінеді және осы жұмыс түрлері бойынша қайтадан сынақ жүргізу туралы қосымша келісім жасалады.</w:t>
      </w:r>
    </w:p>
    <w:bookmarkEnd w:id="41"/>
    <w:bookmarkStart w:name="z49" w:id="42"/>
    <w:p>
      <w:pPr>
        <w:spacing w:after="0"/>
        <w:ind w:left="0"/>
        <w:jc w:val="both"/>
      </w:pPr>
      <w:r>
        <w:rPr>
          <w:rFonts w:ascii="Times New Roman"/>
          <w:b w:val="false"/>
          <w:i w:val="false"/>
          <w:color w:val="000000"/>
          <w:sz w:val="28"/>
        </w:rPr>
        <w:t>
      27. Сынаққа кіретін әрбір жұмыс түрінің нәтижелері және анықталған сәйкессіздіктерді жою жөніндегі ұсынымдар екі данада ресімделетін жеке хаттамаға енгізіліп, біреуі өтініш берушіге беріледі.</w:t>
      </w:r>
    </w:p>
    <w:bookmarkEnd w:id="42"/>
    <w:bookmarkStart w:name="z50" w:id="43"/>
    <w:p>
      <w:pPr>
        <w:spacing w:after="0"/>
        <w:ind w:left="0"/>
        <w:jc w:val="both"/>
      </w:pPr>
      <w:r>
        <w:rPr>
          <w:rFonts w:ascii="Times New Roman"/>
          <w:b w:val="false"/>
          <w:i w:val="false"/>
          <w:color w:val="000000"/>
          <w:sz w:val="28"/>
        </w:rPr>
        <w:t xml:space="preserve">
       28. Мемлекеттік техникалық қызметтің сынақтарға кіретін жұмыстардың әрбір түрін жүргізуінің бағалары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белгіленеді.</w:t>
      </w:r>
    </w:p>
    <w:bookmarkEnd w:id="43"/>
    <w:bookmarkStart w:name="z51" w:id="44"/>
    <w:p>
      <w:pPr>
        <w:spacing w:after="0"/>
        <w:ind w:left="0"/>
        <w:jc w:val="both"/>
      </w:pPr>
      <w:r>
        <w:rPr>
          <w:rFonts w:ascii="Times New Roman"/>
          <w:b w:val="false"/>
          <w:i w:val="false"/>
          <w:color w:val="000000"/>
          <w:sz w:val="28"/>
        </w:rPr>
        <w:t>
      29. Сынақтар жүргізу құнын есептеу үшін өтініш беруші мемлекеттік техникалық қызметке сынақ объектісінің меншік иесі немесе иеленушісі бекіткен сынақ объектісінің сипаттамалары туралы сауалнама-сұраулықты жібереді.</w:t>
      </w:r>
    </w:p>
    <w:bookmarkEnd w:id="44"/>
    <w:bookmarkStart w:name="z52" w:id="45"/>
    <w:p>
      <w:pPr>
        <w:spacing w:after="0"/>
        <w:ind w:left="0"/>
        <w:jc w:val="both"/>
      </w:pPr>
      <w:r>
        <w:rPr>
          <w:rFonts w:ascii="Times New Roman"/>
          <w:b w:val="false"/>
          <w:i w:val="false"/>
          <w:color w:val="000000"/>
          <w:sz w:val="28"/>
        </w:rPr>
        <w:t xml:space="preserve">
      30. Егер өтініш беруші сынақ кезінде анықталған сәйкессіздіктерді атқарылған жұмыстар бойынша сынақ хаттамаларын алған күнінен бастап жиырма жұмыс күні ішінде жойса және айқындалған сәйкессіздіктерді түзету нәтижелерімен салыстыру кестесін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сынақ объектісінің бастапқы кодтарын қабылдау-тапсыру актісін қоса бере отырып, мемлекеттік техникалық қызметке қайтадан сынақтар жүргізуге сұрау салу жіберсе, мемлекеттік техникалық қызмет өтініш берушіден хабарламаны алған күннен бастап он бес жұмыс күні ішінде аталған жұмыс түрлері бойынша тиісті құжаттарды ресімдей отырып, ақысыз негізде қайтадан сынақтар жүргізеді.</w:t>
      </w:r>
    </w:p>
    <w:bookmarkEnd w:id="45"/>
    <w:p>
      <w:pPr>
        <w:spacing w:after="0"/>
        <w:ind w:left="0"/>
        <w:jc w:val="both"/>
      </w:pPr>
      <w:r>
        <w:rPr>
          <w:rFonts w:ascii="Times New Roman"/>
          <w:b w:val="false"/>
          <w:i w:val="false"/>
          <w:color w:val="000000"/>
          <w:sz w:val="28"/>
        </w:rPr>
        <w:t>
      Белгіленген мерзімді өткізіп алу сынақтарды осы Қағидаларда белгіленген жалпы тәртіпте жүргізу үшін негіздеме болып табылады.</w:t>
      </w:r>
    </w:p>
    <w:bookmarkStart w:name="z53" w:id="46"/>
    <w:p>
      <w:pPr>
        <w:spacing w:after="0"/>
        <w:ind w:left="0"/>
        <w:jc w:val="both"/>
      </w:pPr>
      <w:r>
        <w:rPr>
          <w:rFonts w:ascii="Times New Roman"/>
          <w:b w:val="false"/>
          <w:i w:val="false"/>
          <w:color w:val="000000"/>
          <w:sz w:val="28"/>
        </w:rPr>
        <w:t xml:space="preserve">
      31. Сынақ объектісінің бағдарламалық қамтылымына өзгерістер енгізуге байланысты сәйкессіздіктерді жойғаннан кейін қайтадан сынақ жүргізген кезде бастапқы кодты талдау бұрын сәйкессіздіктер айқындалмай орындалғанына қарамастан, міндетті тәртіппен жүргізіледі. Бұл ретте өтініш беруші қайтадан сынақтар жүргізу туралы сұрау салуға сынақ объектісінің компакт-дискіге сәтті компиляциясы үшін қажетті кітапханалары мен файлдары бар сынақ объектісі компоненттерінің және модульдерінің бастапқы кодтарын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сынақ объектісінің бастапқы кодтарын қабылдау-тапсыру актісін қоса береді.</w:t>
      </w:r>
    </w:p>
    <w:bookmarkEnd w:id="46"/>
    <w:bookmarkStart w:name="z54" w:id="47"/>
    <w:p>
      <w:pPr>
        <w:spacing w:after="0"/>
        <w:ind w:left="0"/>
        <w:jc w:val="both"/>
      </w:pPr>
      <w:r>
        <w:rPr>
          <w:rFonts w:ascii="Times New Roman"/>
          <w:b w:val="false"/>
          <w:i w:val="false"/>
          <w:color w:val="000000"/>
          <w:sz w:val="28"/>
        </w:rPr>
        <w:t>
      32. Қайтадан сынақтар жүргізген кезде сәйкессіздіктер анықталған жағдайда, мемлекеттік техникалық қызмет теріс қорытынды бар хаттаманы ресімдейді, одан кейін сынақтар осы Қағидаларға 2-тарауда белгіленген тәртіппен жүргізіледі.</w:t>
      </w:r>
    </w:p>
    <w:bookmarkEnd w:id="47"/>
    <w:bookmarkStart w:name="z55" w:id="48"/>
    <w:p>
      <w:pPr>
        <w:spacing w:after="0"/>
        <w:ind w:left="0"/>
        <w:jc w:val="both"/>
      </w:pPr>
      <w:r>
        <w:rPr>
          <w:rFonts w:ascii="Times New Roman"/>
          <w:b w:val="false"/>
          <w:i w:val="false"/>
          <w:color w:val="000000"/>
          <w:sz w:val="28"/>
        </w:rPr>
        <w:t>
      33. Сынақ хаттамаларын жоғалтқан, бүлдірген немесе олар зақымдалған кезде, сондай-ақ сынақ обьектілері үшін бұдан бұрын теріс нәтижемен алынған хаттамалар бір немесе бірнеше жұмыс түрлері бойынша сауалнама-сұраулықтағы деректер өзгерген жағдайда сынақ обьектісінің меншік иесі немесе иеленушісі мемлекеттік техникалық қызметке себептерін көрсете отырып, хабарлама жібереді.</w:t>
      </w:r>
    </w:p>
    <w:bookmarkEnd w:id="48"/>
    <w:p>
      <w:pPr>
        <w:spacing w:after="0"/>
        <w:ind w:left="0"/>
        <w:jc w:val="both"/>
      </w:pPr>
      <w:r>
        <w:rPr>
          <w:rFonts w:ascii="Times New Roman"/>
          <w:b w:val="false"/>
          <w:i w:val="false"/>
          <w:color w:val="000000"/>
          <w:sz w:val="28"/>
        </w:rPr>
        <w:t>
      Мемлекеттік техникалық қызмет хабарламаны алған күннен бастап бес жұмыс күні ішінде бұрын берілген сынақ хаттамасының (лардың) телнұсқасын не өзектендірілген сауалнама-сұраулығы бар сынақ хаттамасының (лардың) телнұсқасын береді.</w:t>
      </w:r>
    </w:p>
    <w:bookmarkStart w:name="z56" w:id="49"/>
    <w:p>
      <w:pPr>
        <w:spacing w:after="0"/>
        <w:ind w:left="0"/>
        <w:jc w:val="left"/>
      </w:pPr>
      <w:r>
        <w:rPr>
          <w:rFonts w:ascii="Times New Roman"/>
          <w:b/>
          <w:i w:val="false"/>
          <w:color w:val="000000"/>
        </w:rPr>
        <w:t xml:space="preserve"> 3-тарау. Ақпараттандыру объектілеріне ақпараттық қауіпсіздік талаптарына сәйкестікке сынақтарды сынақ зертханаларында жүргізу тәртібі</w:t>
      </w:r>
    </w:p>
    <w:bookmarkEnd w:id="49"/>
    <w:bookmarkStart w:name="z57" w:id="50"/>
    <w:p>
      <w:pPr>
        <w:spacing w:after="0"/>
        <w:ind w:left="0"/>
        <w:jc w:val="both"/>
      </w:pPr>
      <w:r>
        <w:rPr>
          <w:rFonts w:ascii="Times New Roman"/>
          <w:b w:val="false"/>
          <w:i w:val="false"/>
          <w:color w:val="000000"/>
          <w:sz w:val="28"/>
        </w:rPr>
        <w:t>
      34. Сынақтарды сынақ зертханаларында жүргізуге шарттар жасау тәртібі Қазақстан Республикасының Азаматтық кодексіне сәйкес айқындалады.</w:t>
      </w:r>
    </w:p>
    <w:bookmarkEnd w:id="50"/>
    <w:bookmarkStart w:name="z58" w:id="51"/>
    <w:p>
      <w:pPr>
        <w:spacing w:after="0"/>
        <w:ind w:left="0"/>
        <w:jc w:val="both"/>
      </w:pPr>
      <w:r>
        <w:rPr>
          <w:rFonts w:ascii="Times New Roman"/>
          <w:b w:val="false"/>
          <w:i w:val="false"/>
          <w:color w:val="000000"/>
          <w:sz w:val="28"/>
        </w:rPr>
        <w:t xml:space="preserve">
      35. Сынақтар жүргізу үшін өтініш беруші мынадай құжаттарды ұсына отырып, мемлекеттік техникалық қызметке қағаз тасымалдауышта ілеспе хатпен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сынақтар жүргізуге өтінім (бұдан әрі – өтінім) береді:</w:t>
      </w:r>
    </w:p>
    <w:bookmarkEnd w:id="51"/>
    <w:p>
      <w:pPr>
        <w:spacing w:after="0"/>
        <w:ind w:left="0"/>
        <w:jc w:val="both"/>
      </w:pPr>
      <w:r>
        <w:rPr>
          <w:rFonts w:ascii="Times New Roman"/>
          <w:b w:val="false"/>
          <w:i w:val="false"/>
          <w:color w:val="000000"/>
          <w:sz w:val="28"/>
        </w:rPr>
        <w:t>
      1) шарттарға қол қоюға уәкілеттік берілген тұлғаның атына сенімхаттың немесе заңды тұлғаның басшысын тағайындау туралы құжаттың көшірмесі (заңды тұлғалар үшін);</w:t>
      </w:r>
    </w:p>
    <w:p>
      <w:pPr>
        <w:spacing w:after="0"/>
        <w:ind w:left="0"/>
        <w:jc w:val="both"/>
      </w:pPr>
      <w:r>
        <w:rPr>
          <w:rFonts w:ascii="Times New Roman"/>
          <w:b w:val="false"/>
          <w:i w:val="false"/>
          <w:color w:val="000000"/>
          <w:sz w:val="28"/>
        </w:rPr>
        <w:t xml:space="preserve">
      2) сынақ объектісінің меншік иесі немесе иеленушісі бекіткен қағаз тасымалдауышта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сауалнама-сұраулық;</w:t>
      </w:r>
    </w:p>
    <w:p>
      <w:pPr>
        <w:spacing w:after="0"/>
        <w:ind w:left="0"/>
        <w:jc w:val="both"/>
      </w:pPr>
      <w:r>
        <w:rPr>
          <w:rFonts w:ascii="Times New Roman"/>
          <w:b w:val="false"/>
          <w:i w:val="false"/>
          <w:color w:val="000000"/>
          <w:sz w:val="28"/>
        </w:rPr>
        <w:t>
      3) меншік иесі немесе иеленушісі бекіткен компакт-дискіде ақпараттандыру объектісіне арналған техникалық тапсырма немесе техникалық ерекшелігі (қажет болған кезде);</w:t>
      </w:r>
    </w:p>
    <w:p>
      <w:pPr>
        <w:spacing w:after="0"/>
        <w:ind w:left="0"/>
        <w:jc w:val="both"/>
      </w:pPr>
      <w:r>
        <w:rPr>
          <w:rFonts w:ascii="Times New Roman"/>
          <w:b w:val="false"/>
          <w:i w:val="false"/>
          <w:color w:val="000000"/>
          <w:sz w:val="28"/>
        </w:rPr>
        <w:t>
      4) сәтті компиляция үшін қажетті сынақ объектілері компоненттерінің және кітапханалары мен файлдары бар модульдерінің бастапқы кодтары компакт-дискіде (қажет болған кезде);</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сынақ объектісінің ақпараттық қауіпсіздік жөніндегі техникалық құжаттамасының тізбесінің бекітілген көшірмелері электрондық түрде компакт-дискіде (қажет болған кезде);</w:t>
      </w:r>
    </w:p>
    <w:p>
      <w:pPr>
        <w:spacing w:after="0"/>
        <w:ind w:left="0"/>
        <w:jc w:val="both"/>
      </w:pPr>
      <w:r>
        <w:rPr>
          <w:rFonts w:ascii="Times New Roman"/>
          <w:b w:val="false"/>
          <w:i w:val="false"/>
          <w:color w:val="000000"/>
          <w:sz w:val="28"/>
        </w:rPr>
        <w:t xml:space="preserve">
      6) иеленуші немесе меншік иесі сынақтар жүргізу туралы өтінім беруге өтініш берушіге өкілеттік беретін құжат (қажет болған кезде). </w:t>
      </w:r>
    </w:p>
    <w:bookmarkStart w:name="z59" w:id="52"/>
    <w:p>
      <w:pPr>
        <w:spacing w:after="0"/>
        <w:ind w:left="0"/>
        <w:jc w:val="both"/>
      </w:pPr>
      <w:r>
        <w:rPr>
          <w:rFonts w:ascii="Times New Roman"/>
          <w:b w:val="false"/>
          <w:i w:val="false"/>
          <w:color w:val="000000"/>
          <w:sz w:val="28"/>
        </w:rPr>
        <w:t>
      36. Сынақтар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әдістемесіне сәйкес жүргізіледі.</w:t>
      </w:r>
    </w:p>
    <w:bookmarkEnd w:id="52"/>
    <w:bookmarkStart w:name="z60" w:id="53"/>
    <w:p>
      <w:pPr>
        <w:spacing w:after="0"/>
        <w:ind w:left="0"/>
        <w:jc w:val="both"/>
      </w:pPr>
      <w:r>
        <w:rPr>
          <w:rFonts w:ascii="Times New Roman"/>
          <w:b w:val="false"/>
          <w:i w:val="false"/>
          <w:color w:val="000000"/>
          <w:sz w:val="28"/>
        </w:rPr>
        <w:t>
      37. Егер өтініш беруші сынақ кезінде анықталған сәйкессіздіктерді атқарылған жұмыстар бойынша сынақ хаттамаларын алған күнінен бастап жиырма жұмыс күні ішінде жойса және айқындалған сәйкессіздіктерді түзету нәтижелерімен салыстыру кестесін қоса бере отырып, қызмет берушіге қайтадан сынақтар жүргізуге сұрау салу жіберсе, қызмет беруші өтініш берушіден хабарламаны алған күннен бастап он бес жұмыс күні ішінде аталған жұмыс түрлері бойынша тиісті құжаттарды ресімдей отырып, өтеусіз негізде қайтадан сынақтар жүргізеді.</w:t>
      </w:r>
    </w:p>
    <w:bookmarkEnd w:id="53"/>
    <w:p>
      <w:pPr>
        <w:spacing w:after="0"/>
        <w:ind w:left="0"/>
        <w:jc w:val="both"/>
      </w:pPr>
      <w:r>
        <w:rPr>
          <w:rFonts w:ascii="Times New Roman"/>
          <w:b w:val="false"/>
          <w:i w:val="false"/>
          <w:color w:val="000000"/>
          <w:sz w:val="28"/>
        </w:rPr>
        <w:t>
      Белгіленген мерзімді өткізіп алу осы Қағидаларда белгіленген жалпы тәртіпте сынақтар жүргізу үшін негіздеме болып табылады.</w:t>
      </w:r>
    </w:p>
    <w:bookmarkStart w:name="z61" w:id="54"/>
    <w:p>
      <w:pPr>
        <w:spacing w:after="0"/>
        <w:ind w:left="0"/>
        <w:jc w:val="both"/>
      </w:pPr>
      <w:r>
        <w:rPr>
          <w:rFonts w:ascii="Times New Roman"/>
          <w:b w:val="false"/>
          <w:i w:val="false"/>
          <w:color w:val="000000"/>
          <w:sz w:val="28"/>
        </w:rPr>
        <w:t>
      38. Қайтадан сынақтар жүргізген кезде сәйкессіздіктер анықталған жағдайда, қызмет беруші теріс қорытынды бар хаттаманы ресімдейді, одан кейін сынақтар осы Қағидалардың 3-тарауында белгіленген тәртіппен жүргізіледі.</w:t>
      </w:r>
    </w:p>
    <w:bookmarkEnd w:id="54"/>
    <w:bookmarkStart w:name="z62" w:id="55"/>
    <w:p>
      <w:pPr>
        <w:spacing w:after="0"/>
        <w:ind w:left="0"/>
        <w:jc w:val="both"/>
      </w:pPr>
      <w:r>
        <w:rPr>
          <w:rFonts w:ascii="Times New Roman"/>
          <w:b w:val="false"/>
          <w:i w:val="false"/>
          <w:color w:val="000000"/>
          <w:sz w:val="28"/>
        </w:rPr>
        <w:t>
      39. Сынақтар хаттамалары жоғалған, бүлінген немесе зақымдалған кезде сынақ объектісінің меншік иесі немесе иеленушісі себептерін көрсете отырып, қызмет берушіге хабарлама жібереді.</w:t>
      </w:r>
    </w:p>
    <w:bookmarkEnd w:id="55"/>
    <w:p>
      <w:pPr>
        <w:spacing w:after="0"/>
        <w:ind w:left="0"/>
        <w:jc w:val="both"/>
      </w:pPr>
      <w:r>
        <w:rPr>
          <w:rFonts w:ascii="Times New Roman"/>
          <w:b w:val="false"/>
          <w:i w:val="false"/>
          <w:color w:val="000000"/>
          <w:sz w:val="28"/>
        </w:rPr>
        <w:t>
      Қызметті беруші хабарламаны алған күнінен бастап бес жұмыс күні ішінде сынақтар хаттамаларының телнұсқасын береді.</w:t>
      </w:r>
    </w:p>
    <w:bookmarkStart w:name="z63" w:id="56"/>
    <w:p>
      <w:pPr>
        <w:spacing w:after="0"/>
        <w:ind w:left="0"/>
        <w:jc w:val="left"/>
      </w:pPr>
      <w:r>
        <w:rPr>
          <w:rFonts w:ascii="Times New Roman"/>
          <w:b/>
          <w:i w:val="false"/>
          <w:color w:val="000000"/>
        </w:rPr>
        <w:t xml:space="preserve"> 4-тарау. Ақпарттық қауіпсіздік талаптарына сәйкестікке сынақтардың нәтижелері бойынша акт беру тәртібі</w:t>
      </w:r>
    </w:p>
    <w:bookmarkEnd w:id="56"/>
    <w:bookmarkStart w:name="z64" w:id="57"/>
    <w:p>
      <w:pPr>
        <w:spacing w:after="0"/>
        <w:ind w:left="0"/>
        <w:jc w:val="both"/>
      </w:pPr>
      <w:r>
        <w:rPr>
          <w:rFonts w:ascii="Times New Roman"/>
          <w:b w:val="false"/>
          <w:i w:val="false"/>
          <w:color w:val="000000"/>
          <w:sz w:val="28"/>
        </w:rPr>
        <w:t xml:space="preserve">
      40.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ақпарттық қауіпсіздік талаптарына сәйкестікке сынақтардың нәтижелері бойынша актіні (бұдан әрі – сынақтар актісін) Комитет (бұдан әрі – көрсетілетін қызметті беруші) береді.</w:t>
      </w:r>
    </w:p>
    <w:bookmarkEnd w:id="57"/>
    <w:p>
      <w:pPr>
        <w:spacing w:after="0"/>
        <w:ind w:left="0"/>
        <w:jc w:val="both"/>
      </w:pPr>
      <w:r>
        <w:rPr>
          <w:rFonts w:ascii="Times New Roman"/>
          <w:b w:val="false"/>
          <w:i w:val="false"/>
          <w:color w:val="000000"/>
          <w:sz w:val="28"/>
        </w:rPr>
        <w:t>
      Ақпараттық қауіпсіздік талаптарының сәйкестігіне сынақ нәтижелері бойынша актіні беру" мемлекеттік көрсетілетін қызмет (бұдан әрі – мемлекеттік көрсетілетін қызмет) болып табылады.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мемлекеттік қызмет көрсету стандартында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жазылған.</w:t>
      </w:r>
    </w:p>
    <w:bookmarkStart w:name="z65" w:id="58"/>
    <w:p>
      <w:pPr>
        <w:spacing w:after="0"/>
        <w:ind w:left="0"/>
        <w:jc w:val="both"/>
      </w:pPr>
      <w:r>
        <w:rPr>
          <w:rFonts w:ascii="Times New Roman"/>
          <w:b w:val="false"/>
          <w:i w:val="false"/>
          <w:color w:val="000000"/>
          <w:sz w:val="28"/>
        </w:rPr>
        <w:t>
      41. Мемлекеттік қызмет көрсету үшін қажетті құжаттар тізімі:</w:t>
      </w:r>
    </w:p>
    <w:bookmarkEnd w:id="58"/>
    <w:p>
      <w:pPr>
        <w:spacing w:after="0"/>
        <w:ind w:left="0"/>
        <w:jc w:val="both"/>
      </w:pPr>
      <w:r>
        <w:rPr>
          <w:rFonts w:ascii="Times New Roman"/>
          <w:b w:val="false"/>
          <w:i w:val="false"/>
          <w:color w:val="000000"/>
          <w:sz w:val="28"/>
        </w:rPr>
        <w:t>
      1) көрсетілетін қызметті берушіге жүгінген кезінде (немесе сенімхат бойынша оның өкілі):</w:t>
      </w:r>
    </w:p>
    <w:p>
      <w:pPr>
        <w:spacing w:after="0"/>
        <w:ind w:left="0"/>
        <w:jc w:val="both"/>
      </w:pPr>
      <w:r>
        <w:rPr>
          <w:rFonts w:ascii="Times New Roman"/>
          <w:b w:val="false"/>
          <w:i w:val="false"/>
          <w:color w:val="000000"/>
          <w:sz w:val="28"/>
        </w:rPr>
        <w:t>
      сынақтар объектісін сынақтан өткізу кезінде Сервистік бағдарламалық өнімді және "электрондық үкіметтің" ақпараттық-коммуникациялық платформасын қоспағанда: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Сынақтар актісін алу туралы өтініш (бұдан әрі – өтініш);</w:t>
      </w:r>
    </w:p>
    <w:p>
      <w:pPr>
        <w:spacing w:after="0"/>
        <w:ind w:left="0"/>
        <w:jc w:val="both"/>
      </w:pPr>
      <w:r>
        <w:rPr>
          <w:rFonts w:ascii="Times New Roman"/>
          <w:b w:val="false"/>
          <w:i w:val="false"/>
          <w:color w:val="000000"/>
          <w:sz w:val="28"/>
        </w:rPr>
        <w:t>
      бастапқы кодтарды талдау хаттамасы;</w:t>
      </w:r>
    </w:p>
    <w:p>
      <w:pPr>
        <w:spacing w:after="0"/>
        <w:ind w:left="0"/>
        <w:jc w:val="both"/>
      </w:pPr>
      <w:r>
        <w:rPr>
          <w:rFonts w:ascii="Times New Roman"/>
          <w:b w:val="false"/>
          <w:i w:val="false"/>
          <w:color w:val="000000"/>
          <w:sz w:val="28"/>
        </w:rPr>
        <w:t>
      ақпараттық қауіпсіздік функцияларын сынау хаттамасы;</w:t>
      </w:r>
    </w:p>
    <w:p>
      <w:pPr>
        <w:spacing w:after="0"/>
        <w:ind w:left="0"/>
        <w:jc w:val="both"/>
      </w:pPr>
      <w:r>
        <w:rPr>
          <w:rFonts w:ascii="Times New Roman"/>
          <w:b w:val="false"/>
          <w:i w:val="false"/>
          <w:color w:val="000000"/>
          <w:sz w:val="28"/>
        </w:rPr>
        <w:t>
      жүктемелік сынау хаттамасы;</w:t>
      </w:r>
    </w:p>
    <w:p>
      <w:pPr>
        <w:spacing w:after="0"/>
        <w:ind w:left="0"/>
        <w:jc w:val="both"/>
      </w:pPr>
      <w:r>
        <w:rPr>
          <w:rFonts w:ascii="Times New Roman"/>
          <w:b w:val="false"/>
          <w:i w:val="false"/>
          <w:color w:val="000000"/>
          <w:sz w:val="28"/>
        </w:rPr>
        <w:t>
      желілік инфрақұрылымды зерттеп-қарау хаттамасы;</w:t>
      </w:r>
    </w:p>
    <w:p>
      <w:pPr>
        <w:spacing w:after="0"/>
        <w:ind w:left="0"/>
        <w:jc w:val="both"/>
      </w:pPr>
      <w:r>
        <w:rPr>
          <w:rFonts w:ascii="Times New Roman"/>
          <w:b w:val="false"/>
          <w:i w:val="false"/>
          <w:color w:val="000000"/>
          <w:sz w:val="28"/>
        </w:rPr>
        <w:t>
      АҚ қамтамасыз ету процестерін зерттеп-қарау хаттамасы;</w:t>
      </w:r>
    </w:p>
    <w:p>
      <w:pPr>
        <w:spacing w:after="0"/>
        <w:ind w:left="0"/>
        <w:jc w:val="both"/>
      </w:pPr>
      <w:r>
        <w:rPr>
          <w:rFonts w:ascii="Times New Roman"/>
          <w:b w:val="false"/>
          <w:i w:val="false"/>
          <w:color w:val="000000"/>
          <w:sz w:val="28"/>
        </w:rPr>
        <w:t>
      сынақ объектісінің меншік иесі немесе иеленушісі бекіткен, Қағидаларға 2-қосымшаға сәйкес сынақ объектісінің сипаттамалары туралы сауалнама-сұраулық.</w:t>
      </w:r>
    </w:p>
    <w:p>
      <w:pPr>
        <w:spacing w:after="0"/>
        <w:ind w:left="0"/>
        <w:jc w:val="both"/>
      </w:pPr>
      <w:r>
        <w:rPr>
          <w:rFonts w:ascii="Times New Roman"/>
          <w:b w:val="false"/>
          <w:i w:val="false"/>
          <w:color w:val="000000"/>
          <w:sz w:val="28"/>
        </w:rPr>
        <w:t>
      Сервистік бағдарламалық өнімді сынау кезінде: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бастапқы кодтарын талдау хаттамасы ақпараттық қауіпсіздік функцияларын сынау хаттамасы;</w:t>
      </w:r>
    </w:p>
    <w:p>
      <w:pPr>
        <w:spacing w:after="0"/>
        <w:ind w:left="0"/>
        <w:jc w:val="both"/>
      </w:pPr>
      <w:r>
        <w:rPr>
          <w:rFonts w:ascii="Times New Roman"/>
          <w:b w:val="false"/>
          <w:i w:val="false"/>
          <w:color w:val="000000"/>
          <w:sz w:val="28"/>
        </w:rPr>
        <w:t>
      жүктемелік сынау хаттамасы;</w:t>
      </w:r>
    </w:p>
    <w:p>
      <w:pPr>
        <w:spacing w:after="0"/>
        <w:ind w:left="0"/>
        <w:jc w:val="both"/>
      </w:pPr>
      <w:r>
        <w:rPr>
          <w:rFonts w:ascii="Times New Roman"/>
          <w:b w:val="false"/>
          <w:i w:val="false"/>
          <w:color w:val="000000"/>
          <w:sz w:val="28"/>
        </w:rPr>
        <w:t>
      сынақ объектісінің меншік иесі немесе иеленушісі бекіткен Қағидалардың 2-қосымшасына сәйкес сынақ объектісінің сипаттамалары туралы сауалнама-сұраулық.</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платформасын сынақтан өткізу кезінде: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бастапқы кодтарды талдау хаттамасы;</w:t>
      </w:r>
    </w:p>
    <w:p>
      <w:pPr>
        <w:spacing w:after="0"/>
        <w:ind w:left="0"/>
        <w:jc w:val="both"/>
      </w:pPr>
      <w:r>
        <w:rPr>
          <w:rFonts w:ascii="Times New Roman"/>
          <w:b w:val="false"/>
          <w:i w:val="false"/>
          <w:color w:val="000000"/>
          <w:sz w:val="28"/>
        </w:rPr>
        <w:t>
      ақпараттық қауіпсіздік функцияларын сынау хаттамасы;</w:t>
      </w:r>
    </w:p>
    <w:p>
      <w:pPr>
        <w:spacing w:after="0"/>
        <w:ind w:left="0"/>
        <w:jc w:val="both"/>
      </w:pPr>
      <w:r>
        <w:rPr>
          <w:rFonts w:ascii="Times New Roman"/>
          <w:b w:val="false"/>
          <w:i w:val="false"/>
          <w:color w:val="000000"/>
          <w:sz w:val="28"/>
        </w:rPr>
        <w:t>
      желілік инфрақұрылымын зерттеп-қарау хаттамасы;</w:t>
      </w:r>
    </w:p>
    <w:p>
      <w:pPr>
        <w:spacing w:after="0"/>
        <w:ind w:left="0"/>
        <w:jc w:val="both"/>
      </w:pPr>
      <w:r>
        <w:rPr>
          <w:rFonts w:ascii="Times New Roman"/>
          <w:b w:val="false"/>
          <w:i w:val="false"/>
          <w:color w:val="000000"/>
          <w:sz w:val="28"/>
        </w:rPr>
        <w:t>
      АҚ қамтамасыз ету процестерін зерттеп-қарау хаттамасы;</w:t>
      </w:r>
    </w:p>
    <w:p>
      <w:pPr>
        <w:spacing w:after="0"/>
        <w:ind w:left="0"/>
        <w:jc w:val="both"/>
      </w:pPr>
      <w:r>
        <w:rPr>
          <w:rFonts w:ascii="Times New Roman"/>
          <w:b w:val="false"/>
          <w:i w:val="false"/>
          <w:color w:val="000000"/>
          <w:sz w:val="28"/>
        </w:rPr>
        <w:t>
      сынақ объектісінің меншік иесі немесе иеленушісі бекіткен Қағидаларға 2-қосымшасға сәйкес сынақ объектісінің сипаттамалары туралы сауалнама-сұраулық.</w:t>
      </w:r>
    </w:p>
    <w:p>
      <w:pPr>
        <w:spacing w:after="0"/>
        <w:ind w:left="0"/>
        <w:jc w:val="both"/>
      </w:pPr>
      <w:r>
        <w:rPr>
          <w:rFonts w:ascii="Times New Roman"/>
          <w:b w:val="false"/>
          <w:i w:val="false"/>
          <w:color w:val="000000"/>
          <w:sz w:val="28"/>
        </w:rPr>
        <w:t>
      Біртекті бөлінген сынақ объектісінің тораптары үшін жүргізілетін сынақтар кезінде: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бастапқы кодтарды талдау хаттамасы;</w:t>
      </w:r>
    </w:p>
    <w:p>
      <w:pPr>
        <w:spacing w:after="0"/>
        <w:ind w:left="0"/>
        <w:jc w:val="both"/>
      </w:pPr>
      <w:r>
        <w:rPr>
          <w:rFonts w:ascii="Times New Roman"/>
          <w:b w:val="false"/>
          <w:i w:val="false"/>
          <w:color w:val="000000"/>
          <w:sz w:val="28"/>
        </w:rPr>
        <w:t>
      ақпараттық қауіпсіздік функцияларын сынау хаттамасы;</w:t>
      </w:r>
    </w:p>
    <w:p>
      <w:pPr>
        <w:spacing w:after="0"/>
        <w:ind w:left="0"/>
        <w:jc w:val="both"/>
      </w:pPr>
      <w:r>
        <w:rPr>
          <w:rFonts w:ascii="Times New Roman"/>
          <w:b w:val="false"/>
          <w:i w:val="false"/>
          <w:color w:val="000000"/>
          <w:sz w:val="28"/>
        </w:rPr>
        <w:t>
      сынақ объектісінің меншік иесі немесе иеленушісі бекіткен Қағидаларға 2-қосымшаға сәйкес сынақ объектісінің сипаттамалары туралы сауалнама-сұраулық.</w:t>
      </w:r>
    </w:p>
    <w:p>
      <w:pPr>
        <w:spacing w:after="0"/>
        <w:ind w:left="0"/>
        <w:jc w:val="both"/>
      </w:pPr>
      <w:r>
        <w:rPr>
          <w:rFonts w:ascii="Times New Roman"/>
          <w:b w:val="false"/>
          <w:i w:val="false"/>
          <w:color w:val="000000"/>
          <w:sz w:val="28"/>
        </w:rPr>
        <w:t>
      2) портал үшін:</w:t>
      </w:r>
    </w:p>
    <w:p>
      <w:pPr>
        <w:spacing w:after="0"/>
        <w:ind w:left="0"/>
        <w:jc w:val="both"/>
      </w:pPr>
      <w:r>
        <w:rPr>
          <w:rFonts w:ascii="Times New Roman"/>
          <w:b w:val="false"/>
          <w:i w:val="false"/>
          <w:color w:val="000000"/>
          <w:sz w:val="28"/>
        </w:rPr>
        <w:t>
      сынақтар объектісін сынақтан өткізу кезінде Сервистік бағдарламалық өнімді және "электрондық үкіметтің" ақпараттық-коммуникациялық платформасын қоспағанда: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бастапқы кодтарды талдау хаттамасының электрондық көшірмесі;</w:t>
      </w:r>
    </w:p>
    <w:p>
      <w:pPr>
        <w:spacing w:after="0"/>
        <w:ind w:left="0"/>
        <w:jc w:val="both"/>
      </w:pPr>
      <w:r>
        <w:rPr>
          <w:rFonts w:ascii="Times New Roman"/>
          <w:b w:val="false"/>
          <w:i w:val="false"/>
          <w:color w:val="000000"/>
          <w:sz w:val="28"/>
        </w:rPr>
        <w:t>
      ақпараттық қауіпсіздік функцияларын сынау хаттамасының электрондық көшірмесі;</w:t>
      </w:r>
    </w:p>
    <w:p>
      <w:pPr>
        <w:spacing w:after="0"/>
        <w:ind w:left="0"/>
        <w:jc w:val="both"/>
      </w:pPr>
      <w:r>
        <w:rPr>
          <w:rFonts w:ascii="Times New Roman"/>
          <w:b w:val="false"/>
          <w:i w:val="false"/>
          <w:color w:val="000000"/>
          <w:sz w:val="28"/>
        </w:rPr>
        <w:t>
      жүктемелік сынау хаттамасының электрондық көшірмесі;</w:t>
      </w:r>
    </w:p>
    <w:p>
      <w:pPr>
        <w:spacing w:after="0"/>
        <w:ind w:left="0"/>
        <w:jc w:val="both"/>
      </w:pPr>
      <w:r>
        <w:rPr>
          <w:rFonts w:ascii="Times New Roman"/>
          <w:b w:val="false"/>
          <w:i w:val="false"/>
          <w:color w:val="000000"/>
          <w:sz w:val="28"/>
        </w:rPr>
        <w:t>
      желілік инфрақұрылымды зерттеп-қарау хаттамасының электрондық көшірмесі;</w:t>
      </w:r>
    </w:p>
    <w:p>
      <w:pPr>
        <w:spacing w:after="0"/>
        <w:ind w:left="0"/>
        <w:jc w:val="both"/>
      </w:pPr>
      <w:r>
        <w:rPr>
          <w:rFonts w:ascii="Times New Roman"/>
          <w:b w:val="false"/>
          <w:i w:val="false"/>
          <w:color w:val="000000"/>
          <w:sz w:val="28"/>
        </w:rPr>
        <w:t>
      ақпараттық қауіпсіздіктің қамтамасыз ету процестерін зерттеп-қарау хаттамасының электрондық көшірмесі;</w:t>
      </w:r>
    </w:p>
    <w:p>
      <w:pPr>
        <w:spacing w:after="0"/>
        <w:ind w:left="0"/>
        <w:jc w:val="both"/>
      </w:pPr>
      <w:r>
        <w:rPr>
          <w:rFonts w:ascii="Times New Roman"/>
          <w:b w:val="false"/>
          <w:i w:val="false"/>
          <w:color w:val="000000"/>
          <w:sz w:val="28"/>
        </w:rPr>
        <w:t>
      сынақ объектісінің меншік иесі немесе иеленушісі бекіткен Қағидалардың 2-қосымшасына сәйкес сынақ объектісінің сипаттамалары туралы сауалнама-сұраулық электрондық көшірмесі.</w:t>
      </w:r>
    </w:p>
    <w:p>
      <w:pPr>
        <w:spacing w:after="0"/>
        <w:ind w:left="0"/>
        <w:jc w:val="both"/>
      </w:pPr>
      <w:r>
        <w:rPr>
          <w:rFonts w:ascii="Times New Roman"/>
          <w:b w:val="false"/>
          <w:i w:val="false"/>
          <w:color w:val="000000"/>
          <w:sz w:val="28"/>
        </w:rPr>
        <w:t>
      Сервистік бағдарламалық өнімді сынау кезінде: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бастапқы кодтарын талдау хаттамасының электрондық көшірмесі;</w:t>
      </w:r>
    </w:p>
    <w:p>
      <w:pPr>
        <w:spacing w:after="0"/>
        <w:ind w:left="0"/>
        <w:jc w:val="both"/>
      </w:pPr>
      <w:r>
        <w:rPr>
          <w:rFonts w:ascii="Times New Roman"/>
          <w:b w:val="false"/>
          <w:i w:val="false"/>
          <w:color w:val="000000"/>
          <w:sz w:val="28"/>
        </w:rPr>
        <w:t>
      ақпараттық қауіпсіздік функцияларын сынау хаттамасының электрондық көшірмесі;</w:t>
      </w:r>
    </w:p>
    <w:p>
      <w:pPr>
        <w:spacing w:after="0"/>
        <w:ind w:left="0"/>
        <w:jc w:val="both"/>
      </w:pPr>
      <w:r>
        <w:rPr>
          <w:rFonts w:ascii="Times New Roman"/>
          <w:b w:val="false"/>
          <w:i w:val="false"/>
          <w:color w:val="000000"/>
          <w:sz w:val="28"/>
        </w:rPr>
        <w:t xml:space="preserve">
      жүктемелік сынау хаттамасының электрондық көшірмесі; </w:t>
      </w:r>
    </w:p>
    <w:p>
      <w:pPr>
        <w:spacing w:after="0"/>
        <w:ind w:left="0"/>
        <w:jc w:val="both"/>
      </w:pPr>
      <w:r>
        <w:rPr>
          <w:rFonts w:ascii="Times New Roman"/>
          <w:b w:val="false"/>
          <w:i w:val="false"/>
          <w:color w:val="000000"/>
          <w:sz w:val="28"/>
        </w:rPr>
        <w:t>
      сынақ объектісінің меншік иесі немесе иеленушісі бекіткен Қағидалардың 2-қосымшасына сәйкес сынақ объектісінің сипаттамалары туралы сауалнама-сұраулықтың электрондық көшірмесі.</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платформасын сынақтан өткізу кезінде: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бастапқы кодтарды талдау хаттамасының электрондық көшірмесі;</w:t>
      </w:r>
    </w:p>
    <w:p>
      <w:pPr>
        <w:spacing w:after="0"/>
        <w:ind w:left="0"/>
        <w:jc w:val="both"/>
      </w:pPr>
      <w:r>
        <w:rPr>
          <w:rFonts w:ascii="Times New Roman"/>
          <w:b w:val="false"/>
          <w:i w:val="false"/>
          <w:color w:val="000000"/>
          <w:sz w:val="28"/>
        </w:rPr>
        <w:t>
      ақпараттық қауіпсіздік функцияларын сынау хаттамасының электрондық көшірмесі;</w:t>
      </w:r>
    </w:p>
    <w:p>
      <w:pPr>
        <w:spacing w:after="0"/>
        <w:ind w:left="0"/>
        <w:jc w:val="both"/>
      </w:pPr>
      <w:r>
        <w:rPr>
          <w:rFonts w:ascii="Times New Roman"/>
          <w:b w:val="false"/>
          <w:i w:val="false"/>
          <w:color w:val="000000"/>
          <w:sz w:val="28"/>
        </w:rPr>
        <w:t>
      желілік инфрақұрылымын зерттеп-қарау хаттамасының электрондық көшірмесі;</w:t>
      </w:r>
    </w:p>
    <w:p>
      <w:pPr>
        <w:spacing w:after="0"/>
        <w:ind w:left="0"/>
        <w:jc w:val="both"/>
      </w:pPr>
      <w:r>
        <w:rPr>
          <w:rFonts w:ascii="Times New Roman"/>
          <w:b w:val="false"/>
          <w:i w:val="false"/>
          <w:color w:val="000000"/>
          <w:sz w:val="28"/>
        </w:rPr>
        <w:t>
      АҚ қамтамасыз ету процестерін зерттеп-қарау хаттамасының электрондық көшірмесі;</w:t>
      </w:r>
    </w:p>
    <w:p>
      <w:pPr>
        <w:spacing w:after="0"/>
        <w:ind w:left="0"/>
        <w:jc w:val="both"/>
      </w:pPr>
      <w:r>
        <w:rPr>
          <w:rFonts w:ascii="Times New Roman"/>
          <w:b w:val="false"/>
          <w:i w:val="false"/>
          <w:color w:val="000000"/>
          <w:sz w:val="28"/>
        </w:rPr>
        <w:t xml:space="preserve">
      сынақ объектісінің меншік иесі немесе иеленушісі бекіткен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сауалнама-сұраулық электрондық көшірмесі.</w:t>
      </w:r>
    </w:p>
    <w:p>
      <w:pPr>
        <w:spacing w:after="0"/>
        <w:ind w:left="0"/>
        <w:jc w:val="both"/>
      </w:pPr>
      <w:r>
        <w:rPr>
          <w:rFonts w:ascii="Times New Roman"/>
          <w:b w:val="false"/>
          <w:i w:val="false"/>
          <w:color w:val="000000"/>
          <w:sz w:val="28"/>
        </w:rPr>
        <w:t xml:space="preserve">
      Біртекті бөлінген сынақ объектісінің тораптары үшін жүргізілетін сынақтар кезінде: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бастапқы кодтарды талдау хаттамасының электрондық көшірмесі;</w:t>
      </w:r>
    </w:p>
    <w:p>
      <w:pPr>
        <w:spacing w:after="0"/>
        <w:ind w:left="0"/>
        <w:jc w:val="both"/>
      </w:pPr>
      <w:r>
        <w:rPr>
          <w:rFonts w:ascii="Times New Roman"/>
          <w:b w:val="false"/>
          <w:i w:val="false"/>
          <w:color w:val="000000"/>
          <w:sz w:val="28"/>
        </w:rPr>
        <w:t xml:space="preserve">
      ақпараттық қауіпсіздік функцияларын сынау хаттамасының электрондық көшірмесі. </w:t>
      </w:r>
    </w:p>
    <w:p>
      <w:pPr>
        <w:spacing w:after="0"/>
        <w:ind w:left="0"/>
        <w:jc w:val="both"/>
      </w:pPr>
      <w:r>
        <w:rPr>
          <w:rFonts w:ascii="Times New Roman"/>
          <w:b w:val="false"/>
          <w:i w:val="false"/>
          <w:color w:val="000000"/>
          <w:sz w:val="28"/>
        </w:rPr>
        <w:t xml:space="preserve">
      сынақ объектісінің меншік иесі немесе иеленушісі бекіткен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сауалнама-сұраулықтың электрондық көшірмесі.</w:t>
      </w:r>
    </w:p>
    <w:bookmarkStart w:name="z66" w:id="59"/>
    <w:p>
      <w:pPr>
        <w:spacing w:after="0"/>
        <w:ind w:left="0"/>
        <w:jc w:val="both"/>
      </w:pPr>
      <w:r>
        <w:rPr>
          <w:rFonts w:ascii="Times New Roman"/>
          <w:b w:val="false"/>
          <w:i w:val="false"/>
          <w:color w:val="000000"/>
          <w:sz w:val="28"/>
        </w:rPr>
        <w:t xml:space="preserve">
      42. Сынақтар актісін алу үшін өтініш беруші (бұдан әрі – көрсетілетін қызметті алушы) көрсетілетін қызметті берушіге қағаз нысанда не "электрондық үкіметтің" веб-порталы (бұдан әрі – портал) арқылы сынақтар объектісінің иеленушісі немесе меншік иесі бекіткен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сынақтар объектісінің сипаттамалары туралы сауалнама-сұраулықты (бұдан әрі – сынақтар объектісінің сипаттамалары туралы сауалнама-сұраулық) қоса бере отырып, осы Қағидалардың 7-11-тармақтарында айқындалған хаттамалардың толық жинағымен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жібереді.</w:t>
      </w:r>
    </w:p>
    <w:bookmarkEnd w:id="59"/>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барлық қажетті құжаттарды тапсыру кезінде көшірменің алынған күні, көрсетілетін қызметті берушінің кеңсе қызметкерінің тегі, аты, әкесінің аты (бар болса) және құжаттар топтамасын қабылдау уақыты қағаз нысандағы өтініштің қабылданғаны туралы белгі болып табылады. </w:t>
      </w:r>
    </w:p>
    <w:p>
      <w:pPr>
        <w:spacing w:after="0"/>
        <w:ind w:left="0"/>
        <w:jc w:val="both"/>
      </w:pPr>
      <w:r>
        <w:rPr>
          <w:rFonts w:ascii="Times New Roman"/>
          <w:b w:val="false"/>
          <w:i w:val="false"/>
          <w:color w:val="000000"/>
          <w:sz w:val="28"/>
        </w:rPr>
        <w:t>
      Портал арқылы жүгінген жағдайда – мемлекеттік қызмет көрсету нәтижесі алынған күні көрсетіліп, көрсетілетін қызметті алушының "жеке кабинетінде" мемлекеттік қызмет көрсету туралы сұрауының мәртебесі көрсетіліп тұрады.</w:t>
      </w:r>
    </w:p>
    <w:p>
      <w:pPr>
        <w:spacing w:after="0"/>
        <w:ind w:left="0"/>
        <w:jc w:val="both"/>
      </w:pPr>
      <w:r>
        <w:rPr>
          <w:rFonts w:ascii="Times New Roman"/>
          <w:b w:val="false"/>
          <w:i w:val="false"/>
          <w:color w:val="000000"/>
          <w:sz w:val="28"/>
        </w:rPr>
        <w:t>
      Көрсетілетін қызметті беруші өтініш келіп түскен күні оларды қабылдауды және тіркеуді жүзеге асырады (өтініш беруші жұмыс уақыты аяқталғаннан кейін демалыс немесе мереке күндері жүгінген кезде, Қазақстан Республикасының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 өткен құжаттардың болуы анықталған жағдайда, көрсетілетін қызметті беруші белгіленген мерзімде өтінішті одан әрі қараудан дәлелді бас тарту туралы жауап береді.</w:t>
      </w:r>
    </w:p>
    <w:p>
      <w:pPr>
        <w:spacing w:after="0"/>
        <w:ind w:left="0"/>
        <w:jc w:val="both"/>
      </w:pPr>
      <w:r>
        <w:rPr>
          <w:rFonts w:ascii="Times New Roman"/>
          <w:b w:val="false"/>
          <w:i w:val="false"/>
          <w:color w:val="000000"/>
          <w:sz w:val="28"/>
        </w:rPr>
        <w:t>
      Бұл ретте сынақ актісіне енгізу үшін сынақтың жеке түрі бойынша хаттаманың қолдану мерзімі хаттама берілген күннен бастап бір жылдан аспайды.</w:t>
      </w:r>
    </w:p>
    <w:p>
      <w:pPr>
        <w:spacing w:after="0"/>
        <w:ind w:left="0"/>
        <w:jc w:val="both"/>
      </w:pPr>
      <w:r>
        <w:rPr>
          <w:rFonts w:ascii="Times New Roman"/>
          <w:b w:val="false"/>
          <w:i w:val="false"/>
          <w:color w:val="000000"/>
          <w:sz w:val="28"/>
        </w:rPr>
        <w:t xml:space="preserve">
      Жеке басты куәландыратын құжаттар туралы мәліметтерді,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 </w:t>
      </w:r>
    </w:p>
    <w:p>
      <w:pPr>
        <w:spacing w:after="0"/>
        <w:ind w:left="0"/>
        <w:jc w:val="both"/>
      </w:pPr>
      <w:r>
        <w:rPr>
          <w:rFonts w:ascii="Times New Roman"/>
          <w:b w:val="false"/>
          <w:i w:val="false"/>
          <w:color w:val="000000"/>
          <w:sz w:val="28"/>
        </w:rPr>
        <w:t xml:space="preserve">
      Қағаз нысанда келіп түскен өтініштерді оларды тіркеген күні көрсетілетін қызметті беруші Е-лицензиялау мемлекеттік деректер қорының ақпараттық жүйесіне енгізеді. </w:t>
      </w:r>
    </w:p>
    <w:bookmarkStart w:name="z67" w:id="60"/>
    <w:p>
      <w:pPr>
        <w:spacing w:after="0"/>
        <w:ind w:left="0"/>
        <w:jc w:val="both"/>
      </w:pPr>
      <w:r>
        <w:rPr>
          <w:rFonts w:ascii="Times New Roman"/>
          <w:b w:val="false"/>
          <w:i w:val="false"/>
          <w:color w:val="000000"/>
          <w:sz w:val="28"/>
        </w:rPr>
        <w:t>
      43. Сынақ хаттамаларының оң нәтижелері кезінде өтініш тіркелген күнінен бастап он жұмыс күні ішінде қаралады. Осы Қағидалардың 7-11-тармақтарында айқындалған сынақтар хаттамаларының толық жиынтығы негізінде көрсетілетін қызметті беруші жеті жұмыс күні ішінде сынақ хаттамаларын зерделейді және көрсетілетін қызметті берушіге ұсынылған сынақ объектісінің сипаттамалары туралы сауалнама-сұраулық деректерін, сынақ хаттамаларына қоса берілген сынақ объектісінің сипаттамалары туралы сауалнама-сұраулықтың деректерімен салыстырып, айырмашылықтарын белгілейді.</w:t>
      </w:r>
    </w:p>
    <w:bookmarkEnd w:id="60"/>
    <w:p>
      <w:pPr>
        <w:spacing w:after="0"/>
        <w:ind w:left="0"/>
        <w:jc w:val="both"/>
      </w:pPr>
      <w:r>
        <w:rPr>
          <w:rFonts w:ascii="Times New Roman"/>
          <w:b w:val="false"/>
          <w:i w:val="false"/>
          <w:color w:val="000000"/>
          <w:sz w:val="28"/>
        </w:rPr>
        <w:t>
      Сынақ хаттамаларын зерделеу және сынақ объектісінің сипаттамалары туралы сауалнама-сұраулықтың деректеріндегі айырмашылықты белгілеу қорытындылары бойынша көрсетілетін қызметті беруші бір жұмыс күні ішінде мынадай:</w:t>
      </w:r>
    </w:p>
    <w:p>
      <w:pPr>
        <w:spacing w:after="0"/>
        <w:ind w:left="0"/>
        <w:jc w:val="both"/>
      </w:pPr>
      <w:r>
        <w:rPr>
          <w:rFonts w:ascii="Times New Roman"/>
          <w:b w:val="false"/>
          <w:i w:val="false"/>
          <w:color w:val="000000"/>
          <w:sz w:val="28"/>
        </w:rPr>
        <w:t>
      1) сынақтар актісін беру туралы;</w:t>
      </w:r>
    </w:p>
    <w:p>
      <w:pPr>
        <w:spacing w:after="0"/>
        <w:ind w:left="0"/>
        <w:jc w:val="both"/>
      </w:pPr>
      <w:r>
        <w:rPr>
          <w:rFonts w:ascii="Times New Roman"/>
          <w:b w:val="false"/>
          <w:i w:val="false"/>
          <w:color w:val="000000"/>
          <w:sz w:val="28"/>
        </w:rPr>
        <w:t>
      2) сынақтар актісін беруден бас тарту туралы шешімдердің бірін қабылдайды.</w:t>
      </w:r>
    </w:p>
    <w:p>
      <w:pPr>
        <w:spacing w:after="0"/>
        <w:ind w:left="0"/>
        <w:jc w:val="both"/>
      </w:pPr>
      <w:r>
        <w:rPr>
          <w:rFonts w:ascii="Times New Roman"/>
          <w:b w:val="false"/>
          <w:i w:val="false"/>
          <w:color w:val="000000"/>
          <w:sz w:val="28"/>
        </w:rPr>
        <w:t>
      Сынақтар актісін беру туралы оң шешім қабылданған жағдайда:</w:t>
      </w:r>
    </w:p>
    <w:p>
      <w:pPr>
        <w:spacing w:after="0"/>
        <w:ind w:left="0"/>
        <w:jc w:val="both"/>
      </w:pPr>
      <w:r>
        <w:rPr>
          <w:rFonts w:ascii="Times New Roman"/>
          <w:b w:val="false"/>
          <w:i w:val="false"/>
          <w:color w:val="000000"/>
          <w:sz w:val="28"/>
        </w:rPr>
        <w:t>
      өтініш қағаз нысанында берілген кезде, көрсетілетін қызметті беруші көрсетілетін қызметті алушыға сынақтар актісінің ажырамас бөлігі болып табылатын сынақ объектісінің сипаттамалары туралы сауалнама-сұраулықтың көшірмесін қоса бере отырып, сынақтар актісін жолдайды және тиісті мәліметтерді сынақтар актілерінің тізіліміне енгізеді;</w:t>
      </w:r>
    </w:p>
    <w:p>
      <w:pPr>
        <w:spacing w:after="0"/>
        <w:ind w:left="0"/>
        <w:jc w:val="both"/>
      </w:pPr>
      <w:r>
        <w:rPr>
          <w:rFonts w:ascii="Times New Roman"/>
          <w:b w:val="false"/>
          <w:i w:val="false"/>
          <w:color w:val="000000"/>
          <w:sz w:val="28"/>
        </w:rPr>
        <w:t>
      портал арқылы өтініш берілген кезде, көрсетілетін қызметті беруші көрсетілетін қызметті алушыға сынақ актісінің ажырамас бөлігі болып табылатын сынақ объектісінің сипаттамасы туралы сауалнама-сұраулықтың көшірмесін қоса бере отырып, сынақтар актісін көрсетілетін қызметті берушінің уәкілетті адамы электрондық цифрлық қолтаңбасымен (бұдан әрі – ЭЦҚ) қолы қойылған электрондық құжат нысанында "жеке кабинетке" жібереді.</w:t>
      </w:r>
    </w:p>
    <w:p>
      <w:pPr>
        <w:spacing w:after="0"/>
        <w:ind w:left="0"/>
        <w:jc w:val="both"/>
      </w:pPr>
      <w:r>
        <w:rPr>
          <w:rFonts w:ascii="Times New Roman"/>
          <w:b w:val="false"/>
          <w:i w:val="false"/>
          <w:color w:val="000000"/>
          <w:sz w:val="28"/>
        </w:rPr>
        <w:t>
      Сынақтар актісін беруден бас тарту туралы шешім қабылданған жағдайда:</w:t>
      </w:r>
    </w:p>
    <w:p>
      <w:pPr>
        <w:spacing w:after="0"/>
        <w:ind w:left="0"/>
        <w:jc w:val="both"/>
      </w:pPr>
      <w:r>
        <w:rPr>
          <w:rFonts w:ascii="Times New Roman"/>
          <w:b w:val="false"/>
          <w:i w:val="false"/>
          <w:color w:val="000000"/>
          <w:sz w:val="28"/>
        </w:rPr>
        <w:t>
      өтініш қағаз нысанында берілген кезде, көрсетілетін қызметті беруші көрсетілетін қызметті алушыға сынақтар актісін беруден бас тарту туралы дәлелді жауапты қағаз нысанында жолдайды;</w:t>
      </w:r>
    </w:p>
    <w:p>
      <w:pPr>
        <w:spacing w:after="0"/>
        <w:ind w:left="0"/>
        <w:jc w:val="both"/>
      </w:pPr>
      <w:r>
        <w:rPr>
          <w:rFonts w:ascii="Times New Roman"/>
          <w:b w:val="false"/>
          <w:i w:val="false"/>
          <w:color w:val="000000"/>
          <w:sz w:val="28"/>
        </w:rPr>
        <w:t>
      өтініш портал арқылы берілген кезде, көрсетілетін қызметті беруші көрсетілетін қызметті алушыға сынақтар актісін беруден бас тарту туралы дәлелді жауапты көрсетілетін қызметті берушінің уәкілетті адамы электрондық цифрлық қолтаңбасымен (бұдан әрі – ЭЦҚ) қолы қойылған электрондық құжат нысанында "жеке кабинетке" жібереді</w:t>
      </w:r>
    </w:p>
    <w:bookmarkStart w:name="z68" w:id="61"/>
    <w:p>
      <w:pPr>
        <w:spacing w:after="0"/>
        <w:ind w:left="0"/>
        <w:jc w:val="both"/>
      </w:pPr>
      <w:r>
        <w:rPr>
          <w:rFonts w:ascii="Times New Roman"/>
          <w:b w:val="false"/>
          <w:i w:val="false"/>
          <w:color w:val="000000"/>
          <w:sz w:val="28"/>
        </w:rPr>
        <w:t>
      44. Бір немесе бірнеше сынақ хаттамаларының теріс нәтижелері кезінде өтініш тіркелген күннен бастап он бес жұмыс күні ішінде қаралады.</w:t>
      </w:r>
    </w:p>
    <w:bookmarkEnd w:id="61"/>
    <w:p>
      <w:pPr>
        <w:spacing w:after="0"/>
        <w:ind w:left="0"/>
        <w:jc w:val="both"/>
      </w:pPr>
      <w:r>
        <w:rPr>
          <w:rFonts w:ascii="Times New Roman"/>
          <w:b w:val="false"/>
          <w:i w:val="false"/>
          <w:color w:val="000000"/>
          <w:sz w:val="28"/>
        </w:rPr>
        <w:t>
      Осы Қағидалардың 7-11-тармақтарында айқындалған сынақ хаттамаларының толық жиынтығы негізінде көрсетілетін қызметті беруші сегіз жұмыс күні ішінде сынақ хаттамаларын зерделейді және көрсетілетін қызметті берушіге ұсынылған сынақ объектісінің сипаттамалары туралы сауалнама-сұраулықтың деректерін, сынақ хаттамаларына қоса берілген сынақ объектісінің сипаттамалары туралы сауалнама-сұраулықтың деректерімен салыстырып, айырмашылықтарын белгілейді.</w:t>
      </w:r>
    </w:p>
    <w:p>
      <w:pPr>
        <w:spacing w:after="0"/>
        <w:ind w:left="0"/>
        <w:jc w:val="both"/>
      </w:pPr>
      <w:r>
        <w:rPr>
          <w:rFonts w:ascii="Times New Roman"/>
          <w:b w:val="false"/>
          <w:i w:val="false"/>
          <w:color w:val="000000"/>
          <w:sz w:val="28"/>
        </w:rPr>
        <w:t xml:space="preserve">
      Туындаған келіспеушіліктерді жою үшін көрсетілетін қызметті беруші бес жұмыс күні ішінде көрсетілетін қызметті алушының және қызмет беруші (қызмет берушілердің) өкілдерін талқылауға шақырады және олардың қатысуымен мынадай: </w:t>
      </w:r>
    </w:p>
    <w:p>
      <w:pPr>
        <w:spacing w:after="0"/>
        <w:ind w:left="0"/>
        <w:jc w:val="both"/>
      </w:pPr>
      <w:r>
        <w:rPr>
          <w:rFonts w:ascii="Times New Roman"/>
          <w:b w:val="false"/>
          <w:i w:val="false"/>
          <w:color w:val="000000"/>
          <w:sz w:val="28"/>
        </w:rPr>
        <w:t>
      1) сынақ актісін беру туралы;</w:t>
      </w:r>
    </w:p>
    <w:p>
      <w:pPr>
        <w:spacing w:after="0"/>
        <w:ind w:left="0"/>
        <w:jc w:val="both"/>
      </w:pPr>
      <w:r>
        <w:rPr>
          <w:rFonts w:ascii="Times New Roman"/>
          <w:b w:val="false"/>
          <w:i w:val="false"/>
          <w:color w:val="000000"/>
          <w:sz w:val="28"/>
        </w:rPr>
        <w:t>
      2) сынақ актісін беруден бас тарту туралы шешімдердің бірін қабылдайды.</w:t>
      </w:r>
    </w:p>
    <w:p>
      <w:pPr>
        <w:spacing w:after="0"/>
        <w:ind w:left="0"/>
        <w:jc w:val="both"/>
      </w:pPr>
      <w:r>
        <w:rPr>
          <w:rFonts w:ascii="Times New Roman"/>
          <w:b w:val="false"/>
          <w:i w:val="false"/>
          <w:color w:val="000000"/>
          <w:sz w:val="28"/>
        </w:rPr>
        <w:t>
      Сынақ актісін беру туралы оң шешім қабылданған жағдайда:</w:t>
      </w:r>
    </w:p>
    <w:p>
      <w:pPr>
        <w:spacing w:after="0"/>
        <w:ind w:left="0"/>
        <w:jc w:val="both"/>
      </w:pPr>
      <w:r>
        <w:rPr>
          <w:rFonts w:ascii="Times New Roman"/>
          <w:b w:val="false"/>
          <w:i w:val="false"/>
          <w:color w:val="000000"/>
          <w:sz w:val="28"/>
        </w:rPr>
        <w:t>
      өтініш қағаз нысанында берілген кезде, көрсетілетін қызметті беруші көрсетілетін қызметті алушыға сынақтар актісінің ажырамас бөлігі болып табылатын сынақтар объектісінің сипаттамалары туралы сауалнама-сұраулықтың көшірмесін қоса бере отырып, сынақтар актісін жолдайды және тиісті мәліметтерді сынақтар актілерінің тізіліміне енгізеді;</w:t>
      </w:r>
    </w:p>
    <w:p>
      <w:pPr>
        <w:spacing w:after="0"/>
        <w:ind w:left="0"/>
        <w:jc w:val="both"/>
      </w:pPr>
      <w:r>
        <w:rPr>
          <w:rFonts w:ascii="Times New Roman"/>
          <w:b w:val="false"/>
          <w:i w:val="false"/>
          <w:color w:val="000000"/>
          <w:sz w:val="28"/>
        </w:rPr>
        <w:t>
      портал арқылы өтініш берілген кезде, көрсетілетін қызметті беруші көрсетілетін қызметті алушыға сынақтар актісінің ажырамас бөлігі болып табылатын сынақтар объектісінің сипаттамалары туралы сауалнама-сұраулықтың көшірмесін қоса бере отырып, сынақтар актісін көрсетілетін қызметті берушінің уәкілетті адамы электрондық цифрлық қолтаңбасымен (бұдан әрі – ЭЦҚ) қолы қойылған электрондық құжат нысанында "жеке кабинетке" жібереді.</w:t>
      </w:r>
    </w:p>
    <w:p>
      <w:pPr>
        <w:spacing w:after="0"/>
        <w:ind w:left="0"/>
        <w:jc w:val="both"/>
      </w:pPr>
      <w:r>
        <w:rPr>
          <w:rFonts w:ascii="Times New Roman"/>
          <w:b w:val="false"/>
          <w:i w:val="false"/>
          <w:color w:val="000000"/>
          <w:sz w:val="28"/>
        </w:rPr>
        <w:t>
      Сынақтар актісін беруден бас тарту туралы шешім қабылданған жағдайда:</w:t>
      </w:r>
    </w:p>
    <w:p>
      <w:pPr>
        <w:spacing w:after="0"/>
        <w:ind w:left="0"/>
        <w:jc w:val="both"/>
      </w:pPr>
      <w:r>
        <w:rPr>
          <w:rFonts w:ascii="Times New Roman"/>
          <w:b w:val="false"/>
          <w:i w:val="false"/>
          <w:color w:val="000000"/>
          <w:sz w:val="28"/>
        </w:rPr>
        <w:t>
      өтініш қағаз нысанында берілген кезде, көрсетілетін қызметті беруші көрсетілетін қызметті алушыға сынақтар актісін беруден бас тарту туралы дәлелді жауапты қағаз нысанында жолдайды;</w:t>
      </w:r>
    </w:p>
    <w:p>
      <w:pPr>
        <w:spacing w:after="0"/>
        <w:ind w:left="0"/>
        <w:jc w:val="both"/>
      </w:pPr>
      <w:r>
        <w:rPr>
          <w:rFonts w:ascii="Times New Roman"/>
          <w:b w:val="false"/>
          <w:i w:val="false"/>
          <w:color w:val="000000"/>
          <w:sz w:val="28"/>
        </w:rPr>
        <w:t>
      портал арқылы өтініш берілген кезде, көрсетілетін қызметті беруші көрсетілетін қызметті алушыға сынақтар актісін беруден бас тарту туралы дәлелді жауапты көрсетілетін қызметті берушінің уәкілетті адамы электрондық цифрлық қолтаңбасымен (бұдан әрі – ЭЦҚ) қолы қойылған электрондық құжат нысанында "жеке кабинетке" жібереді.</w:t>
      </w:r>
    </w:p>
    <w:bookmarkStart w:name="z69" w:id="62"/>
    <w:p>
      <w:pPr>
        <w:spacing w:after="0"/>
        <w:ind w:left="0"/>
        <w:jc w:val="both"/>
      </w:pPr>
      <w:r>
        <w:rPr>
          <w:rFonts w:ascii="Times New Roman"/>
          <w:b w:val="false"/>
          <w:i w:val="false"/>
          <w:color w:val="000000"/>
          <w:sz w:val="28"/>
        </w:rPr>
        <w:t>
      45. Мемлекеттік қызмет көрсету үшін қажетті мәліметтерді қамтитын ақпараттық жүйенің ақаулығы жағдайда,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62"/>
    <w:bookmarkStart w:name="z70" w:id="63"/>
    <w:p>
      <w:pPr>
        <w:spacing w:after="0"/>
        <w:ind w:left="0"/>
        <w:jc w:val="both"/>
      </w:pPr>
      <w:r>
        <w:rPr>
          <w:rFonts w:ascii="Times New Roman"/>
          <w:b w:val="false"/>
          <w:i w:val="false"/>
          <w:color w:val="000000"/>
          <w:sz w:val="28"/>
        </w:rPr>
        <w:t>
      46. Қағаз нысанда берілген сынақтар актісі (актілері) жоғалған, бүлінген немесе зақымдалған кезде сынақ объектісінің меншік иесі немесе иеленушісі себептерін көрсете отырып, сынақ актісінің телнұсқасын алуға көрсетілетін қызметті берушіге жібереді.</w:t>
      </w:r>
    </w:p>
    <w:bookmarkEnd w:id="63"/>
    <w:p>
      <w:pPr>
        <w:spacing w:after="0"/>
        <w:ind w:left="0"/>
        <w:jc w:val="both"/>
      </w:pPr>
      <w:r>
        <w:rPr>
          <w:rFonts w:ascii="Times New Roman"/>
          <w:b w:val="false"/>
          <w:i w:val="false"/>
          <w:color w:val="000000"/>
          <w:sz w:val="28"/>
        </w:rPr>
        <w:t>
      Телнұсқаны беру үшін өтініш түскен жағдайда көрсетілетін қызметті беруші хабарламаны алған күннен бастап бұдан бұрын алынған құжаттардың электрондық көшірмесін қоса отырып, оны портал арқылы рәсімдейді және бес жұмыс күні ішінде алған күннен бастап көрсетілетін қызметті алушыға сынақтар актісінің ажырамас бөлігі болып табылатын сынақтар объектісінің сипаттамалары туралы сауалнама-сұраулықтың көшірмесін қоса бере отырып, сынақтар актісін жолдайды.</w:t>
      </w:r>
    </w:p>
    <w:bookmarkStart w:name="z71" w:id="64"/>
    <w:p>
      <w:pPr>
        <w:spacing w:after="0"/>
        <w:ind w:left="0"/>
        <w:jc w:val="both"/>
      </w:pPr>
      <w:r>
        <w:rPr>
          <w:rFonts w:ascii="Times New Roman"/>
          <w:b w:val="false"/>
          <w:i w:val="false"/>
          <w:color w:val="000000"/>
          <w:sz w:val="28"/>
        </w:rPr>
        <w:t>
      47. Сынақтар актісінің жарамдылық мерзімі "электрондық үкіметтің" ақпараттық-коммуникациялық платформасын қоспағанда, сынақ объектісін өнеркәсіптік пайдалану мерзімімен немесе сынақ объектісін жаңғыртуды бастау сәтіне дейін шектеледі.</w:t>
      </w:r>
    </w:p>
    <w:bookmarkEnd w:id="64"/>
    <w:p>
      <w:pPr>
        <w:spacing w:after="0"/>
        <w:ind w:left="0"/>
        <w:jc w:val="both"/>
      </w:pPr>
      <w:r>
        <w:rPr>
          <w:rFonts w:ascii="Times New Roman"/>
          <w:b w:val="false"/>
          <w:i w:val="false"/>
          <w:color w:val="000000"/>
          <w:sz w:val="28"/>
        </w:rPr>
        <w:t>
      "Электрондық үкіметтің" ақпараттық-коммуникациялық платформасының сынақтар актісі бір жылға жарамдылық мерзімімен беріледі.</w:t>
      </w:r>
    </w:p>
    <w:bookmarkStart w:name="z72" w:id="65"/>
    <w:p>
      <w:pPr>
        <w:spacing w:after="0"/>
        <w:ind w:left="0"/>
        <w:jc w:val="both"/>
      </w:pPr>
      <w:r>
        <w:rPr>
          <w:rFonts w:ascii="Times New Roman"/>
          <w:b w:val="false"/>
          <w:i w:val="false"/>
          <w:color w:val="000000"/>
          <w:sz w:val="28"/>
        </w:rPr>
        <w:t>
      48. Ақпараттандыру объектісінің жұмыс істеу жағдайлары мен функционалдығына өзгерістер енгізген кезде ақпараттандыру объектісінің меншік иесі немесе иеленушісі өзгерістерге әкелген жұмыстарды аяқтағаннан кейін көрсетілетін қызметті берушіге барлық жүргізілген өзгерістердің сипаттамасын және сынақтар объектісінің меншік иесінің немесе иеленушісімен бекітілген сынақтар объектісінің сипаттамалары туралы жаңартылған сауалнама-сұраулықты қоса беріп, хабарлама жібереді.</w:t>
      </w:r>
    </w:p>
    <w:bookmarkEnd w:id="65"/>
    <w:p>
      <w:pPr>
        <w:spacing w:after="0"/>
        <w:ind w:left="0"/>
        <w:jc w:val="both"/>
      </w:pPr>
      <w:r>
        <w:rPr>
          <w:rFonts w:ascii="Times New Roman"/>
          <w:b w:val="false"/>
          <w:i w:val="false"/>
          <w:color w:val="000000"/>
          <w:sz w:val="28"/>
        </w:rPr>
        <w:t>
      Көрсетілетін қызметті беруші бес жұмыс күнінен аспайтын мерзімде сынақтар актісін қайтарып алу туралы шешім қабылдайды</w:t>
      </w:r>
    </w:p>
    <w:bookmarkStart w:name="z73" w:id="66"/>
    <w:p>
      <w:pPr>
        <w:spacing w:after="0"/>
        <w:ind w:left="0"/>
        <w:jc w:val="both"/>
      </w:pPr>
      <w:r>
        <w:rPr>
          <w:rFonts w:ascii="Times New Roman"/>
          <w:b w:val="false"/>
          <w:i w:val="false"/>
          <w:color w:val="000000"/>
          <w:sz w:val="28"/>
        </w:rPr>
        <w:t>
      49. Сынақтар объектісінің нақты сипаттамалары мен сынақтар актісінің ажырамас бөлігі болып табылатын сынақтар объектісінің сипаттамалары туралы сауалнама-сұраулықта көрсетілген сипаттамалары арасында алшақтық анықталған жағдайда, көрсетілетін қызметті беруші сынақтар актісін қайтарып алу туралы шешім қабылдайды.</w:t>
      </w:r>
    </w:p>
    <w:bookmarkEnd w:id="66"/>
    <w:bookmarkStart w:name="z74" w:id="67"/>
    <w:p>
      <w:pPr>
        <w:spacing w:after="0"/>
        <w:ind w:left="0"/>
        <w:jc w:val="both"/>
      </w:pPr>
      <w:r>
        <w:rPr>
          <w:rFonts w:ascii="Times New Roman"/>
          <w:b w:val="false"/>
          <w:i w:val="false"/>
          <w:color w:val="000000"/>
          <w:sz w:val="28"/>
        </w:rPr>
        <w:t>
      50. Сынақтар актісін қайтарып алу жағдайында, меншік иесі немесе иеленуші үш айлық мерзімде осы Қағидалардың 2 немесе 3-тарауында белгіленген тәртіппен сынақтан өткізу туралы қызмет берушілерге өтінім беру үшін шаралар қолдануға міндетті.</w:t>
      </w:r>
    </w:p>
    <w:bookmarkEnd w:id="67"/>
    <w:bookmarkStart w:name="z75" w:id="68"/>
    <w:p>
      <w:pPr>
        <w:spacing w:after="0"/>
        <w:ind w:left="0"/>
        <w:jc w:val="both"/>
      </w:pPr>
      <w:r>
        <w:rPr>
          <w:rFonts w:ascii="Times New Roman"/>
          <w:b w:val="false"/>
          <w:i w:val="false"/>
          <w:color w:val="000000"/>
          <w:sz w:val="28"/>
        </w:rPr>
        <w:t>
      51. Көрсетілетін қызметті беруші мынадай негіздер:</w:t>
      </w:r>
    </w:p>
    <w:bookmarkEnd w:id="68"/>
    <w:p>
      <w:pPr>
        <w:spacing w:after="0"/>
        <w:ind w:left="0"/>
        <w:jc w:val="both"/>
      </w:pPr>
      <w:r>
        <w:rPr>
          <w:rFonts w:ascii="Times New Roman"/>
          <w:b w:val="false"/>
          <w:i w:val="false"/>
          <w:color w:val="000000"/>
          <w:sz w:val="28"/>
        </w:rPr>
        <w:t>
      1) Көрсетілетін қызметті берушіге ұсынылған сынақтар объектісінің сипаттамалары туралы сауалнама-сұраулықтың деректері мен сынақтар хаттамаларына қоса берілген сынақтар объектісінің сипаттамалары туралы сауалнама-сұраулықтың деректері арасындағы айырмашылықты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бойынша сынақтар актісін беруден бас тартады.</w:t>
      </w:r>
    </w:p>
    <w:bookmarkStart w:name="z76" w:id="69"/>
    <w:p>
      <w:pPr>
        <w:spacing w:after="0"/>
        <w:ind w:left="0"/>
        <w:jc w:val="both"/>
      </w:pPr>
      <w:r>
        <w:rPr>
          <w:rFonts w:ascii="Times New Roman"/>
          <w:b w:val="false"/>
          <w:i w:val="false"/>
          <w:color w:val="000000"/>
          <w:sz w:val="28"/>
        </w:rPr>
        <w:t>
      52. Ақпараттық қауіпсіздік талаптарына сәйкестікті сынау нәтижелері бойынша акт беру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 үшін осы тарауда көзделген тәртіпте іске асырылады.</w:t>
      </w:r>
    </w:p>
    <w:bookmarkEnd w:id="69"/>
    <w:bookmarkStart w:name="z77" w:id="70"/>
    <w:p>
      <w:pPr>
        <w:spacing w:after="0"/>
        <w:ind w:left="0"/>
        <w:jc w:val="both"/>
      </w:pPr>
      <w:r>
        <w:rPr>
          <w:rFonts w:ascii="Times New Roman"/>
          <w:b w:val="false"/>
          <w:i w:val="false"/>
          <w:color w:val="000000"/>
          <w:sz w:val="28"/>
        </w:rPr>
        <w:t>
      53.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мемлекеттік қызметтер көрсету сапасын бағалау жөніндегі уәкілетті органға Қазақстан Республикасының заңнамасына сәйкес берілуі мүмкін.</w:t>
      </w:r>
    </w:p>
    <w:bookmarkEnd w:id="70"/>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2013 жылғы 15 сәуірдегі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шешімінің нәтижелерімен келіспеген жағдайда көрсетілетін қызметті алушы нәтижелерге сот тәртібімен Қазақстан Республикасының заңнамасына сәйкес шағымдана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үкіметтің" </w:t>
            </w:r>
            <w:r>
              <w:br/>
            </w:r>
            <w:r>
              <w:rPr>
                <w:rFonts w:ascii="Times New Roman"/>
                <w:b w:val="false"/>
                <w:i w:val="false"/>
                <w:color w:val="000000"/>
                <w:sz w:val="20"/>
              </w:rPr>
              <w:t xml:space="preserve">ақпараттандыру объектілеріне </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 xml:space="preserve">инфрақұрылымның аса маңызды </w:t>
            </w:r>
            <w:r>
              <w:br/>
            </w:r>
            <w:r>
              <w:rPr>
                <w:rFonts w:ascii="Times New Roman"/>
                <w:b w:val="false"/>
                <w:i w:val="false"/>
                <w:color w:val="000000"/>
                <w:sz w:val="20"/>
              </w:rPr>
              <w:t xml:space="preserve">объектілеріне жатқызылған </w:t>
            </w:r>
            <w:r>
              <w:br/>
            </w:r>
            <w:r>
              <w:rPr>
                <w:rFonts w:ascii="Times New Roman"/>
                <w:b w:val="false"/>
                <w:i w:val="false"/>
                <w:color w:val="000000"/>
                <w:sz w:val="20"/>
              </w:rPr>
              <w:t xml:space="preserve">ақпараттық жүйелерге олардың </w:t>
            </w:r>
            <w:r>
              <w:br/>
            </w: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берушінің атауы) ____________________________________________________________________ </w:t>
      </w:r>
    </w:p>
    <w:p>
      <w:pPr>
        <w:spacing w:after="0"/>
        <w:ind w:left="0"/>
        <w:jc w:val="both"/>
      </w:pPr>
      <w:r>
        <w:rPr>
          <w:rFonts w:ascii="Times New Roman"/>
          <w:b w:val="false"/>
          <w:i w:val="false"/>
          <w:color w:val="000000"/>
          <w:sz w:val="28"/>
        </w:rPr>
        <w:t>
      (сынақтар жүргізу объектісінің атауы)</w:t>
      </w:r>
    </w:p>
    <w:bookmarkStart w:name="z79" w:id="71"/>
    <w:p>
      <w:pPr>
        <w:spacing w:after="0"/>
        <w:ind w:left="0"/>
        <w:jc w:val="left"/>
      </w:pPr>
      <w:r>
        <w:rPr>
          <w:rFonts w:ascii="Times New Roman"/>
          <w:b/>
          <w:i w:val="false"/>
          <w:color w:val="000000"/>
        </w:rPr>
        <w:t xml:space="preserve"> Ақпараттық қауіпсіздік талаптарына сәйкестігіне сынақтар жүргізуге өтінім</w:t>
      </w:r>
    </w:p>
    <w:bookmarkEnd w:id="71"/>
    <w:bookmarkStart w:name="z80" w:id="72"/>
    <w:p>
      <w:pPr>
        <w:spacing w:after="0"/>
        <w:ind w:left="0"/>
        <w:jc w:val="both"/>
      </w:pPr>
      <w:r>
        <w:rPr>
          <w:rFonts w:ascii="Times New Roman"/>
          <w:b w:val="false"/>
          <w:i w:val="false"/>
          <w:color w:val="000000"/>
          <w:sz w:val="28"/>
        </w:rPr>
        <w:t xml:space="preserve">
      1. __________________________________________________________________ </w:t>
      </w:r>
    </w:p>
    <w:bookmarkEnd w:id="72"/>
    <w:p>
      <w:pPr>
        <w:spacing w:after="0"/>
        <w:ind w:left="0"/>
        <w:jc w:val="both"/>
      </w:pPr>
      <w:r>
        <w:rPr>
          <w:rFonts w:ascii="Times New Roman"/>
          <w:b w:val="false"/>
          <w:i w:val="false"/>
          <w:color w:val="000000"/>
          <w:sz w:val="28"/>
        </w:rPr>
        <w:t xml:space="preserve">
      (өтініш беруші ұйымның атауы, өтініш берушінің Т.А.Ә. (болған кезде) </w:t>
      </w:r>
    </w:p>
    <w:p>
      <w:pPr>
        <w:spacing w:after="0"/>
        <w:ind w:left="0"/>
        <w:jc w:val="both"/>
      </w:pPr>
      <w:r>
        <w:rPr>
          <w:rFonts w:ascii="Times New Roman"/>
          <w:b w:val="false"/>
          <w:i w:val="false"/>
          <w:color w:val="000000"/>
          <w:sz w:val="28"/>
        </w:rPr>
        <w:t xml:space="preserve">
      бизнес-идентификациялық номер, банктік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пошта мекенжайы, e-maіl және телефоны, облыс, қала, аудан)</w:t>
      </w:r>
    </w:p>
    <w:p>
      <w:pPr>
        <w:spacing w:after="0"/>
        <w:ind w:left="0"/>
        <w:jc w:val="both"/>
      </w:pPr>
      <w:r>
        <w:rPr>
          <w:rFonts w:ascii="Times New Roman"/>
          <w:b w:val="false"/>
          <w:i w:val="false"/>
          <w:color w:val="000000"/>
          <w:sz w:val="28"/>
        </w:rPr>
        <w:t>
      мынадай жұмыстар құрамымен:</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xml:space="preserve">
      5) __________________________________________________________________ </w:t>
      </w:r>
    </w:p>
    <w:p>
      <w:pPr>
        <w:spacing w:after="0"/>
        <w:ind w:left="0"/>
        <w:jc w:val="both"/>
      </w:pPr>
      <w:r>
        <w:rPr>
          <w:rFonts w:ascii="Times New Roman"/>
          <w:b w:val="false"/>
          <w:i w:val="false"/>
          <w:color w:val="000000"/>
          <w:sz w:val="28"/>
        </w:rPr>
        <w:t xml:space="preserve">
      (осы Қағидалардың 7/8/9/10/11 тармағына сәйкес жұмыс түрлерінің тізбесі </w:t>
      </w:r>
    </w:p>
    <w:p>
      <w:pPr>
        <w:spacing w:after="0"/>
        <w:ind w:left="0"/>
        <w:jc w:val="both"/>
      </w:pPr>
      <w:r>
        <w:rPr>
          <w:rFonts w:ascii="Times New Roman"/>
          <w:b w:val="false"/>
          <w:i w:val="false"/>
          <w:color w:val="000000"/>
          <w:sz w:val="28"/>
        </w:rPr>
        <w:t xml:space="preserve">
      (қажетті тармақты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(сынақтар жүргізу объектісінің атауы, нұсқасының нөмірі, әзірлеу күні)</w:t>
      </w:r>
    </w:p>
    <w:p>
      <w:pPr>
        <w:spacing w:after="0"/>
        <w:ind w:left="0"/>
        <w:jc w:val="both"/>
      </w:pPr>
      <w:r>
        <w:rPr>
          <w:rFonts w:ascii="Times New Roman"/>
          <w:b w:val="false"/>
          <w:i w:val="false"/>
          <w:color w:val="000000"/>
          <w:sz w:val="28"/>
        </w:rPr>
        <w:t>
      сынақтар жүргізуді сұрайды.</w:t>
      </w:r>
    </w:p>
    <w:bookmarkStart w:name="z81" w:id="73"/>
    <w:p>
      <w:pPr>
        <w:spacing w:after="0"/>
        <w:ind w:left="0"/>
        <w:jc w:val="both"/>
      </w:pPr>
      <w:r>
        <w:rPr>
          <w:rFonts w:ascii="Times New Roman"/>
          <w:b w:val="false"/>
          <w:i w:val="false"/>
          <w:color w:val="000000"/>
          <w:sz w:val="28"/>
        </w:rPr>
        <w:t>
      2. Сыналатын сынақ объектісінің иеленушісі (меншік иесі) туралы мәліметтер</w:t>
      </w:r>
    </w:p>
    <w:bookmarkEnd w:id="7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немесе Т.А.Ә.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(облыс, қала, аудан, пошта мекенжайы, телефоны)</w:t>
      </w:r>
    </w:p>
    <w:bookmarkStart w:name="z82" w:id="74"/>
    <w:p>
      <w:pPr>
        <w:spacing w:after="0"/>
        <w:ind w:left="0"/>
        <w:jc w:val="both"/>
      </w:pPr>
      <w:r>
        <w:rPr>
          <w:rFonts w:ascii="Times New Roman"/>
          <w:b w:val="false"/>
          <w:i w:val="false"/>
          <w:color w:val="000000"/>
          <w:sz w:val="28"/>
        </w:rPr>
        <w:t>
      3. Сыналатын сынақ объектісінің әзірлеушісі туралы мәліметтер</w:t>
      </w:r>
    </w:p>
    <w:bookmarkEnd w:id="7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(әзірлеуші туралы ақпарат, авторлар атауы немесе Т.А.Ә.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(облыс, қала, аудан, пошта мекенжайы, телефоны)</w:t>
      </w:r>
    </w:p>
    <w:bookmarkStart w:name="z83" w:id="75"/>
    <w:p>
      <w:pPr>
        <w:spacing w:after="0"/>
        <w:ind w:left="0"/>
        <w:jc w:val="both"/>
      </w:pPr>
      <w:r>
        <w:rPr>
          <w:rFonts w:ascii="Times New Roman"/>
          <w:b w:val="false"/>
          <w:i w:val="false"/>
          <w:color w:val="000000"/>
          <w:sz w:val="28"/>
        </w:rPr>
        <w:t>
      4. Қызмет берушімен байланысуға жауапты тұлғаның деректері:</w:t>
      </w:r>
    </w:p>
    <w:bookmarkEnd w:id="75"/>
    <w:p>
      <w:pPr>
        <w:spacing w:after="0"/>
        <w:ind w:left="0"/>
        <w:jc w:val="both"/>
      </w:pPr>
      <w:r>
        <w:rPr>
          <w:rFonts w:ascii="Times New Roman"/>
          <w:b w:val="false"/>
          <w:i w:val="false"/>
          <w:color w:val="000000"/>
          <w:sz w:val="28"/>
        </w:rPr>
        <w:t>
      1) тегі, аты, әкесінің аты: ______________________________________________;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w:t>
      </w:r>
    </w:p>
    <w:p>
      <w:pPr>
        <w:spacing w:after="0"/>
        <w:ind w:left="0"/>
        <w:jc w:val="both"/>
      </w:pPr>
      <w:r>
        <w:rPr>
          <w:rFonts w:ascii="Times New Roman"/>
          <w:b w:val="false"/>
          <w:i w:val="false"/>
          <w:color w:val="000000"/>
          <w:sz w:val="28"/>
        </w:rPr>
        <w:t>
      3) жұмыс телефоны: ____________, ұялы телефоны : ______________________;</w:t>
      </w:r>
    </w:p>
    <w:p>
      <w:pPr>
        <w:spacing w:after="0"/>
        <w:ind w:left="0"/>
        <w:jc w:val="both"/>
      </w:pPr>
      <w:r>
        <w:rPr>
          <w:rFonts w:ascii="Times New Roman"/>
          <w:b w:val="false"/>
          <w:i w:val="false"/>
          <w:color w:val="000000"/>
          <w:sz w:val="28"/>
        </w:rPr>
        <w:t>
      4) электрондық пошта мекенжайы: Е-maіl: ______@__________.</w:t>
      </w:r>
    </w:p>
    <w:p>
      <w:pPr>
        <w:spacing w:after="0"/>
        <w:ind w:left="0"/>
        <w:jc w:val="both"/>
      </w:pPr>
      <w:r>
        <w:rPr>
          <w:rFonts w:ascii="Times New Roman"/>
          <w:b w:val="false"/>
          <w:i w:val="false"/>
          <w:color w:val="000000"/>
          <w:sz w:val="28"/>
        </w:rPr>
        <w:t>
      Өтініш беруші ұйымның басшысы/өтініш берушінің Т.А.Ә. (болған кезде)</w:t>
      </w:r>
    </w:p>
    <w:p>
      <w:pPr>
        <w:spacing w:after="0"/>
        <w:ind w:left="0"/>
        <w:jc w:val="both"/>
      </w:pPr>
      <w:r>
        <w:rPr>
          <w:rFonts w:ascii="Times New Roman"/>
          <w:b w:val="false"/>
          <w:i w:val="false"/>
          <w:color w:val="000000"/>
          <w:sz w:val="28"/>
        </w:rPr>
        <w:t>
      _____________ (қолы, күні)</w:t>
      </w:r>
    </w:p>
    <w:p>
      <w:pPr>
        <w:spacing w:after="0"/>
        <w:ind w:left="0"/>
        <w:jc w:val="both"/>
      </w:pPr>
      <w:r>
        <w:rPr>
          <w:rFonts w:ascii="Times New Roman"/>
          <w:b w:val="false"/>
          <w:i w:val="false"/>
          <w:color w:val="000000"/>
          <w:sz w:val="28"/>
        </w:rPr>
        <w:t>
      (мөрдің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үкіметтің" </w:t>
            </w:r>
            <w:r>
              <w:br/>
            </w:r>
            <w:r>
              <w:rPr>
                <w:rFonts w:ascii="Times New Roman"/>
                <w:b w:val="false"/>
                <w:i w:val="false"/>
                <w:color w:val="000000"/>
                <w:sz w:val="20"/>
              </w:rPr>
              <w:t xml:space="preserve">ақпараттандыру объектілеріне </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 xml:space="preserve">инфрақұрылымның аса маңызды </w:t>
            </w:r>
            <w:r>
              <w:br/>
            </w:r>
            <w:r>
              <w:rPr>
                <w:rFonts w:ascii="Times New Roman"/>
                <w:b w:val="false"/>
                <w:i w:val="false"/>
                <w:color w:val="000000"/>
                <w:sz w:val="20"/>
              </w:rPr>
              <w:t xml:space="preserve">объектілеріне жатқызылған </w:t>
            </w:r>
            <w:r>
              <w:br/>
            </w:r>
            <w:r>
              <w:rPr>
                <w:rFonts w:ascii="Times New Roman"/>
                <w:b w:val="false"/>
                <w:i w:val="false"/>
                <w:color w:val="000000"/>
                <w:sz w:val="20"/>
              </w:rPr>
              <w:t xml:space="preserve">ақпараттық жүйелерге олардың </w:t>
            </w:r>
            <w:r>
              <w:br/>
            </w: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6"/>
    <w:p>
      <w:pPr>
        <w:spacing w:after="0"/>
        <w:ind w:left="0"/>
        <w:jc w:val="both"/>
      </w:pPr>
      <w:r>
        <w:rPr>
          <w:rFonts w:ascii="Times New Roman"/>
          <w:b w:val="false"/>
          <w:i w:val="false"/>
          <w:color w:val="000000"/>
          <w:sz w:val="28"/>
        </w:rPr>
        <w:t>
      1. Сынақ объектісінің атауы:</w:t>
      </w:r>
    </w:p>
    <w:bookmarkEnd w:id="7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86" w:id="77"/>
    <w:p>
      <w:pPr>
        <w:spacing w:after="0"/>
        <w:ind w:left="0"/>
        <w:jc w:val="both"/>
      </w:pPr>
      <w:r>
        <w:rPr>
          <w:rFonts w:ascii="Times New Roman"/>
          <w:b w:val="false"/>
          <w:i w:val="false"/>
          <w:color w:val="000000"/>
          <w:sz w:val="28"/>
        </w:rPr>
        <w:t>
      2. Сынақ объектісіне қысқаша аңдатпа</w:t>
      </w:r>
    </w:p>
    <w:bookmarkEnd w:id="7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(мақсаты мен пайдалану аясы)</w:t>
      </w:r>
    </w:p>
    <w:bookmarkStart w:name="z87" w:id="78"/>
    <w:p>
      <w:pPr>
        <w:spacing w:after="0"/>
        <w:ind w:left="0"/>
        <w:jc w:val="both"/>
      </w:pPr>
      <w:r>
        <w:rPr>
          <w:rFonts w:ascii="Times New Roman"/>
          <w:b w:val="false"/>
          <w:i w:val="false"/>
          <w:color w:val="000000"/>
          <w:sz w:val="28"/>
        </w:rPr>
        <w:t>
      3. Сынақ объектісінің сыныпталуы:</w:t>
      </w:r>
    </w:p>
    <w:bookmarkEnd w:id="78"/>
    <w:p>
      <w:pPr>
        <w:spacing w:after="0"/>
        <w:ind w:left="0"/>
        <w:jc w:val="both"/>
      </w:pPr>
      <w:r>
        <w:rPr>
          <w:rFonts w:ascii="Times New Roman"/>
          <w:b w:val="false"/>
          <w:i w:val="false"/>
          <w:color w:val="000000"/>
          <w:sz w:val="28"/>
        </w:rPr>
        <w:t>
      1) қолданбалы бағдарламалық қамтылымның сыныбы __________________.</w:t>
      </w:r>
    </w:p>
    <w:p>
      <w:pPr>
        <w:spacing w:after="0"/>
        <w:ind w:left="0"/>
        <w:jc w:val="both"/>
      </w:pPr>
      <w:r>
        <w:rPr>
          <w:rFonts w:ascii="Times New Roman"/>
          <w:b w:val="false"/>
          <w:i w:val="false"/>
          <w:color w:val="000000"/>
          <w:sz w:val="28"/>
        </w:rPr>
        <w:t>
      2) Қазақстан Республикасы Инвестициялар және даму министрінің міндетін атқарушының 2016 жылғы 28 қаңтардағы № 135 бұйрығымен (Нормативтік құқықтық актілерді мемлекеттік тіркеу тіркелімінде № 13349 болып тіркелген) бекітілген Ақпараттандыру объектілерін сыныптау қағидаларына 2-қосымшаның нысаны бойынша сыныптау схемасы.</w:t>
      </w:r>
    </w:p>
    <w:bookmarkStart w:name="z88" w:id="79"/>
    <w:p>
      <w:pPr>
        <w:spacing w:after="0"/>
        <w:ind w:left="0"/>
        <w:jc w:val="both"/>
      </w:pPr>
      <w:r>
        <w:rPr>
          <w:rFonts w:ascii="Times New Roman"/>
          <w:b w:val="false"/>
          <w:i w:val="false"/>
          <w:color w:val="000000"/>
          <w:sz w:val="28"/>
        </w:rPr>
        <w:t>
      4. Сынақ объектісінің архитектурасы:</w:t>
      </w:r>
    </w:p>
    <w:bookmarkEnd w:id="79"/>
    <w:p>
      <w:pPr>
        <w:spacing w:after="0"/>
        <w:ind w:left="0"/>
        <w:jc w:val="both"/>
      </w:pPr>
      <w:r>
        <w:rPr>
          <w:rFonts w:ascii="Times New Roman"/>
          <w:b w:val="false"/>
          <w:i w:val="false"/>
          <w:color w:val="000000"/>
          <w:sz w:val="28"/>
        </w:rPr>
        <w:t>
      1) сынақ объектісінің:</w:t>
      </w:r>
    </w:p>
    <w:p>
      <w:pPr>
        <w:spacing w:after="0"/>
        <w:ind w:left="0"/>
        <w:jc w:val="both"/>
      </w:pPr>
      <w:r>
        <w:rPr>
          <w:rFonts w:ascii="Times New Roman"/>
          <w:b w:val="false"/>
          <w:i w:val="false"/>
          <w:color w:val="000000"/>
          <w:sz w:val="28"/>
        </w:rPr>
        <w:t>
      сынақ объектісінің компоненттері, модульдері және олардың ІP-мекенжайлары;</w:t>
      </w:r>
    </w:p>
    <w:p>
      <w:pPr>
        <w:spacing w:after="0"/>
        <w:ind w:left="0"/>
        <w:jc w:val="both"/>
      </w:pPr>
      <w:r>
        <w:rPr>
          <w:rFonts w:ascii="Times New Roman"/>
          <w:b w:val="false"/>
          <w:i w:val="false"/>
          <w:color w:val="000000"/>
          <w:sz w:val="28"/>
        </w:rPr>
        <w:t>
      компоненттері немесе модульдері арасындағы байланыстары және ақпараттық ағындардың бағыттары;</w:t>
      </w:r>
    </w:p>
    <w:p>
      <w:pPr>
        <w:spacing w:after="0"/>
        <w:ind w:left="0"/>
        <w:jc w:val="both"/>
      </w:pPr>
      <w:r>
        <w:rPr>
          <w:rFonts w:ascii="Times New Roman"/>
          <w:b w:val="false"/>
          <w:i w:val="false"/>
          <w:color w:val="000000"/>
          <w:sz w:val="28"/>
        </w:rPr>
        <w:t>
      басқа ақпараттандыру объектілерімен интеграциялық өзара іс-қимылды қосу нүктелері; пайдаланушылар қосылған нүктелер;</w:t>
      </w:r>
    </w:p>
    <w:p>
      <w:pPr>
        <w:spacing w:after="0"/>
        <w:ind w:left="0"/>
        <w:jc w:val="both"/>
      </w:pPr>
      <w:r>
        <w:rPr>
          <w:rFonts w:ascii="Times New Roman"/>
          <w:b w:val="false"/>
          <w:i w:val="false"/>
          <w:color w:val="000000"/>
          <w:sz w:val="28"/>
        </w:rPr>
        <w:t>
      деректерді сақтау орындары мен технологиялары;</w:t>
      </w:r>
    </w:p>
    <w:p>
      <w:pPr>
        <w:spacing w:after="0"/>
        <w:ind w:left="0"/>
        <w:jc w:val="both"/>
      </w:pPr>
      <w:r>
        <w:rPr>
          <w:rFonts w:ascii="Times New Roman"/>
          <w:b w:val="false"/>
          <w:i w:val="false"/>
          <w:color w:val="000000"/>
          <w:sz w:val="28"/>
        </w:rPr>
        <w:t>
      қолданылатын резервтік жабдық;</w:t>
      </w:r>
    </w:p>
    <w:p>
      <w:pPr>
        <w:spacing w:after="0"/>
        <w:ind w:left="0"/>
        <w:jc w:val="both"/>
      </w:pPr>
      <w:r>
        <w:rPr>
          <w:rFonts w:ascii="Times New Roman"/>
          <w:b w:val="false"/>
          <w:i w:val="false"/>
          <w:color w:val="000000"/>
          <w:sz w:val="28"/>
        </w:rPr>
        <w:t>
      пайдаланылатын терминдер мен аббревиатуралардың түсіндірмелері көрсетілген функционалдық схемасы (қажет болған кезде);</w:t>
      </w:r>
    </w:p>
    <w:p>
      <w:pPr>
        <w:spacing w:after="0"/>
        <w:ind w:left="0"/>
        <w:jc w:val="both"/>
      </w:pPr>
      <w:r>
        <w:rPr>
          <w:rFonts w:ascii="Times New Roman"/>
          <w:b w:val="false"/>
          <w:i w:val="false"/>
          <w:color w:val="000000"/>
          <w:sz w:val="28"/>
        </w:rPr>
        <w:t>
      2) сынақ объектісінің:</w:t>
      </w:r>
    </w:p>
    <w:p>
      <w:pPr>
        <w:spacing w:after="0"/>
        <w:ind w:left="0"/>
        <w:jc w:val="both"/>
      </w:pPr>
      <w:r>
        <w:rPr>
          <w:rFonts w:ascii="Times New Roman"/>
          <w:b w:val="false"/>
          <w:i w:val="false"/>
          <w:color w:val="000000"/>
          <w:sz w:val="28"/>
        </w:rPr>
        <w:t>
      желінің архитектурасы мен сипаттамалары;</w:t>
      </w:r>
    </w:p>
    <w:p>
      <w:pPr>
        <w:spacing w:after="0"/>
        <w:ind w:left="0"/>
        <w:jc w:val="both"/>
      </w:pPr>
      <w:r>
        <w:rPr>
          <w:rFonts w:ascii="Times New Roman"/>
          <w:b w:val="false"/>
          <w:i w:val="false"/>
          <w:color w:val="000000"/>
          <w:sz w:val="28"/>
        </w:rPr>
        <w:t>
      серверлік және коммуникациялық жабдық;</w:t>
      </w:r>
    </w:p>
    <w:p>
      <w:pPr>
        <w:spacing w:after="0"/>
        <w:ind w:left="0"/>
        <w:jc w:val="both"/>
      </w:pPr>
      <w:r>
        <w:rPr>
          <w:rFonts w:ascii="Times New Roman"/>
          <w:b w:val="false"/>
          <w:i w:val="false"/>
          <w:color w:val="000000"/>
          <w:sz w:val="28"/>
        </w:rPr>
        <w:t>
      адрестеу мен қолданылатын желілік технологиялар;</w:t>
      </w:r>
    </w:p>
    <w:p>
      <w:pPr>
        <w:spacing w:after="0"/>
        <w:ind w:left="0"/>
        <w:jc w:val="both"/>
      </w:pPr>
      <w:r>
        <w:rPr>
          <w:rFonts w:ascii="Times New Roman"/>
          <w:b w:val="false"/>
          <w:i w:val="false"/>
          <w:color w:val="000000"/>
          <w:sz w:val="28"/>
        </w:rPr>
        <w:t>
      пайдаланылатын локалдық, ведомстволық (корпоративтік) және жаһандық желілері;</w:t>
      </w:r>
    </w:p>
    <w:p>
      <w:pPr>
        <w:spacing w:after="0"/>
        <w:ind w:left="0"/>
        <w:jc w:val="both"/>
      </w:pPr>
      <w:r>
        <w:rPr>
          <w:rFonts w:ascii="Times New Roman"/>
          <w:b w:val="false"/>
          <w:i w:val="false"/>
          <w:color w:val="000000"/>
          <w:sz w:val="28"/>
        </w:rPr>
        <w:t>
      жұмыс істемей қалу болмаушылығын қамтамасыз ету және резервтеу жөніндегі шешім(дер);</w:t>
      </w:r>
    </w:p>
    <w:p>
      <w:pPr>
        <w:spacing w:after="0"/>
        <w:ind w:left="0"/>
        <w:jc w:val="both"/>
      </w:pPr>
      <w:r>
        <w:rPr>
          <w:rFonts w:ascii="Times New Roman"/>
          <w:b w:val="false"/>
          <w:i w:val="false"/>
          <w:color w:val="000000"/>
          <w:sz w:val="28"/>
        </w:rPr>
        <w:t>
      пайдаланылатын терминдер мен аббревиатуралардың түсіндірмелері көрсетілген деректерді беру желісінің схемасы (қажет болған кезде);</w:t>
      </w:r>
    </w:p>
    <w:bookmarkStart w:name="z89" w:id="80"/>
    <w:p>
      <w:pPr>
        <w:spacing w:after="0"/>
        <w:ind w:left="0"/>
        <w:jc w:val="both"/>
      </w:pPr>
      <w:r>
        <w:rPr>
          <w:rFonts w:ascii="Times New Roman"/>
          <w:b w:val="false"/>
          <w:i w:val="false"/>
          <w:color w:val="000000"/>
          <w:sz w:val="28"/>
        </w:rPr>
        <w:t>
      5. Сынақ объектісі туралы ақпарат:</w:t>
      </w:r>
    </w:p>
    <w:bookmarkEnd w:id="80"/>
    <w:p>
      <w:pPr>
        <w:spacing w:after="0"/>
        <w:ind w:left="0"/>
        <w:jc w:val="both"/>
      </w:pPr>
      <w:r>
        <w:rPr>
          <w:rFonts w:ascii="Times New Roman"/>
          <w:b w:val="false"/>
          <w:i w:val="false"/>
          <w:color w:val="000000"/>
          <w:sz w:val="28"/>
        </w:rPr>
        <w:t>
      1) серверлерлік жабдық туралы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2914"/>
        <w:gridCol w:w="1225"/>
        <w:gridCol w:w="607"/>
        <w:gridCol w:w="1283"/>
        <w:gridCol w:w="4604"/>
        <w:gridCol w:w="1040"/>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виртуалды ресурстың атауы (сервердің домендік атауы, желілік атауы немесе логикалық атауы)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(орындайтын функционалдық міндеттері)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мәлімденген пайдаланылатын виртуалды ресурстардың сипаттамалары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Серверлерде орнатылған ОЖ, ДҚБЖ, БҚ, қосымшалар, кітапханалар мен қорғау құралдары немесе пайдаланатын виртуалды сервистер (нұсқалардың нөмірлері көрсетілген бағдарламалық ортаның құрамы)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ІP-мекенжайлары</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желілік жабдық туралы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2435"/>
        <w:gridCol w:w="2110"/>
        <w:gridCol w:w="1046"/>
        <w:gridCol w:w="1046"/>
        <w:gridCol w:w="1337"/>
        <w:gridCol w:w="3245"/>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жабдықтың атауы (маркасы/моделі)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(орындайтын функционалдық міндеттері)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желілік технологиялар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желіні қорғау технологиялары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ІP-мекенжайлары, соның ішінде басқару порты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серверлік және желілік жабдық орналасқан орны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990"/>
        <w:gridCol w:w="1541"/>
        <w:gridCol w:w="2182"/>
        <w:gridCol w:w="4015"/>
        <w:gridCol w:w="2549"/>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иеленушісі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иеленушісінің заңды мекенжайы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нақты орналасқан орны -мекенжайы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ұйымдастыруға жауапты тұлғалар (Т.А.Ә. (болған кезде)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тұлғалардың телефондары (жұмыс, ұялы)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резервтік серверлік жабдықтың сипаттамалары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777"/>
        <w:gridCol w:w="1167"/>
        <w:gridCol w:w="579"/>
        <w:gridCol w:w="1222"/>
        <w:gridCol w:w="4387"/>
        <w:gridCol w:w="990"/>
        <w:gridCol w:w="580"/>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виртуалды ресурстың атауы (сервердің домендік атауы, желілік атауы немесе логикалық атауы)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(орындайтын функционалдық міндеттері)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мәлімденген пайдаланылатын виртуалды ресурстардың сипаттамалары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Серверлерде орнатылған ОЖ, ДҚБЖ, БҚ, қосымшалар, кітапханалар мен қорғау құралдары немесе пайдаланатын виртуалды сервистер (нұсқалардың нөмірлері көрсетілген бағдарламалық ортаның құрамы)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ІP-мекенжайлары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әдісі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резервтік желілік жабдықтың сипаттамалары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2244"/>
        <w:gridCol w:w="1944"/>
        <w:gridCol w:w="964"/>
        <w:gridCol w:w="964"/>
        <w:gridCol w:w="1232"/>
        <w:gridCol w:w="2991"/>
        <w:gridCol w:w="965"/>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жабдықтың атауы (маркасы/моделі)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(орындайтын функционалдық міндеттері)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желілік технологиялар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желіні қорғау технологиялары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ІP-мекенжайлары, соның ішінде басқару порты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әдісі</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резервтік серверлерлік және желілік жабдық орналасқан орны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990"/>
        <w:gridCol w:w="1541"/>
        <w:gridCol w:w="2182"/>
        <w:gridCol w:w="4015"/>
        <w:gridCol w:w="2549"/>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иеленушісі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иеленушісінің заңды мекенжайы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нақты орналасқан орны -мекенжайы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ұйымдастыруға жауапты тұлғалар (Т.А.Ә. (болған кезде)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тұлғалардың телефондары (жұмыс, ұялы)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сынақ объекті желісінің құрылымы (кестені толтыру) (қажет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516"/>
        <w:gridCol w:w="7185"/>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сегментінің атауы</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ІP-мекенжайы / желі маскасы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әкімшілердің жұмыс станциялары бойынша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190"/>
        <w:gridCol w:w="1520"/>
        <w:gridCol w:w="1190"/>
        <w:gridCol w:w="1521"/>
        <w:gridCol w:w="2696"/>
        <w:gridCol w:w="2954"/>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рөлі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Әкімшілердің есептік жазбаларының 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қолжетімділіктің болуы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Серверге қашықтықтан қолжетімділіктің болуы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жұмыс станциясының ІP-мекенжайы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орны - жұмыс орнының мекенжайы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мобильдік және интернет қосымшаларын пайдалануды қоса алғанда, қолданбалы бағдарламалық қамтылымды пайдаланушылар туралы ақпарат (кестені толтыру):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08"/>
        <w:gridCol w:w="1661"/>
        <w:gridCol w:w="1288"/>
        <w:gridCol w:w="1288"/>
        <w:gridCol w:w="1289"/>
        <w:gridCol w:w="2875"/>
        <w:gridCol w:w="185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рөлі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типтік іс-қимылдарының тізбесі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қосу нүктесінің мекенжайы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қосу нүктесінің хаттамасы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ең көп саны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өңделетін сұраулардың (пакеттердің) барынша көп саны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арасында күтудің ең ұзақ уақыты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сынақ объектісінің интеграциялық өзара іс-қимылы, соның ішінде болжамды, туралы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2080"/>
        <w:gridCol w:w="1662"/>
        <w:gridCol w:w="906"/>
        <w:gridCol w:w="906"/>
        <w:gridCol w:w="906"/>
        <w:gridCol w:w="907"/>
        <w:gridCol w:w="2333"/>
        <w:gridCol w:w="1664"/>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байланыстың (ақпараттандыру объектісінің) атауы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Интеграциялау объектісінің меншік иесі немесе иеленушісі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Қолданыстағы/жоспарлы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Интеграциялау модулінің болуы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нүктесінің мекенжайы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нүктесінің хаттамасы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сұраулардың (пакеттердің) барынша көп саны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арасында күтудің ең ұзақ уақыты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қолданбалы БҚ бастапқы кодтары (кестені толтыру) (қажет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32"/>
        <w:gridCol w:w="1132"/>
        <w:gridCol w:w="1132"/>
        <w:gridCol w:w="1447"/>
        <w:gridCol w:w="1132"/>
        <w:gridCol w:w="1132"/>
        <w:gridCol w:w="1132"/>
        <w:gridCol w:w="1133"/>
        <w:gridCol w:w="1759"/>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Дискінің маркалауы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Дискідегі каталогтың атауы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көлемі, Мбайт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бағдарламалау тілі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тілінің нұсқасы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ортасы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ортасының нұсқасы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түрлендірілген күні</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пайдаланылатын кітапханалар мен бағдарламалық платформаның(лардың) бастапқы кодтары және орындалатын файлдары (қажет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374"/>
        <w:gridCol w:w="1374"/>
        <w:gridCol w:w="2230"/>
        <w:gridCol w:w="1374"/>
        <w:gridCol w:w="3154"/>
        <w:gridCol w:w="1375"/>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Дискінің маркалауы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Дискідегі каталогтың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Кітапхана/бағдарламалық платформа/файл атауы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тілі (қажет болған кезде)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нұсқасы</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81"/>
    <w:p>
      <w:pPr>
        <w:spacing w:after="0"/>
        <w:ind w:left="0"/>
        <w:jc w:val="both"/>
      </w:pPr>
      <w:r>
        <w:rPr>
          <w:rFonts w:ascii="Times New Roman"/>
          <w:b w:val="false"/>
          <w:i w:val="false"/>
          <w:color w:val="000000"/>
          <w:sz w:val="28"/>
        </w:rPr>
        <w:t>
      6. Сыналатын объектіні құжаттау (кестені толтыру) (қажет болған кезде):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5841"/>
        <w:gridCol w:w="930"/>
        <w:gridCol w:w="930"/>
        <w:gridCol w:w="930"/>
        <w:gridCol w:w="2226"/>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сайкес құжат әзірленген стандарт немесе нормативтік құжат</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саясаты;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 сәйкестендіру, сыныптау және маркалау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 бағалау әдістемесі;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активтердің үздіксіз жұмыс істеуін қамтамасыз ету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құралдарын, телекоммуникациялық жабдықты және бағдарламалық қамтылымды түгендеу мен паспорттандыру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ақпараттық қауіпсіздік аудитін жүргізу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пайдалану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ресурстарға қол жеткізу құқықтарын бөлу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және электрондық поштаны пайдалану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рәсімін ұйымдастыру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бақылауды ұйымдастыру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құрылғыларды және ақпарат тасымалдауыштарды пайдалану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құралдарын физикалық қорғауды және ақпараттық ресурстардың қауіпсіз жұмыс істеу ортасын ұйымдастыру қағидалары;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резервтік көшіру және қалпына келтіру регламенті;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ақпараттандыру объектісін сүймелдеу жөніндегі басшылығы;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ақпараттық қауіпсіздіктің оқыс оқиғаларына және штаттан тыс (дағдарысты) жағдайларда әрекет етуі бойынша іс-қимыл тәртібі туралы нұсқаулық.</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82"/>
    <w:p>
      <w:pPr>
        <w:spacing w:after="0"/>
        <w:ind w:left="0"/>
        <w:jc w:val="both"/>
      </w:pPr>
      <w:r>
        <w:rPr>
          <w:rFonts w:ascii="Times New Roman"/>
          <w:b w:val="false"/>
          <w:i w:val="false"/>
          <w:color w:val="000000"/>
          <w:sz w:val="28"/>
        </w:rPr>
        <w:t>
      7. Бұрын өткен жұмыс түрлері немесе сынақтар туралы мәліметтер (хаттаманың нөмірі, күні):</w:t>
      </w:r>
    </w:p>
    <w:bookmarkEnd w:id="82"/>
    <w:p>
      <w:pPr>
        <w:spacing w:after="0"/>
        <w:ind w:left="0"/>
        <w:jc w:val="both"/>
      </w:pPr>
      <w:r>
        <w:rPr>
          <w:rFonts w:ascii="Times New Roman"/>
          <w:b w:val="false"/>
          <w:i w:val="false"/>
          <w:color w:val="000000"/>
          <w:sz w:val="28"/>
        </w:rPr>
        <w:t>
      ____________________________________________________________________</w:t>
      </w:r>
    </w:p>
    <w:bookmarkStart w:name="z92" w:id="83"/>
    <w:p>
      <w:pPr>
        <w:spacing w:after="0"/>
        <w:ind w:left="0"/>
        <w:jc w:val="both"/>
      </w:pPr>
      <w:r>
        <w:rPr>
          <w:rFonts w:ascii="Times New Roman"/>
          <w:b w:val="false"/>
          <w:i w:val="false"/>
          <w:color w:val="000000"/>
          <w:sz w:val="28"/>
        </w:rPr>
        <w:t>
      8. Сыналатын объектіге лицензияның болуы (авторлық құқықтың болуы, бастапқы кодты ұсынуға әзірлеуші ұйыммен келісімнің болуы)</w:t>
      </w:r>
    </w:p>
    <w:bookmarkEnd w:id="8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3" w:id="84"/>
    <w:p>
      <w:pPr>
        <w:spacing w:after="0"/>
        <w:ind w:left="0"/>
        <w:jc w:val="both"/>
      </w:pPr>
      <w:r>
        <w:rPr>
          <w:rFonts w:ascii="Times New Roman"/>
          <w:b w:val="false"/>
          <w:i w:val="false"/>
          <w:color w:val="000000"/>
          <w:sz w:val="28"/>
        </w:rPr>
        <w:t>
      9. Қосымша ақпарат: __________________________________________________</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үкіметтің" </w:t>
            </w:r>
            <w:r>
              <w:br/>
            </w:r>
            <w:r>
              <w:rPr>
                <w:rFonts w:ascii="Times New Roman"/>
                <w:b w:val="false"/>
                <w:i w:val="false"/>
                <w:color w:val="000000"/>
                <w:sz w:val="20"/>
              </w:rPr>
              <w:t xml:space="preserve">ақпараттандыру объектілеріне </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инфрақұрылымның аса маңызды </w:t>
            </w:r>
            <w:r>
              <w:br/>
            </w:r>
            <w:r>
              <w:rPr>
                <w:rFonts w:ascii="Times New Roman"/>
                <w:b w:val="false"/>
                <w:i w:val="false"/>
                <w:color w:val="000000"/>
                <w:sz w:val="20"/>
              </w:rPr>
              <w:t xml:space="preserve">объектілеріне жатқызылған </w:t>
            </w:r>
            <w:r>
              <w:br/>
            </w:r>
            <w:r>
              <w:rPr>
                <w:rFonts w:ascii="Times New Roman"/>
                <w:b w:val="false"/>
                <w:i w:val="false"/>
                <w:color w:val="000000"/>
                <w:sz w:val="20"/>
              </w:rPr>
              <w:t xml:space="preserve">ақпараттық жүйелерге олардың </w:t>
            </w:r>
            <w:r>
              <w:br/>
            </w: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3-қосымша</w:t>
            </w:r>
          </w:p>
        </w:tc>
      </w:tr>
    </w:tbl>
    <w:bookmarkStart w:name="z95" w:id="85"/>
    <w:p>
      <w:pPr>
        <w:spacing w:after="0"/>
        <w:ind w:left="0"/>
        <w:jc w:val="left"/>
      </w:pPr>
      <w:r>
        <w:rPr>
          <w:rFonts w:ascii="Times New Roman"/>
          <w:b/>
          <w:i w:val="false"/>
          <w:color w:val="000000"/>
        </w:rPr>
        <w:t xml:space="preserve"> Сынақ объектісінің ақпараттық қауіпсіздік жөніндегі техникалық құжаттамасының тізбесі</w:t>
      </w:r>
    </w:p>
    <w:bookmarkEnd w:id="85"/>
    <w:bookmarkStart w:name="z96" w:id="86"/>
    <w:p>
      <w:pPr>
        <w:spacing w:after="0"/>
        <w:ind w:left="0"/>
        <w:jc w:val="both"/>
      </w:pPr>
      <w:r>
        <w:rPr>
          <w:rFonts w:ascii="Times New Roman"/>
          <w:b w:val="false"/>
          <w:i w:val="false"/>
          <w:color w:val="000000"/>
          <w:sz w:val="28"/>
        </w:rPr>
        <w:t>
      1. Ақпараттық қауіпсіздік саясаты;</w:t>
      </w:r>
    </w:p>
    <w:bookmarkEnd w:id="86"/>
    <w:bookmarkStart w:name="z97" w:id="87"/>
    <w:p>
      <w:pPr>
        <w:spacing w:after="0"/>
        <w:ind w:left="0"/>
        <w:jc w:val="both"/>
      </w:pPr>
      <w:r>
        <w:rPr>
          <w:rFonts w:ascii="Times New Roman"/>
          <w:b w:val="false"/>
          <w:i w:val="false"/>
          <w:color w:val="000000"/>
          <w:sz w:val="28"/>
        </w:rPr>
        <w:t>
      2. Ақпаратты өңдеу құралдарымен байланысты активтерді сәйкестендіру, сыныптау және маркалау қағидалары;</w:t>
      </w:r>
    </w:p>
    <w:bookmarkEnd w:id="87"/>
    <w:bookmarkStart w:name="z98" w:id="88"/>
    <w:p>
      <w:pPr>
        <w:spacing w:after="0"/>
        <w:ind w:left="0"/>
        <w:jc w:val="both"/>
      </w:pPr>
      <w:r>
        <w:rPr>
          <w:rFonts w:ascii="Times New Roman"/>
          <w:b w:val="false"/>
          <w:i w:val="false"/>
          <w:color w:val="000000"/>
          <w:sz w:val="28"/>
        </w:rPr>
        <w:t>
      3. Ақпараттық қауіпсіздік тәуекелдерін бағалау әдістемесі;</w:t>
      </w:r>
    </w:p>
    <w:bookmarkEnd w:id="88"/>
    <w:bookmarkStart w:name="z99" w:id="89"/>
    <w:p>
      <w:pPr>
        <w:spacing w:after="0"/>
        <w:ind w:left="0"/>
        <w:jc w:val="both"/>
      </w:pPr>
      <w:r>
        <w:rPr>
          <w:rFonts w:ascii="Times New Roman"/>
          <w:b w:val="false"/>
          <w:i w:val="false"/>
          <w:color w:val="000000"/>
          <w:sz w:val="28"/>
        </w:rPr>
        <w:t>
      4. Ақпаратты өңдеу құралдарымен байланысты активтердің үздіксіз жұмыс істеуін қамтамасыз ету қағидалары;</w:t>
      </w:r>
    </w:p>
    <w:bookmarkEnd w:id="89"/>
    <w:bookmarkStart w:name="z100" w:id="90"/>
    <w:p>
      <w:pPr>
        <w:spacing w:after="0"/>
        <w:ind w:left="0"/>
        <w:jc w:val="both"/>
      </w:pPr>
      <w:r>
        <w:rPr>
          <w:rFonts w:ascii="Times New Roman"/>
          <w:b w:val="false"/>
          <w:i w:val="false"/>
          <w:color w:val="000000"/>
          <w:sz w:val="28"/>
        </w:rPr>
        <w:t>
      5. Есептеу техникасы құралдарын, телекоммуникациялық жабдықты және бағдарламалық қамтылымды түгендеу мен паспорттандыру қағидалары;</w:t>
      </w:r>
    </w:p>
    <w:bookmarkEnd w:id="90"/>
    <w:bookmarkStart w:name="z101" w:id="91"/>
    <w:p>
      <w:pPr>
        <w:spacing w:after="0"/>
        <w:ind w:left="0"/>
        <w:jc w:val="both"/>
      </w:pPr>
      <w:r>
        <w:rPr>
          <w:rFonts w:ascii="Times New Roman"/>
          <w:b w:val="false"/>
          <w:i w:val="false"/>
          <w:color w:val="000000"/>
          <w:sz w:val="28"/>
        </w:rPr>
        <w:t>
      6. Ішкі ақпараттық қауіпсіздік аудитін жүргізу қағидалары;</w:t>
      </w:r>
    </w:p>
    <w:bookmarkEnd w:id="91"/>
    <w:bookmarkStart w:name="z102" w:id="92"/>
    <w:p>
      <w:pPr>
        <w:spacing w:after="0"/>
        <w:ind w:left="0"/>
        <w:jc w:val="both"/>
      </w:pPr>
      <w:r>
        <w:rPr>
          <w:rFonts w:ascii="Times New Roman"/>
          <w:b w:val="false"/>
          <w:i w:val="false"/>
          <w:color w:val="000000"/>
          <w:sz w:val="28"/>
        </w:rPr>
        <w:t>
      7. Ақпаратты криптографиялық қорғау құралдарын пайдалану қағидалары;</w:t>
      </w:r>
    </w:p>
    <w:bookmarkEnd w:id="92"/>
    <w:bookmarkStart w:name="z103" w:id="93"/>
    <w:p>
      <w:pPr>
        <w:spacing w:after="0"/>
        <w:ind w:left="0"/>
        <w:jc w:val="both"/>
      </w:pPr>
      <w:r>
        <w:rPr>
          <w:rFonts w:ascii="Times New Roman"/>
          <w:b w:val="false"/>
          <w:i w:val="false"/>
          <w:color w:val="000000"/>
          <w:sz w:val="28"/>
        </w:rPr>
        <w:t>
      8. Электрондық ресурстарға қол жеткізу құқықтарын бөлу қағидалары;</w:t>
      </w:r>
    </w:p>
    <w:bookmarkEnd w:id="93"/>
    <w:bookmarkStart w:name="z104" w:id="94"/>
    <w:p>
      <w:pPr>
        <w:spacing w:after="0"/>
        <w:ind w:left="0"/>
        <w:jc w:val="both"/>
      </w:pPr>
      <w:r>
        <w:rPr>
          <w:rFonts w:ascii="Times New Roman"/>
          <w:b w:val="false"/>
          <w:i w:val="false"/>
          <w:color w:val="000000"/>
          <w:sz w:val="28"/>
        </w:rPr>
        <w:t>
      9. Интернетті және электрондық поштаны пайдалану қағидалары;</w:t>
      </w:r>
    </w:p>
    <w:bookmarkEnd w:id="94"/>
    <w:bookmarkStart w:name="z105" w:id="95"/>
    <w:p>
      <w:pPr>
        <w:spacing w:after="0"/>
        <w:ind w:left="0"/>
        <w:jc w:val="both"/>
      </w:pPr>
      <w:r>
        <w:rPr>
          <w:rFonts w:ascii="Times New Roman"/>
          <w:b w:val="false"/>
          <w:i w:val="false"/>
          <w:color w:val="000000"/>
          <w:sz w:val="28"/>
        </w:rPr>
        <w:t>
      10. Аутентификация рәсімін ұйымдастыру қағидалары;</w:t>
      </w:r>
    </w:p>
    <w:bookmarkEnd w:id="95"/>
    <w:bookmarkStart w:name="z106" w:id="96"/>
    <w:p>
      <w:pPr>
        <w:spacing w:after="0"/>
        <w:ind w:left="0"/>
        <w:jc w:val="both"/>
      </w:pPr>
      <w:r>
        <w:rPr>
          <w:rFonts w:ascii="Times New Roman"/>
          <w:b w:val="false"/>
          <w:i w:val="false"/>
          <w:color w:val="000000"/>
          <w:sz w:val="28"/>
        </w:rPr>
        <w:t>
      11. Вирусқа қарсы бақылауды ұйымдастыру қағидалары;</w:t>
      </w:r>
    </w:p>
    <w:bookmarkEnd w:id="96"/>
    <w:bookmarkStart w:name="z107" w:id="97"/>
    <w:p>
      <w:pPr>
        <w:spacing w:after="0"/>
        <w:ind w:left="0"/>
        <w:jc w:val="both"/>
      </w:pPr>
      <w:r>
        <w:rPr>
          <w:rFonts w:ascii="Times New Roman"/>
          <w:b w:val="false"/>
          <w:i w:val="false"/>
          <w:color w:val="000000"/>
          <w:sz w:val="28"/>
        </w:rPr>
        <w:t>
      12. Мобильдік құрылғыларды және ақпарат тасымалдауыштарды пайдалану қағидалары;</w:t>
      </w:r>
    </w:p>
    <w:bookmarkEnd w:id="97"/>
    <w:bookmarkStart w:name="z108" w:id="98"/>
    <w:p>
      <w:pPr>
        <w:spacing w:after="0"/>
        <w:ind w:left="0"/>
        <w:jc w:val="both"/>
      </w:pPr>
      <w:r>
        <w:rPr>
          <w:rFonts w:ascii="Times New Roman"/>
          <w:b w:val="false"/>
          <w:i w:val="false"/>
          <w:color w:val="000000"/>
          <w:sz w:val="28"/>
        </w:rPr>
        <w:t>
      13. Ақпаратты өңдеу құралдарын физикалық қорғауды және ақпараттық ресурстардың қауіпсіз жұмыс істеу ортасын ұйымдастыру қағидалары;</w:t>
      </w:r>
    </w:p>
    <w:bookmarkEnd w:id="98"/>
    <w:bookmarkStart w:name="z109" w:id="99"/>
    <w:p>
      <w:pPr>
        <w:spacing w:after="0"/>
        <w:ind w:left="0"/>
        <w:jc w:val="both"/>
      </w:pPr>
      <w:r>
        <w:rPr>
          <w:rFonts w:ascii="Times New Roman"/>
          <w:b w:val="false"/>
          <w:i w:val="false"/>
          <w:color w:val="000000"/>
          <w:sz w:val="28"/>
        </w:rPr>
        <w:t>
      14. Ақпаратты резервтік көшіру және қалпына келтіру регламенті;</w:t>
      </w:r>
    </w:p>
    <w:bookmarkEnd w:id="99"/>
    <w:bookmarkStart w:name="z110" w:id="100"/>
    <w:p>
      <w:pPr>
        <w:spacing w:after="0"/>
        <w:ind w:left="0"/>
        <w:jc w:val="both"/>
      </w:pPr>
      <w:r>
        <w:rPr>
          <w:rFonts w:ascii="Times New Roman"/>
          <w:b w:val="false"/>
          <w:i w:val="false"/>
          <w:color w:val="000000"/>
          <w:sz w:val="28"/>
        </w:rPr>
        <w:t>
      15. Әкімшінің ақпараттандыру объектісін сүймелдеу жөніндегі басшылығы;</w:t>
      </w:r>
    </w:p>
    <w:bookmarkEnd w:id="100"/>
    <w:bookmarkStart w:name="z111" w:id="101"/>
    <w:p>
      <w:pPr>
        <w:spacing w:after="0"/>
        <w:ind w:left="0"/>
        <w:jc w:val="both"/>
      </w:pPr>
      <w:r>
        <w:rPr>
          <w:rFonts w:ascii="Times New Roman"/>
          <w:b w:val="false"/>
          <w:i w:val="false"/>
          <w:color w:val="000000"/>
          <w:sz w:val="28"/>
        </w:rPr>
        <w:t>
      16. Пайдаланушылардың ақпараттық қауіпсіздіктің оқыс оқиғаларына және штаттан тыс (дағдарысты) жағдайларда әрекет етуі бойынша іс-қимыл тәртібі туралы нұсқаулық.</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үкіметтің" </w:t>
            </w:r>
            <w:r>
              <w:br/>
            </w:r>
            <w:r>
              <w:rPr>
                <w:rFonts w:ascii="Times New Roman"/>
                <w:b w:val="false"/>
                <w:i w:val="false"/>
                <w:color w:val="000000"/>
                <w:sz w:val="20"/>
              </w:rPr>
              <w:t xml:space="preserve">ақпараттандыру объектілеріне </w:t>
            </w:r>
            <w:r>
              <w:br/>
            </w:r>
            <w:r>
              <w:rPr>
                <w:rFonts w:ascii="Times New Roman"/>
                <w:b w:val="false"/>
                <w:i w:val="false"/>
                <w:color w:val="000000"/>
                <w:sz w:val="20"/>
              </w:rPr>
              <w:t xml:space="preserve">және ақпараттық- </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 xml:space="preserve">инфрақұрылымның аса маңызды </w:t>
            </w:r>
            <w:r>
              <w:br/>
            </w:r>
            <w:r>
              <w:rPr>
                <w:rFonts w:ascii="Times New Roman"/>
                <w:b w:val="false"/>
                <w:i w:val="false"/>
                <w:color w:val="000000"/>
                <w:sz w:val="20"/>
              </w:rPr>
              <w:t xml:space="preserve">объектілеріне жатқызылған </w:t>
            </w:r>
            <w:r>
              <w:br/>
            </w:r>
            <w:r>
              <w:rPr>
                <w:rFonts w:ascii="Times New Roman"/>
                <w:b w:val="false"/>
                <w:i w:val="false"/>
                <w:color w:val="000000"/>
                <w:sz w:val="20"/>
              </w:rPr>
              <w:t xml:space="preserve">ақпараттық жүйелерге олардың </w:t>
            </w:r>
            <w:r>
              <w:br/>
            </w: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2"/>
    <w:p>
      <w:pPr>
        <w:spacing w:after="0"/>
        <w:ind w:left="0"/>
        <w:jc w:val="left"/>
      </w:pPr>
      <w:r>
        <w:rPr>
          <w:rFonts w:ascii="Times New Roman"/>
          <w:b/>
          <w:i w:val="false"/>
          <w:color w:val="000000"/>
        </w:rPr>
        <w:t xml:space="preserve"> Ақпараттық қауіпсіздік талаптарына сәйкестікке сынақтар жүргізу нәтижелері бойынша 20 __ жылғы "____" ______________№ ____ сынақтар актісі</w:t>
      </w:r>
    </w:p>
    <w:bookmarkEnd w:id="102"/>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11-1) тармақшасы негізінде 20 __ жылғы "____" ______________ Өтінімге сәйкес Қазақстан Республикасы Цифрлық даму, инновациялар және аэроғарыш өнеркәсібі министрлігінің Ақпараттық қауіпсіздік комитеті ақпараттық қауіпсіздік талаптарына сәйкестікке сынақтар жүргізу нәтижелері бойынша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(серверлік және желілік жабдықтың нақты орналасқан орны)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(сынақтар объектісі өтініш берушісінің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(өтініш беруші ұйымның атауы, өтініш берушінің Т.А.Ә. (болған кезде)</w:t>
      </w:r>
    </w:p>
    <w:p>
      <w:pPr>
        <w:spacing w:after="0"/>
        <w:ind w:left="0"/>
        <w:jc w:val="both"/>
      </w:pPr>
      <w:r>
        <w:rPr>
          <w:rFonts w:ascii="Times New Roman"/>
          <w:b w:val="false"/>
          <w:i w:val="false"/>
          <w:color w:val="000000"/>
          <w:sz w:val="28"/>
        </w:rPr>
        <w:t>
      сынақ түрлері бойынша келесі хаттамалар негізінде:</w:t>
      </w:r>
    </w:p>
    <w:p>
      <w:pPr>
        <w:spacing w:after="0"/>
        <w:ind w:left="0"/>
        <w:jc w:val="both"/>
      </w:pPr>
      <w:r>
        <w:rPr>
          <w:rFonts w:ascii="Times New Roman"/>
          <w:b w:val="false"/>
          <w:i w:val="false"/>
          <w:color w:val="000000"/>
          <w:sz w:val="28"/>
        </w:rPr>
        <w:t>
      1) 20 __ жылғы "__" __________ № ____ бастапқы кодтарды талдау хаттамасы, қызмет берушінің атауы;</w:t>
      </w:r>
    </w:p>
    <w:p>
      <w:pPr>
        <w:spacing w:after="0"/>
        <w:ind w:left="0"/>
        <w:jc w:val="both"/>
      </w:pPr>
      <w:r>
        <w:rPr>
          <w:rFonts w:ascii="Times New Roman"/>
          <w:b w:val="false"/>
          <w:i w:val="false"/>
          <w:color w:val="000000"/>
          <w:sz w:val="28"/>
        </w:rPr>
        <w:t>
      2) 20 __ жылғы "__" __________ № ____ ақпараттық қауіпсіздік функцияларын сынау хаттамасы, қызмет берушінің атауы;</w:t>
      </w:r>
    </w:p>
    <w:p>
      <w:pPr>
        <w:spacing w:after="0"/>
        <w:ind w:left="0"/>
        <w:jc w:val="both"/>
      </w:pPr>
      <w:r>
        <w:rPr>
          <w:rFonts w:ascii="Times New Roman"/>
          <w:b w:val="false"/>
          <w:i w:val="false"/>
          <w:color w:val="000000"/>
          <w:sz w:val="28"/>
        </w:rPr>
        <w:t>
      3) 20 __ жылғы "__" __________ № ____ жүктемелік сынау хаттамасы, қызмет берушінің атауы;</w:t>
      </w:r>
    </w:p>
    <w:p>
      <w:pPr>
        <w:spacing w:after="0"/>
        <w:ind w:left="0"/>
        <w:jc w:val="both"/>
      </w:pPr>
      <w:r>
        <w:rPr>
          <w:rFonts w:ascii="Times New Roman"/>
          <w:b w:val="false"/>
          <w:i w:val="false"/>
          <w:color w:val="000000"/>
          <w:sz w:val="28"/>
        </w:rPr>
        <w:t>
      4) 20 __ жылғы "__" __________ № ____ желілік инфрақұрылымды зерттеп-қарау хаттамасы, қызмет берушінің атауы;</w:t>
      </w:r>
    </w:p>
    <w:p>
      <w:pPr>
        <w:spacing w:after="0"/>
        <w:ind w:left="0"/>
        <w:jc w:val="both"/>
      </w:pPr>
      <w:r>
        <w:rPr>
          <w:rFonts w:ascii="Times New Roman"/>
          <w:b w:val="false"/>
          <w:i w:val="false"/>
          <w:color w:val="000000"/>
          <w:sz w:val="28"/>
        </w:rPr>
        <w:t>
      5) 20 __ жылғы "__" __________ № ____ ақпараттық қауіпсіздікті қамтамасыз ету процестерін зерттеп-қарау хаттамасы, қызмет берушінің атауы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Жүргізілген сынақтар негізінде _____________________________________ </w:t>
      </w:r>
    </w:p>
    <w:p>
      <w:pPr>
        <w:spacing w:after="0"/>
        <w:ind w:left="0"/>
        <w:jc w:val="both"/>
      </w:pPr>
      <w:r>
        <w:rPr>
          <w:rFonts w:ascii="Times New Roman"/>
          <w:b w:val="false"/>
          <w:i w:val="false"/>
          <w:color w:val="000000"/>
          <w:sz w:val="28"/>
        </w:rPr>
        <w:t>
      (сынақтар объектісінің атауы)</w:t>
      </w:r>
    </w:p>
    <w:p>
      <w:pPr>
        <w:spacing w:after="0"/>
        <w:ind w:left="0"/>
        <w:jc w:val="both"/>
      </w:pPr>
      <w:r>
        <w:rPr>
          <w:rFonts w:ascii="Times New Roman"/>
          <w:b w:val="false"/>
          <w:i w:val="false"/>
          <w:color w:val="000000"/>
          <w:sz w:val="28"/>
        </w:rPr>
        <w:t>
      ақпараттық қауіпсіздік талаптарына сәйкес.</w:t>
      </w:r>
    </w:p>
    <w:p>
      <w:pPr>
        <w:spacing w:after="0"/>
        <w:ind w:left="0"/>
        <w:jc w:val="both"/>
      </w:pPr>
      <w:r>
        <w:rPr>
          <w:rFonts w:ascii="Times New Roman"/>
          <w:b w:val="false"/>
          <w:i w:val="false"/>
          <w:color w:val="000000"/>
          <w:sz w:val="28"/>
        </w:rPr>
        <w:t>
      Қосымша: Сынақтар объектісінің сипаттамалары туралы сауалнама-сұраулықтың көшірмесі</w:t>
      </w:r>
    </w:p>
    <w:p>
      <w:pPr>
        <w:spacing w:after="0"/>
        <w:ind w:left="0"/>
        <w:jc w:val="both"/>
      </w:pPr>
      <w:r>
        <w:rPr>
          <w:rFonts w:ascii="Times New Roman"/>
          <w:b w:val="false"/>
          <w:i w:val="false"/>
          <w:color w:val="000000"/>
          <w:sz w:val="28"/>
        </w:rPr>
        <w:t>
      Қазақстан Республикасы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министрлігінің</w:t>
      </w:r>
    </w:p>
    <w:p>
      <w:pPr>
        <w:spacing w:after="0"/>
        <w:ind w:left="0"/>
        <w:jc w:val="both"/>
      </w:pPr>
      <w:r>
        <w:rPr>
          <w:rFonts w:ascii="Times New Roman"/>
          <w:b w:val="false"/>
          <w:i w:val="false"/>
          <w:color w:val="000000"/>
          <w:sz w:val="28"/>
        </w:rPr>
        <w:t xml:space="preserve">
      Ақпараттық қауіпсіздік комитетінің төрағасы ___________ ___________________ </w:t>
      </w:r>
    </w:p>
    <w:p>
      <w:pPr>
        <w:spacing w:after="0"/>
        <w:ind w:left="0"/>
        <w:jc w:val="both"/>
      </w:pPr>
      <w:r>
        <w:rPr>
          <w:rFonts w:ascii="Times New Roman"/>
          <w:b w:val="false"/>
          <w:i w:val="false"/>
          <w:color w:val="000000"/>
          <w:sz w:val="28"/>
        </w:rPr>
        <w:t>
                                                      (қолы) Т.А.Ә. (болған кезде)</w:t>
      </w:r>
    </w:p>
    <w:p>
      <w:pPr>
        <w:spacing w:after="0"/>
        <w:ind w:left="0"/>
        <w:jc w:val="both"/>
      </w:pPr>
      <w:r>
        <w:rPr>
          <w:rFonts w:ascii="Times New Roman"/>
          <w:b w:val="false"/>
          <w:i w:val="false"/>
          <w:color w:val="000000"/>
          <w:sz w:val="28"/>
        </w:rPr>
        <w:t>
      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үкіметтің" </w:t>
            </w:r>
            <w:r>
              <w:br/>
            </w:r>
            <w:r>
              <w:rPr>
                <w:rFonts w:ascii="Times New Roman"/>
                <w:b w:val="false"/>
                <w:i w:val="false"/>
                <w:color w:val="000000"/>
                <w:sz w:val="20"/>
              </w:rPr>
              <w:t xml:space="preserve">ақпараттандыру объектілеріне </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 xml:space="preserve">инфрақұрылымның аса маңызды </w:t>
            </w:r>
            <w:r>
              <w:br/>
            </w:r>
            <w:r>
              <w:rPr>
                <w:rFonts w:ascii="Times New Roman"/>
                <w:b w:val="false"/>
                <w:i w:val="false"/>
                <w:color w:val="000000"/>
                <w:sz w:val="20"/>
              </w:rPr>
              <w:t xml:space="preserve">объектілеріне жатқызылған </w:t>
            </w:r>
            <w:r>
              <w:br/>
            </w:r>
            <w:r>
              <w:rPr>
                <w:rFonts w:ascii="Times New Roman"/>
                <w:b w:val="false"/>
                <w:i w:val="false"/>
                <w:color w:val="000000"/>
                <w:sz w:val="20"/>
              </w:rPr>
              <w:t xml:space="preserve">ақпараттық жүйелерге олардың </w:t>
            </w:r>
            <w:r>
              <w:br/>
            </w: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3"/>
    <w:p>
      <w:pPr>
        <w:spacing w:after="0"/>
        <w:ind w:left="0"/>
        <w:jc w:val="left"/>
      </w:pPr>
      <w:r>
        <w:rPr>
          <w:rFonts w:ascii="Times New Roman"/>
          <w:b/>
          <w:i w:val="false"/>
          <w:color w:val="000000"/>
        </w:rPr>
        <w:t xml:space="preserve"> Сынақ объектісінің бастапқы кодтарын қабылдау-беру актісі </w:t>
      </w:r>
    </w:p>
    <w:bookmarkEnd w:id="103"/>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(Сынақ объектісінің (бұдан әрі – СО)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(өтініш беруші ұйымның атауы / өтініш берушінің Т.А.Ә. (болған кезде)</w:t>
      </w:r>
    </w:p>
    <w:p>
      <w:pPr>
        <w:spacing w:after="0"/>
        <w:ind w:left="0"/>
        <w:jc w:val="both"/>
      </w:pPr>
      <w:r>
        <w:rPr>
          <w:rFonts w:ascii="Times New Roman"/>
          <w:b w:val="false"/>
          <w:i w:val="false"/>
          <w:color w:val="000000"/>
          <w:sz w:val="28"/>
        </w:rPr>
        <w:t>
      20__ жылғы "____"___________</w:t>
      </w:r>
    </w:p>
    <w:p>
      <w:pPr>
        <w:spacing w:after="0"/>
        <w:ind w:left="0"/>
        <w:jc w:val="both"/>
      </w:pPr>
      <w:r>
        <w:rPr>
          <w:rFonts w:ascii="Times New Roman"/>
          <w:b w:val="false"/>
          <w:i w:val="false"/>
          <w:color w:val="000000"/>
          <w:sz w:val="28"/>
        </w:rPr>
        <w:t>
      Берілетін БҚ нұсқасы ___________.</w:t>
      </w:r>
    </w:p>
    <w:p>
      <w:pPr>
        <w:spacing w:after="0"/>
        <w:ind w:left="0"/>
        <w:jc w:val="both"/>
      </w:pPr>
      <w:r>
        <w:rPr>
          <w:rFonts w:ascii="Times New Roman"/>
          <w:b w:val="false"/>
          <w:i w:val="false"/>
          <w:color w:val="000000"/>
          <w:sz w:val="28"/>
        </w:rPr>
        <w:t>
      Дискілер саны ________.</w:t>
      </w:r>
    </w:p>
    <w:p>
      <w:pPr>
        <w:spacing w:after="0"/>
        <w:ind w:left="0"/>
        <w:jc w:val="both"/>
      </w:pPr>
      <w:r>
        <w:rPr>
          <w:rFonts w:ascii="Times New Roman"/>
          <w:b w:val="false"/>
          <w:i w:val="false"/>
          <w:color w:val="000000"/>
          <w:sz w:val="28"/>
        </w:rPr>
        <w:t>
      Қолданбалы БҚ бастапқы кодтары___________.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384"/>
        <w:gridCol w:w="1384"/>
        <w:gridCol w:w="1384"/>
        <w:gridCol w:w="1770"/>
        <w:gridCol w:w="3563"/>
        <w:gridCol w:w="1385"/>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Дискінің маркалануы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Дискідегі каталогтың атауы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көлемі, Мбайт</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бағдарламалау тілі (қажет болған кезде)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түрлендірілген күні</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Пайдаланылатын кітапханалар мен бағдарламалық платформаның(лардың) бастапқы кодтары: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550"/>
        <w:gridCol w:w="1550"/>
        <w:gridCol w:w="2946"/>
        <w:gridCol w:w="1551"/>
        <w:gridCol w:w="1551"/>
        <w:gridCol w:w="1551"/>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Дискінің маркалануы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Дискідегі каталогтың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бағдарламалық платформа/файл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тілі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нұсқасы</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(лауазымы)</w:t>
            </w:r>
            <w:r>
              <w:br/>
            </w:r>
            <w:r>
              <w:rPr>
                <w:rFonts w:ascii="Times New Roman"/>
                <w:b w:val="false"/>
                <w:i w:val="false"/>
                <w:color w:val="000000"/>
                <w:sz w:val="20"/>
              </w:rPr>
              <w:t>
_____________________________</w:t>
            </w:r>
            <w:r>
              <w:br/>
            </w:r>
            <w:r>
              <w:rPr>
                <w:rFonts w:ascii="Times New Roman"/>
                <w:b w:val="false"/>
                <w:i w:val="false"/>
                <w:color w:val="000000"/>
                <w:sz w:val="20"/>
              </w:rPr>
              <w:t>
(қолы) (Т.А.Ә. (болған кезде)</w:t>
            </w:r>
            <w:r>
              <w:br/>
            </w:r>
            <w:r>
              <w:rPr>
                <w:rFonts w:ascii="Times New Roman"/>
                <w:b w:val="false"/>
                <w:i w:val="false"/>
                <w:color w:val="000000"/>
                <w:sz w:val="20"/>
              </w:rPr>
              <w:t>
20____жылғы "_____"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(лауазымы)</w:t>
            </w:r>
            <w:r>
              <w:br/>
            </w:r>
            <w:r>
              <w:rPr>
                <w:rFonts w:ascii="Times New Roman"/>
                <w:b w:val="false"/>
                <w:i w:val="false"/>
                <w:color w:val="000000"/>
                <w:sz w:val="20"/>
              </w:rPr>
              <w:t>
_____________________________</w:t>
            </w:r>
            <w:r>
              <w:br/>
            </w:r>
            <w:r>
              <w:rPr>
                <w:rFonts w:ascii="Times New Roman"/>
                <w:b w:val="false"/>
                <w:i w:val="false"/>
                <w:color w:val="000000"/>
                <w:sz w:val="20"/>
              </w:rPr>
              <w:t>
(қолы) (Т.А.Ә. (болған кезде)</w:t>
            </w:r>
            <w:r>
              <w:br/>
            </w:r>
            <w:r>
              <w:rPr>
                <w:rFonts w:ascii="Times New Roman"/>
                <w:b w:val="false"/>
                <w:i w:val="false"/>
                <w:color w:val="000000"/>
                <w:sz w:val="20"/>
              </w:rPr>
              <w:t>
20____ жылғы "_____"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үкіметтің" </w:t>
            </w:r>
            <w:r>
              <w:br/>
            </w:r>
            <w:r>
              <w:rPr>
                <w:rFonts w:ascii="Times New Roman"/>
                <w:b w:val="false"/>
                <w:i w:val="false"/>
                <w:color w:val="000000"/>
                <w:sz w:val="20"/>
              </w:rPr>
              <w:t xml:space="preserve">ақпараттандыру объектілеріне </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 xml:space="preserve">инфрақұрылымның аса маңызды </w:t>
            </w:r>
            <w:r>
              <w:br/>
            </w:r>
            <w:r>
              <w:rPr>
                <w:rFonts w:ascii="Times New Roman"/>
                <w:b w:val="false"/>
                <w:i w:val="false"/>
                <w:color w:val="000000"/>
                <w:sz w:val="20"/>
              </w:rPr>
              <w:t xml:space="preserve">объектілеріне жатқызылған </w:t>
            </w:r>
            <w:r>
              <w:br/>
            </w:r>
            <w:r>
              <w:rPr>
                <w:rFonts w:ascii="Times New Roman"/>
                <w:b w:val="false"/>
                <w:i w:val="false"/>
                <w:color w:val="000000"/>
                <w:sz w:val="20"/>
              </w:rPr>
              <w:t xml:space="preserve">ақпараттық жүйелерге олардың </w:t>
            </w:r>
            <w:r>
              <w:br/>
            </w: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704"/>
        <w:gridCol w:w="89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сәйкестікті сынау нәтижелері бойынша акт беру" мемлекеттік көрсетілетін қызмет стандарты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Ақпараттық қауіпсіздік комитеті (бұдан әрі – көрсетілетін қызметті беруші)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(каналдар қол жеткізу)</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қабылдау және мемлекеттік қызметті көрсету нәтижесін беру: </w:t>
            </w:r>
            <w:r>
              <w:br/>
            </w:r>
            <w:r>
              <w:rPr>
                <w:rFonts w:ascii="Times New Roman"/>
                <w:b w:val="false"/>
                <w:i w:val="false"/>
                <w:color w:val="000000"/>
                <w:sz w:val="20"/>
              </w:rPr>
              <w:t>
1) көрсетілетін қызметті берушінің кеңсесі арқылы;</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көрсетілетін қызметті берушіге және (немесе) портал арқылы құжаттар топтамасын тапсырған сәттен бастап:</w:t>
            </w:r>
            <w:r>
              <w:br/>
            </w:r>
            <w:r>
              <w:rPr>
                <w:rFonts w:ascii="Times New Roman"/>
                <w:b w:val="false"/>
                <w:i w:val="false"/>
                <w:color w:val="000000"/>
                <w:sz w:val="20"/>
              </w:rPr>
              <w:t>
1) сынақ хаттамаларының оң нәтижелері кезінде – 10 (он) жұмыс күні.</w:t>
            </w:r>
            <w:r>
              <w:br/>
            </w:r>
            <w:r>
              <w:rPr>
                <w:rFonts w:ascii="Times New Roman"/>
                <w:b w:val="false"/>
                <w:i w:val="false"/>
                <w:color w:val="000000"/>
                <w:sz w:val="20"/>
              </w:rPr>
              <w:t>
2) бір немесе бірнеше сынақ хаттамаларының теріс нәтижелері кезінде – 15 (он бес) жұмыс күні.</w:t>
            </w:r>
            <w:r>
              <w:br/>
            </w:r>
            <w:r>
              <w:rPr>
                <w:rFonts w:ascii="Times New Roman"/>
                <w:b w:val="false"/>
                <w:i w:val="false"/>
                <w:color w:val="000000"/>
                <w:sz w:val="20"/>
              </w:rPr>
              <w:t>
3) көрсетілетін қызметті берушіге қоса берілген құжаттармен өтінімді беру кезінде рұқсат етілетін максималды күту уақыты – 15 минут;</w:t>
            </w:r>
            <w:r>
              <w:br/>
            </w:r>
            <w:r>
              <w:rPr>
                <w:rFonts w:ascii="Times New Roman"/>
                <w:b w:val="false"/>
                <w:i w:val="false"/>
                <w:color w:val="000000"/>
                <w:sz w:val="20"/>
              </w:rPr>
              <w:t>
4) көрсетілетін қызметті берушіге өтінім беру кезінде қызмет көрсетудің рұқсат етілетін максималды уақыты – 15 минут.</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 электрондық (ішінара автоматтандырылған) және (немесе) қағаз түрінде.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 3-қосымшаға сәйкес нысан бойынша сынақ объектілерінің сипаттамалары туралы сауалнама-сұраулықтың көшірмесі қоса берілген стандартқа 2-қосымшаға сәйкес нысан бойынша сынақтар актісі не осы мемлекеттік көрсетілетін қызмет стандартының 10-тармағында көзделген жағдайларға және негіздер бойынша мемлекеттік қызметті көрсетуден бас тарту туралы дәлелді жауап болып табылады. Мемлекеттік қызметті ұсыну нысаны электронды және (немесе) қағаз түрінде.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көрсетіледі.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сағат 13.00-ден 14.30-ға дейін түскі үзіліс.</w:t>
            </w:r>
            <w:r>
              <w:br/>
            </w:r>
            <w:r>
              <w:rPr>
                <w:rFonts w:ascii="Times New Roman"/>
                <w:b w:val="false"/>
                <w:i w:val="false"/>
                <w:color w:val="000000"/>
                <w:sz w:val="20"/>
              </w:rPr>
              <w:t>
Өтініштерді қабылдау және мемлекеттік көрсетілетін қызмет нәтижелерін беру көрсетілетін қызметті беруші арқылы сағат 13.00-ден 14.30-ға дейін түскі үзіліспен сағат 9.00-ден 18.30-ға дейін жүзеге асырылады.</w:t>
            </w:r>
            <w:r>
              <w:br/>
            </w:r>
            <w:r>
              <w:rPr>
                <w:rFonts w:ascii="Times New Roman"/>
                <w:b w:val="false"/>
                <w:i w:val="false"/>
                <w:color w:val="000000"/>
                <w:sz w:val="20"/>
              </w:rPr>
              <w:t>
Мемлекеттік көрсетілетін қызмет алдын ала жазылусыз және жеделдетілген қызмет көрсетусіз кезек тәртібінде көрсетіледі.</w:t>
            </w:r>
            <w:r>
              <w:br/>
            </w:r>
            <w:r>
              <w:rPr>
                <w:rFonts w:ascii="Times New Roman"/>
                <w:b w:val="false"/>
                <w:i w:val="false"/>
                <w:color w:val="000000"/>
                <w:sz w:val="20"/>
              </w:rPr>
              <w:t>
2) порталдың – тәулік бойы, жөндеу жұмыстарын жүргізуге байланысты техникалық үзілістерді қоспағанда (Қазақстан Республикасының еңбек заңнамасына сәйкес демалыс және мереке күндері, жұмыс уақыты аяқталғаннан кейін көрсетілетін қызметті алушы жүгінген кезде, мемлекеттік қызмет көрсету өтінішін қабылдау және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мекенжайы орналастырылды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xml:space="preserve">
2) www.egov.kz.порталыңда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өтініші кезінде (немесе сенімхат бойынша оның өкілі ):</w:t>
            </w:r>
            <w:r>
              <w:br/>
            </w:r>
            <w:r>
              <w:rPr>
                <w:rFonts w:ascii="Times New Roman"/>
                <w:b w:val="false"/>
                <w:i w:val="false"/>
                <w:color w:val="000000"/>
                <w:sz w:val="20"/>
              </w:rPr>
              <w:t>
Сервистік бағдарламалық өнімді және "электрондық үкіметтің" ақпараттық-коммуникациялық платформасын қоспағанда, сынақ объектілерін сынау кезінде:</w:t>
            </w:r>
            <w:r>
              <w:br/>
            </w:r>
            <w:r>
              <w:rPr>
                <w:rFonts w:ascii="Times New Roman"/>
                <w:b w:val="false"/>
                <w:i w:val="false"/>
                <w:color w:val="000000"/>
                <w:sz w:val="20"/>
              </w:rPr>
              <w:t>
Қағиданың 7-қосымшаға сәйкес нысан бойынша сынақтар актісін алуға өтініш;</w:t>
            </w:r>
            <w:r>
              <w:br/>
            </w:r>
            <w:r>
              <w:rPr>
                <w:rFonts w:ascii="Times New Roman"/>
                <w:b w:val="false"/>
                <w:i w:val="false"/>
                <w:color w:val="000000"/>
                <w:sz w:val="20"/>
              </w:rPr>
              <w:t>
бастапқы кодтарды талдау хаттамасы;</w:t>
            </w:r>
            <w:r>
              <w:br/>
            </w:r>
            <w:r>
              <w:rPr>
                <w:rFonts w:ascii="Times New Roman"/>
                <w:b w:val="false"/>
                <w:i w:val="false"/>
                <w:color w:val="000000"/>
                <w:sz w:val="20"/>
              </w:rPr>
              <w:t>
ақпараттық қауіпсіздік функцияларын сынау хаттамасы;</w:t>
            </w:r>
            <w:r>
              <w:br/>
            </w:r>
            <w:r>
              <w:rPr>
                <w:rFonts w:ascii="Times New Roman"/>
                <w:b w:val="false"/>
                <w:i w:val="false"/>
                <w:color w:val="000000"/>
                <w:sz w:val="20"/>
              </w:rPr>
              <w:t>
 жүктемелік сынау хаттамасы;</w:t>
            </w:r>
            <w:r>
              <w:br/>
            </w:r>
            <w:r>
              <w:rPr>
                <w:rFonts w:ascii="Times New Roman"/>
                <w:b w:val="false"/>
                <w:i w:val="false"/>
                <w:color w:val="000000"/>
                <w:sz w:val="20"/>
              </w:rPr>
              <w:t>
 желілік инфрақұрылымды зерттеп-қарау хаттамасы;</w:t>
            </w:r>
            <w:r>
              <w:br/>
            </w:r>
            <w:r>
              <w:rPr>
                <w:rFonts w:ascii="Times New Roman"/>
                <w:b w:val="false"/>
                <w:i w:val="false"/>
                <w:color w:val="000000"/>
                <w:sz w:val="20"/>
              </w:rPr>
              <w:t>
ақпараттық қауіпсіздікті қамтамасыз ету процестерін зерттеп-қарау хаттамасы;</w:t>
            </w:r>
            <w:r>
              <w:br/>
            </w:r>
            <w:r>
              <w:rPr>
                <w:rFonts w:ascii="Times New Roman"/>
                <w:b w:val="false"/>
                <w:i w:val="false"/>
                <w:color w:val="000000"/>
                <w:sz w:val="20"/>
              </w:rPr>
              <w:t>
сынақ объектісінің меншік иесі немесе иеленушісі бекіткен Қағидалардың 2-қосымшасына сәйкес сынақ объектісінің сипаттамалары туралы сауалнама-сұраулық.</w:t>
            </w:r>
            <w:r>
              <w:br/>
            </w:r>
            <w:r>
              <w:rPr>
                <w:rFonts w:ascii="Times New Roman"/>
                <w:b w:val="false"/>
                <w:i w:val="false"/>
                <w:color w:val="000000"/>
                <w:sz w:val="20"/>
              </w:rPr>
              <w:t>
Сервистік бағдарламалық өнімді сынау кезінде:</w:t>
            </w:r>
            <w:r>
              <w:br/>
            </w:r>
            <w:r>
              <w:rPr>
                <w:rFonts w:ascii="Times New Roman"/>
                <w:b w:val="false"/>
                <w:i w:val="false"/>
                <w:color w:val="000000"/>
                <w:sz w:val="20"/>
              </w:rPr>
              <w:t>
Қағиданың 7-қосымшаға сәйкес нысан бойынша сынақтар актісін алуға өтініш;</w:t>
            </w:r>
            <w:r>
              <w:br/>
            </w:r>
            <w:r>
              <w:rPr>
                <w:rFonts w:ascii="Times New Roman"/>
                <w:b w:val="false"/>
                <w:i w:val="false"/>
                <w:color w:val="000000"/>
                <w:sz w:val="20"/>
              </w:rPr>
              <w:t>
бастапқы кодтарын талдау хаттамасы;</w:t>
            </w:r>
            <w:r>
              <w:br/>
            </w:r>
            <w:r>
              <w:rPr>
                <w:rFonts w:ascii="Times New Roman"/>
                <w:b w:val="false"/>
                <w:i w:val="false"/>
                <w:color w:val="000000"/>
                <w:sz w:val="20"/>
              </w:rPr>
              <w:t>
ақпараттық қауіпсіздік функцияларын сынау хаттамасы;</w:t>
            </w:r>
            <w:r>
              <w:br/>
            </w:r>
            <w:r>
              <w:rPr>
                <w:rFonts w:ascii="Times New Roman"/>
                <w:b w:val="false"/>
                <w:i w:val="false"/>
                <w:color w:val="000000"/>
                <w:sz w:val="20"/>
              </w:rPr>
              <w:t xml:space="preserve">
жүктемелік сынау хаттамасы; </w:t>
            </w:r>
            <w:r>
              <w:br/>
            </w:r>
            <w:r>
              <w:rPr>
                <w:rFonts w:ascii="Times New Roman"/>
                <w:b w:val="false"/>
                <w:i w:val="false"/>
                <w:color w:val="000000"/>
                <w:sz w:val="20"/>
              </w:rPr>
              <w:t>
сынақ объектісінің меншік иесі немесе иеленушісі бекіткен Қағидалардың 2-қосымшасына сәйкес сынақ объектісінің сипаттамалары туралы сауалнама-сұраулық.</w:t>
            </w:r>
            <w:r>
              <w:br/>
            </w:r>
            <w:r>
              <w:rPr>
                <w:rFonts w:ascii="Times New Roman"/>
                <w:b w:val="false"/>
                <w:i w:val="false"/>
                <w:color w:val="000000"/>
                <w:sz w:val="20"/>
              </w:rPr>
              <w:t>
"Электрондық үкіметтің" ақпараттық-коммуникациялық платформасын сынақтан өткізу кезінде:</w:t>
            </w:r>
            <w:r>
              <w:br/>
            </w:r>
            <w:r>
              <w:rPr>
                <w:rFonts w:ascii="Times New Roman"/>
                <w:b w:val="false"/>
                <w:i w:val="false"/>
                <w:color w:val="000000"/>
                <w:sz w:val="20"/>
              </w:rPr>
              <w:t>
Қағиданың 7-қосымшаға сәйкес нысан бойынша сынақтар актісін алуға өтініш;</w:t>
            </w:r>
            <w:r>
              <w:br/>
            </w:r>
            <w:r>
              <w:rPr>
                <w:rFonts w:ascii="Times New Roman"/>
                <w:b w:val="false"/>
                <w:i w:val="false"/>
                <w:color w:val="000000"/>
                <w:sz w:val="20"/>
              </w:rPr>
              <w:t>
бастапқы кодтарды талдау хаттамасы;</w:t>
            </w:r>
            <w:r>
              <w:br/>
            </w:r>
            <w:r>
              <w:rPr>
                <w:rFonts w:ascii="Times New Roman"/>
                <w:b w:val="false"/>
                <w:i w:val="false"/>
                <w:color w:val="000000"/>
                <w:sz w:val="20"/>
              </w:rPr>
              <w:t>
ақпараттық қауіпсіздік функцияларын сынау хаттамасы;</w:t>
            </w:r>
            <w:r>
              <w:br/>
            </w:r>
            <w:r>
              <w:rPr>
                <w:rFonts w:ascii="Times New Roman"/>
                <w:b w:val="false"/>
                <w:i w:val="false"/>
                <w:color w:val="000000"/>
                <w:sz w:val="20"/>
              </w:rPr>
              <w:t>
желілік инфрақұрылымын зерттеп-қарау хаттамасы;</w:t>
            </w:r>
            <w:r>
              <w:br/>
            </w:r>
            <w:r>
              <w:rPr>
                <w:rFonts w:ascii="Times New Roman"/>
                <w:b w:val="false"/>
                <w:i w:val="false"/>
                <w:color w:val="000000"/>
                <w:sz w:val="20"/>
              </w:rPr>
              <w:t>
ақпараттық қауіпсіздікті қамтамасыз ету процестерін зерттеп-қарау хаттамасы;</w:t>
            </w:r>
            <w:r>
              <w:br/>
            </w:r>
            <w:r>
              <w:rPr>
                <w:rFonts w:ascii="Times New Roman"/>
                <w:b w:val="false"/>
                <w:i w:val="false"/>
                <w:color w:val="000000"/>
                <w:sz w:val="20"/>
              </w:rPr>
              <w:t>
сынақ объектісінің меншік иесі немесе иеленушісі бекіткен Қағидалардың 2-қосымшасына сәйкес сынақ объектісінің сипаттамалары туралы сауалнама-сұраулық.</w:t>
            </w:r>
            <w:r>
              <w:br/>
            </w:r>
            <w:r>
              <w:rPr>
                <w:rFonts w:ascii="Times New Roman"/>
                <w:b w:val="false"/>
                <w:i w:val="false"/>
                <w:color w:val="000000"/>
                <w:sz w:val="20"/>
              </w:rPr>
              <w:t>
Біртекті бөлінген сынақ объектісінің тораптарын сынау кезінде:</w:t>
            </w:r>
            <w:r>
              <w:br/>
            </w:r>
            <w:r>
              <w:rPr>
                <w:rFonts w:ascii="Times New Roman"/>
                <w:b w:val="false"/>
                <w:i w:val="false"/>
                <w:color w:val="000000"/>
                <w:sz w:val="20"/>
              </w:rPr>
              <w:t>
Қағиданың 7-қосымшаға сәйкес нысан бойынша сынақтар актісін алуға өтініш;</w:t>
            </w:r>
            <w:r>
              <w:br/>
            </w:r>
            <w:r>
              <w:rPr>
                <w:rFonts w:ascii="Times New Roman"/>
                <w:b w:val="false"/>
                <w:i w:val="false"/>
                <w:color w:val="000000"/>
                <w:sz w:val="20"/>
              </w:rPr>
              <w:t>
1) бастапқы кодтарды талдау хаттамасы;</w:t>
            </w:r>
            <w:r>
              <w:br/>
            </w:r>
            <w:r>
              <w:rPr>
                <w:rFonts w:ascii="Times New Roman"/>
                <w:b w:val="false"/>
                <w:i w:val="false"/>
                <w:color w:val="000000"/>
                <w:sz w:val="20"/>
              </w:rPr>
              <w:t>
2) ақпараттық қауіпсіздік функцияларын сынау хаттамасы;</w:t>
            </w:r>
            <w:r>
              <w:br/>
            </w:r>
            <w:r>
              <w:rPr>
                <w:rFonts w:ascii="Times New Roman"/>
                <w:b w:val="false"/>
                <w:i w:val="false"/>
                <w:color w:val="000000"/>
                <w:sz w:val="20"/>
              </w:rPr>
              <w:t>
сынақ объектісінің меншік иесі немесе иеленушісі бекіткен Қағидалардың 2-қосымшасына сәйкес сынақ объектісінің сипаттамалары туралы сауалнама-сұраулық.</w:t>
            </w:r>
            <w:r>
              <w:br/>
            </w:r>
            <w:r>
              <w:rPr>
                <w:rFonts w:ascii="Times New Roman"/>
                <w:b w:val="false"/>
                <w:i w:val="false"/>
                <w:color w:val="000000"/>
                <w:sz w:val="20"/>
              </w:rPr>
              <w:t>
2) портал үшін:</w:t>
            </w:r>
            <w:r>
              <w:br/>
            </w:r>
            <w:r>
              <w:rPr>
                <w:rFonts w:ascii="Times New Roman"/>
                <w:b w:val="false"/>
                <w:i w:val="false"/>
                <w:color w:val="000000"/>
                <w:sz w:val="20"/>
              </w:rPr>
              <w:t>
Сервистік бағдарламалық өнімді және "электрондық үкіметтің" ақпараттық-коммуникациялық платформасын қоспағанда, сынақ объектілерін сынау кезінде:</w:t>
            </w:r>
            <w:r>
              <w:br/>
            </w:r>
            <w:r>
              <w:rPr>
                <w:rFonts w:ascii="Times New Roman"/>
                <w:b w:val="false"/>
                <w:i w:val="false"/>
                <w:color w:val="000000"/>
                <w:sz w:val="20"/>
              </w:rPr>
              <w:t>
Қағиданың 7-қосымшаға сәйкес нысан бойынша сынақтар актісін алуға өтініш;</w:t>
            </w:r>
            <w:r>
              <w:br/>
            </w:r>
            <w:r>
              <w:rPr>
                <w:rFonts w:ascii="Times New Roman"/>
                <w:b w:val="false"/>
                <w:i w:val="false"/>
                <w:color w:val="000000"/>
                <w:sz w:val="20"/>
              </w:rPr>
              <w:t xml:space="preserve">
бастапқы кодтарды талдау хаттамасының көшірмесі; </w:t>
            </w:r>
            <w:r>
              <w:br/>
            </w:r>
            <w:r>
              <w:rPr>
                <w:rFonts w:ascii="Times New Roman"/>
                <w:b w:val="false"/>
                <w:i w:val="false"/>
                <w:color w:val="000000"/>
                <w:sz w:val="20"/>
              </w:rPr>
              <w:t>
 ақпараттық қауіпсіздік функцияларын сынау хаттамасының көшірмесі;</w:t>
            </w:r>
            <w:r>
              <w:br/>
            </w:r>
            <w:r>
              <w:rPr>
                <w:rFonts w:ascii="Times New Roman"/>
                <w:b w:val="false"/>
                <w:i w:val="false"/>
                <w:color w:val="000000"/>
                <w:sz w:val="20"/>
              </w:rPr>
              <w:t>
 жүктемелік сынау хаттамасының көшірмесі;</w:t>
            </w:r>
            <w:r>
              <w:br/>
            </w:r>
            <w:r>
              <w:rPr>
                <w:rFonts w:ascii="Times New Roman"/>
                <w:b w:val="false"/>
                <w:i w:val="false"/>
                <w:color w:val="000000"/>
                <w:sz w:val="20"/>
              </w:rPr>
              <w:t>
 желілік инфрақұрылымды зерттеп-қарау хаттамасының көшірмесі;</w:t>
            </w:r>
            <w:r>
              <w:br/>
            </w:r>
            <w:r>
              <w:rPr>
                <w:rFonts w:ascii="Times New Roman"/>
                <w:b w:val="false"/>
                <w:i w:val="false"/>
                <w:color w:val="000000"/>
                <w:sz w:val="20"/>
              </w:rPr>
              <w:t>
ақпараттық қауіпсіздікті қамтамасыз ету процестерін зерттеп-қарау хаттамасының көшірмесі;</w:t>
            </w:r>
            <w:r>
              <w:br/>
            </w:r>
            <w:r>
              <w:rPr>
                <w:rFonts w:ascii="Times New Roman"/>
                <w:b w:val="false"/>
                <w:i w:val="false"/>
                <w:color w:val="000000"/>
                <w:sz w:val="20"/>
              </w:rPr>
              <w:t>
сынақ объектісінің меншік иесі немесе иеленушісі бекіткен Қағидалардың 2-қосымшасына сәйкес сынақ объектісінің сипаттамалары туралы сауалнама-сұраулық электрондық көшірмесі.</w:t>
            </w:r>
            <w:r>
              <w:br/>
            </w:r>
            <w:r>
              <w:rPr>
                <w:rFonts w:ascii="Times New Roman"/>
                <w:b w:val="false"/>
                <w:i w:val="false"/>
                <w:color w:val="000000"/>
                <w:sz w:val="20"/>
              </w:rPr>
              <w:t>
Сервистік бағдарламалық өнімді сынау кезінде:</w:t>
            </w:r>
            <w:r>
              <w:br/>
            </w:r>
            <w:r>
              <w:rPr>
                <w:rFonts w:ascii="Times New Roman"/>
                <w:b w:val="false"/>
                <w:i w:val="false"/>
                <w:color w:val="000000"/>
                <w:sz w:val="20"/>
              </w:rPr>
              <w:t>
Қағиданың 7-қосымшаға сәйкес нысан бойынша сынақтар актісін алуға өтініш;</w:t>
            </w:r>
            <w:r>
              <w:br/>
            </w:r>
            <w:r>
              <w:rPr>
                <w:rFonts w:ascii="Times New Roman"/>
                <w:b w:val="false"/>
                <w:i w:val="false"/>
                <w:color w:val="000000"/>
                <w:sz w:val="20"/>
              </w:rPr>
              <w:t>
бастапқы кодтарын талдау хаттамасының көшірмесі;</w:t>
            </w:r>
            <w:r>
              <w:br/>
            </w:r>
            <w:r>
              <w:rPr>
                <w:rFonts w:ascii="Times New Roman"/>
                <w:b w:val="false"/>
                <w:i w:val="false"/>
                <w:color w:val="000000"/>
                <w:sz w:val="20"/>
              </w:rPr>
              <w:t xml:space="preserve">
ақпараттық қауіпсіздік функцияларын сынау хаттамасының көшірмесі; </w:t>
            </w:r>
            <w:r>
              <w:br/>
            </w:r>
            <w:r>
              <w:rPr>
                <w:rFonts w:ascii="Times New Roman"/>
                <w:b w:val="false"/>
                <w:i w:val="false"/>
                <w:color w:val="000000"/>
                <w:sz w:val="20"/>
              </w:rPr>
              <w:t xml:space="preserve">
жүктемелік сынау хаттамасының көшірмесі; </w:t>
            </w:r>
            <w:r>
              <w:br/>
            </w:r>
            <w:r>
              <w:rPr>
                <w:rFonts w:ascii="Times New Roman"/>
                <w:b w:val="false"/>
                <w:i w:val="false"/>
                <w:color w:val="000000"/>
                <w:sz w:val="20"/>
              </w:rPr>
              <w:t>
сынақ объектісінің меншік иесі немесе иеленушісі бекіткен Қағидалардың 2-қосымшасына сәйкес сынақ объектісінің сипаттамалары туралы сауалнама-сұраулық.</w:t>
            </w:r>
            <w:r>
              <w:br/>
            </w:r>
            <w:r>
              <w:rPr>
                <w:rFonts w:ascii="Times New Roman"/>
                <w:b w:val="false"/>
                <w:i w:val="false"/>
                <w:color w:val="000000"/>
                <w:sz w:val="20"/>
              </w:rPr>
              <w:t>
"Электрондық үкіметтің" ақпараттық-коммуникациялық платформасын сынақтан өткізу кезінде:</w:t>
            </w:r>
            <w:r>
              <w:br/>
            </w:r>
            <w:r>
              <w:rPr>
                <w:rFonts w:ascii="Times New Roman"/>
                <w:b w:val="false"/>
                <w:i w:val="false"/>
                <w:color w:val="000000"/>
                <w:sz w:val="20"/>
              </w:rPr>
              <w:t>
Қағиданың 7-қосымшаға сәйкес нысан бойынша сынақтар актісін алуға өтініш;</w:t>
            </w:r>
            <w:r>
              <w:br/>
            </w:r>
            <w:r>
              <w:rPr>
                <w:rFonts w:ascii="Times New Roman"/>
                <w:b w:val="false"/>
                <w:i w:val="false"/>
                <w:color w:val="000000"/>
                <w:sz w:val="20"/>
              </w:rPr>
              <w:t>
бастапқы кодтарды талдау хаттамасының көшірмесі;</w:t>
            </w:r>
            <w:r>
              <w:br/>
            </w:r>
            <w:r>
              <w:rPr>
                <w:rFonts w:ascii="Times New Roman"/>
                <w:b w:val="false"/>
                <w:i w:val="false"/>
                <w:color w:val="000000"/>
                <w:sz w:val="20"/>
              </w:rPr>
              <w:t>
ақпараттық қауіпсіздік функцияларын сынау хаттамасының көшірмесі;</w:t>
            </w:r>
            <w:r>
              <w:br/>
            </w:r>
            <w:r>
              <w:rPr>
                <w:rFonts w:ascii="Times New Roman"/>
                <w:b w:val="false"/>
                <w:i w:val="false"/>
                <w:color w:val="000000"/>
                <w:sz w:val="20"/>
              </w:rPr>
              <w:t>
желілік инфрақұрылымын зерттеп-қарау хаттамасының көшірмесі;</w:t>
            </w:r>
            <w:r>
              <w:br/>
            </w:r>
            <w:r>
              <w:rPr>
                <w:rFonts w:ascii="Times New Roman"/>
                <w:b w:val="false"/>
                <w:i w:val="false"/>
                <w:color w:val="000000"/>
                <w:sz w:val="20"/>
              </w:rPr>
              <w:t>
ақпараттық қауіпсіздікті қамтамасыз ету процестерін зерттеп-қарау хаттамасының көшірмесі;</w:t>
            </w:r>
            <w:r>
              <w:br/>
            </w:r>
            <w:r>
              <w:rPr>
                <w:rFonts w:ascii="Times New Roman"/>
                <w:b w:val="false"/>
                <w:i w:val="false"/>
                <w:color w:val="000000"/>
                <w:sz w:val="20"/>
              </w:rPr>
              <w:t>
сынақ объектісінің меншік иесі немесе иеленушісі бекіткен Қағидалардың 2-қосымшасына сәйкес сынақ объектісінің сипаттамалары туралы сауалнама-сұраулық электрондық көшірмесі.</w:t>
            </w:r>
            <w:r>
              <w:br/>
            </w:r>
            <w:r>
              <w:rPr>
                <w:rFonts w:ascii="Times New Roman"/>
                <w:b w:val="false"/>
                <w:i w:val="false"/>
                <w:color w:val="000000"/>
                <w:sz w:val="20"/>
              </w:rPr>
              <w:t>
Біртекті бөлінген сынақ объектісінің тораптарын сынау кезінде:</w:t>
            </w:r>
            <w:r>
              <w:br/>
            </w:r>
            <w:r>
              <w:rPr>
                <w:rFonts w:ascii="Times New Roman"/>
                <w:b w:val="false"/>
                <w:i w:val="false"/>
                <w:color w:val="000000"/>
                <w:sz w:val="20"/>
              </w:rPr>
              <w:t>
Қағиданың 7-қосымшаға сәйкес нысан бойынша сынақтар актісін алуға өтініш;</w:t>
            </w:r>
            <w:r>
              <w:br/>
            </w:r>
            <w:r>
              <w:rPr>
                <w:rFonts w:ascii="Times New Roman"/>
                <w:b w:val="false"/>
                <w:i w:val="false"/>
                <w:color w:val="000000"/>
                <w:sz w:val="20"/>
              </w:rPr>
              <w:t>
1) бастапқы кодтарды талдау хаттамасының көшірмесі;</w:t>
            </w:r>
            <w:r>
              <w:br/>
            </w:r>
            <w:r>
              <w:rPr>
                <w:rFonts w:ascii="Times New Roman"/>
                <w:b w:val="false"/>
                <w:i w:val="false"/>
                <w:color w:val="000000"/>
                <w:sz w:val="20"/>
              </w:rPr>
              <w:t xml:space="preserve">
2) ақпараттық қауіпсіздік функцияларын сынау хаттамасының көшірмесі. </w:t>
            </w:r>
            <w:r>
              <w:br/>
            </w:r>
            <w:r>
              <w:rPr>
                <w:rFonts w:ascii="Times New Roman"/>
                <w:b w:val="false"/>
                <w:i w:val="false"/>
                <w:color w:val="000000"/>
                <w:sz w:val="20"/>
              </w:rPr>
              <w:t>
сынақ объектісінің меншік иесі немесе иеленушісі бекіткен Қағидалардың 2-қосымшасына сәйкес сынақ объектісінің сипаттамалары туралы сауалнама-сұраулықтың электрондық көшірмесі.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негіздері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болып табылады.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ерекшеліктерін есепке ала отырып, оның ішінде электрондық түрде және Мемлекеттік корпорация арқылы көрсетілетін мемлекеттік көрсетілетін қызметтердің өзге де ерекшеліктері</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алуына мүмкіндігі бар.</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порталдағы "жеке кабинеті" арқылы, сондай-ақ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Мемлекеттік қызмет көрсету мәселелері бойынша анықтама қызметтерінің байланыс телефондары порталда көрсетілген.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үкіметтің" </w:t>
            </w:r>
            <w:r>
              <w:br/>
            </w:r>
            <w:r>
              <w:rPr>
                <w:rFonts w:ascii="Times New Roman"/>
                <w:b w:val="false"/>
                <w:i w:val="false"/>
                <w:color w:val="000000"/>
                <w:sz w:val="20"/>
              </w:rPr>
              <w:t xml:space="preserve">ақпараттандыру объектілеріне </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 xml:space="preserve">инфрақұрылымның аса маңызды </w:t>
            </w:r>
            <w:r>
              <w:br/>
            </w:r>
            <w:r>
              <w:rPr>
                <w:rFonts w:ascii="Times New Roman"/>
                <w:b w:val="false"/>
                <w:i w:val="false"/>
                <w:color w:val="000000"/>
                <w:sz w:val="20"/>
              </w:rPr>
              <w:t xml:space="preserve">объектілеріне жатқызылған </w:t>
            </w:r>
            <w:r>
              <w:br/>
            </w:r>
            <w:r>
              <w:rPr>
                <w:rFonts w:ascii="Times New Roman"/>
                <w:b w:val="false"/>
                <w:i w:val="false"/>
                <w:color w:val="000000"/>
                <w:sz w:val="20"/>
              </w:rPr>
              <w:t xml:space="preserve">ақпараттық жүйелерге олардың </w:t>
            </w:r>
            <w:r>
              <w:br/>
            </w: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талаптарына сәйкестігіне </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Сынақтар актісін алуға  Өтініш</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атауы, БСН/ЖСН*, Т.А.Ә. (болған кезде)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пошталық мекенжайы, e-mail және телефоны, облыс, қала, аудан)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(сынақтар объектісінің атауы)</w:t>
      </w:r>
    </w:p>
    <w:p>
      <w:pPr>
        <w:spacing w:after="0"/>
        <w:ind w:left="0"/>
        <w:jc w:val="both"/>
      </w:pPr>
      <w:r>
        <w:rPr>
          <w:rFonts w:ascii="Times New Roman"/>
          <w:b w:val="false"/>
          <w:i w:val="false"/>
          <w:color w:val="000000"/>
          <w:sz w:val="28"/>
        </w:rPr>
        <w:t>
      ақпараттық қауіпсіздік талаптарына сәйкестікке сынақтар нәтижелері бойынша акт беруді сұрайды.</w:t>
      </w:r>
    </w:p>
    <w:bookmarkStart w:name="z118" w:id="104"/>
    <w:p>
      <w:pPr>
        <w:spacing w:after="0"/>
        <w:ind w:left="0"/>
        <w:jc w:val="both"/>
      </w:pPr>
      <w:r>
        <w:rPr>
          <w:rFonts w:ascii="Times New Roman"/>
          <w:b w:val="false"/>
          <w:i w:val="false"/>
          <w:color w:val="000000"/>
          <w:sz w:val="28"/>
        </w:rPr>
        <w:t>
      Қоса беріліп отырған құжаттар:</w:t>
      </w:r>
    </w:p>
    <w:bookmarkEnd w:id="104"/>
    <w:bookmarkStart w:name="z119" w:id="105"/>
    <w:p>
      <w:pPr>
        <w:spacing w:after="0"/>
        <w:ind w:left="0"/>
        <w:jc w:val="both"/>
      </w:pPr>
      <w:r>
        <w:rPr>
          <w:rFonts w:ascii="Times New Roman"/>
          <w:b w:val="false"/>
          <w:i w:val="false"/>
          <w:color w:val="000000"/>
          <w:sz w:val="28"/>
        </w:rPr>
        <w:t>
      1. сынақтар объектісінің иесі (меншік иесі) бекіткен сынақ объектінің сипаттамасы туралы сауалнама-сұраулық;</w:t>
      </w:r>
    </w:p>
    <w:bookmarkEnd w:id="105"/>
    <w:bookmarkStart w:name="z120" w:id="106"/>
    <w:p>
      <w:pPr>
        <w:spacing w:after="0"/>
        <w:ind w:left="0"/>
        <w:jc w:val="both"/>
      </w:pPr>
      <w:r>
        <w:rPr>
          <w:rFonts w:ascii="Times New Roman"/>
          <w:b w:val="false"/>
          <w:i w:val="false"/>
          <w:color w:val="000000"/>
          <w:sz w:val="28"/>
        </w:rPr>
        <w:t>
      2. бастапқы кодтарды талдау хаттамасы (нөмір, күні, қызмет берушінің атауы);</w:t>
      </w:r>
    </w:p>
    <w:bookmarkEnd w:id="106"/>
    <w:bookmarkStart w:name="z121" w:id="107"/>
    <w:p>
      <w:pPr>
        <w:spacing w:after="0"/>
        <w:ind w:left="0"/>
        <w:jc w:val="both"/>
      </w:pPr>
      <w:r>
        <w:rPr>
          <w:rFonts w:ascii="Times New Roman"/>
          <w:b w:val="false"/>
          <w:i w:val="false"/>
          <w:color w:val="000000"/>
          <w:sz w:val="28"/>
        </w:rPr>
        <w:t>
      3. ақпараттық қауіпсіздік функцияларын сынау хаттамасы (нөмір, күні, қызмет берушінің атауы);</w:t>
      </w:r>
    </w:p>
    <w:bookmarkEnd w:id="107"/>
    <w:bookmarkStart w:name="z122" w:id="108"/>
    <w:p>
      <w:pPr>
        <w:spacing w:after="0"/>
        <w:ind w:left="0"/>
        <w:jc w:val="both"/>
      </w:pPr>
      <w:r>
        <w:rPr>
          <w:rFonts w:ascii="Times New Roman"/>
          <w:b w:val="false"/>
          <w:i w:val="false"/>
          <w:color w:val="000000"/>
          <w:sz w:val="28"/>
        </w:rPr>
        <w:t>
      4. жүктемелік сынау хаттамасы (нөмір, күні, қызмет берушінің атауы);</w:t>
      </w:r>
    </w:p>
    <w:bookmarkEnd w:id="108"/>
    <w:bookmarkStart w:name="z123" w:id="109"/>
    <w:p>
      <w:pPr>
        <w:spacing w:after="0"/>
        <w:ind w:left="0"/>
        <w:jc w:val="both"/>
      </w:pPr>
      <w:r>
        <w:rPr>
          <w:rFonts w:ascii="Times New Roman"/>
          <w:b w:val="false"/>
          <w:i w:val="false"/>
          <w:color w:val="000000"/>
          <w:sz w:val="28"/>
        </w:rPr>
        <w:t>
      5. желілік инфрақұрылымды зерттеп-қарау хаттамасы (нөмір, күні, қызмет берушінің атауы);</w:t>
      </w:r>
    </w:p>
    <w:bookmarkEnd w:id="109"/>
    <w:bookmarkStart w:name="z124" w:id="110"/>
    <w:p>
      <w:pPr>
        <w:spacing w:after="0"/>
        <w:ind w:left="0"/>
        <w:jc w:val="both"/>
      </w:pPr>
      <w:r>
        <w:rPr>
          <w:rFonts w:ascii="Times New Roman"/>
          <w:b w:val="false"/>
          <w:i w:val="false"/>
          <w:color w:val="000000"/>
          <w:sz w:val="28"/>
        </w:rPr>
        <w:t>
      6. ақпараттық қауіпсіздікті қамтамасыз ету процестерін зерттеп-қарау хаттамасы (нөмір, күні, қызмет берушінің атауы);</w:t>
      </w:r>
    </w:p>
    <w:bookmarkEnd w:id="110"/>
    <w:p>
      <w:pPr>
        <w:spacing w:after="0"/>
        <w:ind w:left="0"/>
        <w:jc w:val="both"/>
      </w:pPr>
      <w:r>
        <w:rPr>
          <w:rFonts w:ascii="Times New Roman"/>
          <w:b w:val="false"/>
          <w:i w:val="false"/>
          <w:color w:val="000000"/>
          <w:sz w:val="28"/>
        </w:rPr>
        <w:t>
      Ақпараттық жүйелердегі заңмен қорғалатын құпияны құрайтын қол жеткізу шектеулі дербес деректерді пайдалануға келісім беремін.</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(қолы) М.О. (болған кезде) </w:t>
      </w:r>
    </w:p>
    <w:p>
      <w:pPr>
        <w:spacing w:after="0"/>
        <w:ind w:left="0"/>
        <w:jc w:val="both"/>
      </w:pPr>
      <w:r>
        <w:rPr>
          <w:rFonts w:ascii="Times New Roman"/>
          <w:b w:val="false"/>
          <w:i w:val="false"/>
          <w:color w:val="000000"/>
          <w:sz w:val="28"/>
        </w:rPr>
        <w:t>
      20___ жылғы "__" ______________</w:t>
      </w:r>
    </w:p>
    <w:p>
      <w:pPr>
        <w:spacing w:after="0"/>
        <w:ind w:left="0"/>
        <w:jc w:val="both"/>
      </w:pPr>
      <w:r>
        <w:rPr>
          <w:rFonts w:ascii="Times New Roman"/>
          <w:b w:val="false"/>
          <w:i w:val="false"/>
          <w:color w:val="000000"/>
          <w:sz w:val="28"/>
        </w:rPr>
        <w:t xml:space="preserve">
      * бизнес сәйкестендіру нөмірі/жеке сәйкестендіру нөмірі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