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fa2d" w14:textId="331f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 күтіп-ұстау жөніндегі ай сайынғы және жылдық есептердің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наурыздағы № 164 бұйрығы. Қазақстан Республикасының Әділет министрлігінде 2020 жылғы 1 сәуірде № 20247 болып тіркелді. Күші жойылды - Қазақстан Республикасы Өнеркәсіп және құрылыс министрінің 2025 жылғы 12 қыркүйектегі № 362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12.09.2025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Өнеркәсіп және құрылыс министрінің 19.01.2024 </w:t>
      </w:r>
      <w:r>
        <w:rPr>
          <w:rFonts w:ascii="Times New Roman"/>
          <w:b w:val="false"/>
          <w:i w:val="false"/>
          <w:color w:val="000000"/>
          <w:sz w:val="28"/>
        </w:rPr>
        <w:t>№ 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10-2-бабының </w:t>
      </w:r>
      <w:r>
        <w:rPr>
          <w:rFonts w:ascii="Times New Roman"/>
          <w:b w:val="false"/>
          <w:i w:val="false"/>
          <w:color w:val="000000"/>
          <w:sz w:val="28"/>
        </w:rPr>
        <w:t>10-26) тармақшаларына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19.01.2024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Өнеркәсіп және құрылыс министрінің 19.01.2024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кондоминиум объектісін басқару және кондоминиум объектісінің ортақ мүлкін күтіп-ұстау жөніндегі ай сайынғы және жылдық есептердің нысандары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Өнеркәсіп және құрылыс министрінің 19.01.2024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"Кондоминиум объектісін басқару шартының үлгі нысанын бекіту туралы" Қазақстан Республикасы Ұлттық экономика министрінің 2015 жылғы 20 наурыздағы № 242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10574 болып тіркелген, 2015 жылғы 3 маусымда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наурызы</w:t>
            </w:r>
            <w:r>
              <w:br/>
            </w:r>
            <w:r>
              <w:rPr>
                <w:rFonts w:ascii="Times New Roman"/>
                <w:b w:val="false"/>
                <w:i w:val="false"/>
                <w:color w:val="000000"/>
                <w:sz w:val="20"/>
              </w:rPr>
              <w:t>№ 164 бұйрығына 1 қосымша</w:t>
            </w:r>
          </w:p>
        </w:tc>
      </w:tr>
    </w:tbl>
    <w:bookmarkStart w:name="z9" w:id="7"/>
    <w:p>
      <w:pPr>
        <w:spacing w:after="0"/>
        <w:ind w:left="0"/>
        <w:jc w:val="left"/>
      </w:pPr>
      <w:r>
        <w:rPr>
          <w:rFonts w:ascii="Times New Roman"/>
          <w:b/>
          <w:i w:val="false"/>
          <w:color w:val="000000"/>
        </w:rPr>
        <w:t xml:space="preserve"> Кондоминиум объектісін басқару және кондоминиум объектісінің ортақ мүлкін күтіп-ұстау жөніндегі қызметтерді көрсету туралы шарттың үлгілік нысаны</w:t>
      </w:r>
    </w:p>
    <w:bookmarkEnd w:id="7"/>
    <w:p>
      <w:pPr>
        <w:spacing w:after="0"/>
        <w:ind w:left="0"/>
        <w:jc w:val="both"/>
      </w:pPr>
      <w:r>
        <w:rPr>
          <w:rFonts w:ascii="Times New Roman"/>
          <w:b w:val="false"/>
          <w:i w:val="false"/>
          <w:color w:val="ff0000"/>
          <w:sz w:val="28"/>
        </w:rPr>
        <w:t xml:space="preserve">
      Ескерту. 1-қосымша алып тасталды - ҚР Өнеркәсіп және құрылыс министрінің 19.01.2024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наурыздағы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164 бұйрығына</w:t>
            </w:r>
            <w:r>
              <w:br/>
            </w:r>
            <w:r>
              <w:rPr>
                <w:rFonts w:ascii="Times New Roman"/>
                <w:b w:val="false"/>
                <w:i w:val="false"/>
                <w:color w:val="000000"/>
                <w:sz w:val="20"/>
              </w:rPr>
              <w:t>2-қосымша</w:t>
            </w:r>
            <w:r>
              <w:br/>
            </w:r>
            <w:r>
              <w:rPr>
                <w:rFonts w:ascii="Times New Roman"/>
                <w:b w:val="false"/>
                <w:i w:val="false"/>
                <w:color w:val="000000"/>
                <w:sz w:val="20"/>
              </w:rPr>
              <w:t>1 нысан</w:t>
            </w:r>
          </w:p>
        </w:tc>
      </w:tr>
    </w:tbl>
    <w:bookmarkStart w:name="z67" w:id="8"/>
    <w:p>
      <w:pPr>
        <w:spacing w:after="0"/>
        <w:ind w:left="0"/>
        <w:jc w:val="left"/>
      </w:pPr>
      <w:r>
        <w:rPr>
          <w:rFonts w:ascii="Times New Roman"/>
          <w:b/>
          <w:i w:val="false"/>
          <w:color w:val="000000"/>
        </w:rPr>
        <w:t xml:space="preserve"> Кондоминиум объектісін басқару және кондоминиум объектісінің ортақ мүлкін күтіп-ұстау жөніндегі ай сайынғы есептің үлгілік нысаны</w:t>
      </w:r>
    </w:p>
    <w:bookmarkEnd w:id="8"/>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19.01.2024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күтіп-ұстау жөніндегі ай сайынғы есеп 20___ жылғы "__"______ мен 20_ жылғы "__"______ аралығында</w:t>
      </w:r>
    </w:p>
    <w:p>
      <w:pPr>
        <w:spacing w:after="0"/>
        <w:ind w:left="0"/>
        <w:jc w:val="both"/>
      </w:pPr>
      <w:r>
        <w:rPr>
          <w:rFonts w:ascii="Times New Roman"/>
          <w:b w:val="false"/>
          <w:i w:val="false"/>
          <w:color w:val="000000"/>
          <w:sz w:val="28"/>
        </w:rPr>
        <w:t>
      20__ жылғы "___"______</w:t>
      </w:r>
    </w:p>
    <w:p>
      <w:pPr>
        <w:spacing w:after="0"/>
        <w:ind w:left="0"/>
        <w:jc w:val="both"/>
      </w:pPr>
      <w:r>
        <w:rPr>
          <w:rFonts w:ascii="Times New Roman"/>
          <w:b w:val="false"/>
          <w:i w:val="false"/>
          <w:color w:val="000000"/>
          <w:sz w:val="28"/>
        </w:rPr>
        <w:t>
      Көп пәтерлі тұрғын үйдің орналасқан жері</w:t>
      </w:r>
    </w:p>
    <w:p>
      <w:pPr>
        <w:spacing w:after="0"/>
        <w:ind w:left="0"/>
        <w:jc w:val="both"/>
      </w:pPr>
      <w:r>
        <w:rPr>
          <w:rFonts w:ascii="Times New Roman"/>
          <w:b w:val="false"/>
          <w:i w:val="false"/>
          <w:color w:val="000000"/>
          <w:sz w:val="28"/>
        </w:rPr>
        <w:t>
      (мекенжайы):______________________________________________________________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Кондоминиум объектісін басқару нысаны:______________________________________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(көрсету, мүлік иелерінің бірлестігі немесе жай серіктестік)</w:t>
      </w:r>
    </w:p>
    <w:p>
      <w:pPr>
        <w:spacing w:after="0"/>
        <w:ind w:left="0"/>
        <w:jc w:val="both"/>
      </w:pPr>
      <w:r>
        <w:rPr>
          <w:rFonts w:ascii="Times New Roman"/>
          <w:b w:val="false"/>
          <w:i w:val="false"/>
          <w:color w:val="000000"/>
          <w:sz w:val="28"/>
        </w:rPr>
        <w:t>
      Кондоминиум объектісін басқаруды жүзеге асыратын ұйымның атауы, заңды</w:t>
      </w:r>
    </w:p>
    <w:p>
      <w:pPr>
        <w:spacing w:after="0"/>
        <w:ind w:left="0"/>
        <w:jc w:val="both"/>
      </w:pPr>
      <w:r>
        <w:rPr>
          <w:rFonts w:ascii="Times New Roman"/>
          <w:b w:val="false"/>
          <w:i w:val="false"/>
          <w:color w:val="000000"/>
          <w:sz w:val="28"/>
        </w:rPr>
        <w:t>
      мекенжайы: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ағымдағы шоттағы қалдық_____________________ (пәтерлер, тұрғын емес үй-жайлар, тұрақ орындары, қоймалар меншік иелерінің жарналары (төлемдері) аударылатын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жинақ шотындағы қалдық ______________(пәтерлер, тұрғын емес үй-жайлар меншік иелерінің жарналары (төлемдері) аударылатын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пәтерлер, тұрғын емес үй-жайлар меншік иелеренің ай сайынғы міндетті жарналары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тұрақ орындары, қоймалар меншік иелерінің ай сайынғы міндетті жарналары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сомаларды жинақтау үшін пәтерлер, тұрғын емес үй-жайлар меншік иелерінің ай сайынғы міндетті жарнасы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пәтерлер, тұрғын емес үй-жайлар меншік иелерінің ай сайынғы жарналары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тұрақ орындарының, қоймалардың меншік иелерінің ай сайынғы жарналары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немесе оның жекелеген бөліктерін күрделі жөндеуге арналған сомаларды жинақтауға арналған пәтерлердің, тұрғын емес үй-жайлардың меншік иелерінің жарналары (жинақ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(жалдауға) берілген ортақ мүлік үшін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шығыстар жылдық сметасында көзделмеген пәтерлердің, тұрғын емес үй-жайлардың меншік иелері енгізетін нысаналы жарна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шығыстардың жылдық сметасында көзделмеген тұрақ орындарының, қоймалардың меншік иелері енгізетін, нысаналы жарна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 (ерікті жеке инвестициялар және)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және салық есептілігін жүргізу үшін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үшін еңбекақы төлеу Кондоминиум объектісін басқару үшін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төлемдер (салықтар, аударымдар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қызмет көрсету үшін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ұстауға арналған шығыстар (жалдау, байланыс, кеңсе тауарлары, ұйымдастыру техникасы және оларды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жөніндегі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субъектілерінің шарттары бойынша қызметтерге ақы төлеу (кондоминиум объектісінің ортақ мүлкін күтіп-ұстау бойынша орындалған жұмыстар актілерінің растайтын көшірмелерін ұсына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Сервистік қызмет субъектісінің жеке немесе заңды тұлғаның атауы ☐ жертөле ☐ үй-жайларын ☐ паркингтерді жіне басқа да жалпы пайдалану орындарын дератизациялау, дезинсекциялау, дезинфекциялау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үйге ортақ инженерлік жылу беру, ыстық жән☐ суық сумен жабдықтау, су бұру жүйелеріне және жабдықтарға техникалық қызмет көрсету, авариялық жағдайларды оқшаулау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Сервистік қызмет субъектісінің жеке немесе заңды тұлғаның атауы үйге ортақ инженерлік электрмен жабдықтау жүйелеріне және жабдықтарына техникалық қызмет көрсету, авариялық жағдайларды оқшаулау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Сервистік қызмет су☐объектісінің жеке немесе заңды тұлғаның атауы үйге ортақ☐инженерлік электрмен жабдықтау жүйелеріне және жабдықтарына техникалық қызмет көрсету, авариялық жағдайларды оқшаулау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үйге орта☐ инженерлік газбен жабдықтау жүйелері мен жабдықтарына техникалық қызмет көрсету, авариялық жағдайларды оқшаулау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 субъектісінің☐жеке немесе☐заңды тұлғаның атауы үйге ортақ инженерлік жүйелер мен жабдықтарды күзгі-қысқы кезеңге дайындау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Сервистік қызмет субъектісінің жеке немесе заңды тұлғаның атауы кондоминиум объектісінің ортақ пайдалану орындарының санитариялық жағдайын қамтамасыз ету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Сервистік қызмет субъектісінің жеке немесе заңды тұлғаның атауы көппәтерлі тұрғын үйдің маңы аумағындағы жер учаскесінің санитариялық жағдайын қамтамасыз ету (көгалдандыру, (жасыл екпелерді және гүлзарларды отырғызу, күту, қырқу), қоқыс құбырын санитариялық тазарту, қазылған шұңқырларды тазарту, аулалық дәретханаларды жинау және әктеу, жапырақтарды, қарды және мұзды жинау, оның ішінде төбедегі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үйге ортақ есепке алу аспаптарын сатып алу, орнату, сервистік қызмет ☐өрсету және тексеру бойынша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Сервистік қызмет субъектісінің жеке немесе заңды тұлғаның атауы қауіпті техникалық құрылғыларды қауіпсіз пайдалану, ағымдағы жөндеу және авариялық жағдайларды оқшаулау жөніндегі қызметтер үшін (лифттерге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Сервистік қызмет субъектісінің жеке немесе заңды тұлғаның атауы өртке қарсы іс-шаралар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кондоминиум объектісінің құрылымдық элементтеріне қызмет көрсету, ағымдағы жөндеу бойынша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Сервистік қызмет субъектісінің жеке немесе заңды тұлғаның атауы авариялық-диспетчерлік қызмет көрсету бойынша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коммуналдық қалдықтарды шығару бойынша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ағымдағы жөндеу (ақау актісі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арналған коммуналдық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 ☐ (мүкәммал, жабдықтар және басқалар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Жинақ шотында күрделі жөндеуге жинақталған ақшаны жұмсау жиналыстың шешімі бойынша ғана жүзеге асырылады</w:t>
      </w:r>
    </w:p>
    <w:p>
      <w:pPr>
        <w:spacing w:after="0"/>
        <w:ind w:left="0"/>
        <w:jc w:val="both"/>
      </w:pPr>
      <w:r>
        <w:rPr>
          <w:rFonts w:ascii="Times New Roman"/>
          <w:b w:val="false"/>
          <w:i w:val="false"/>
          <w:color w:val="000000"/>
          <w:sz w:val="28"/>
        </w:rPr>
        <w:t>
      Бухгалтер: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МИБ төрағасы (бұдан әрі – мүлік иелерінің бірлестігі), ЖС сенімді тұлғасы, (КПТҮ</w:t>
      </w:r>
    </w:p>
    <w:p>
      <w:pPr>
        <w:spacing w:after="0"/>
        <w:ind w:left="0"/>
        <w:jc w:val="both"/>
      </w:pPr>
      <w:r>
        <w:rPr>
          <w:rFonts w:ascii="Times New Roman"/>
          <w:b w:val="false"/>
          <w:i w:val="false"/>
          <w:color w:val="000000"/>
          <w:sz w:val="28"/>
        </w:rPr>
        <w:t>
      басқарушысы немесе басқарушы компания):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Үй кеңесі:________________________________________________________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нысан</w:t>
            </w:r>
          </w:p>
        </w:tc>
      </w:tr>
    </w:tbl>
    <w:bookmarkStart w:name="z69" w:id="9"/>
    <w:p>
      <w:pPr>
        <w:spacing w:after="0"/>
        <w:ind w:left="0"/>
        <w:jc w:val="left"/>
      </w:pPr>
      <w:r>
        <w:rPr>
          <w:rFonts w:ascii="Times New Roman"/>
          <w:b/>
          <w:i w:val="false"/>
          <w:color w:val="000000"/>
        </w:rPr>
        <w:t xml:space="preserve"> Кондоминиум объектісін басқару және кондоминиум объектісінің ортақ мүлкін күтіп-ұстау жөніндегі жылдық есептің үлгілік нысаны</w:t>
      </w:r>
    </w:p>
    <w:bookmarkEnd w:id="9"/>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күтіп-ұстау жөніндегі жылдық есеп 20___ жылғы "__"______ мен 20_ жылғы "__"_______ аралығында</w:t>
      </w:r>
    </w:p>
    <w:p>
      <w:pPr>
        <w:spacing w:after="0"/>
        <w:ind w:left="0"/>
        <w:jc w:val="both"/>
      </w:pPr>
      <w:r>
        <w:rPr>
          <w:rFonts w:ascii="Times New Roman"/>
          <w:b w:val="false"/>
          <w:i w:val="false"/>
          <w:color w:val="000000"/>
          <w:sz w:val="28"/>
        </w:rPr>
        <w:t>
       20_ жылғы "___"______</w:t>
      </w:r>
    </w:p>
    <w:p>
      <w:pPr>
        <w:spacing w:after="0"/>
        <w:ind w:left="0"/>
        <w:jc w:val="both"/>
      </w:pPr>
      <w:r>
        <w:rPr>
          <w:rFonts w:ascii="Times New Roman"/>
          <w:b w:val="false"/>
          <w:i w:val="false"/>
          <w:color w:val="000000"/>
          <w:sz w:val="28"/>
        </w:rPr>
        <w:t>
      Көп пәтерлі тұрғын үйдің орналасқан жері</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Кондоминиум объектісін басқару нысаны:_______________________________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(қажеттісін көрсету, мүлік иелерінің бірлестігі немесе жай серіктестік)</w:t>
      </w:r>
    </w:p>
    <w:p>
      <w:pPr>
        <w:spacing w:after="0"/>
        <w:ind w:left="0"/>
        <w:jc w:val="both"/>
      </w:pPr>
      <w:r>
        <w:rPr>
          <w:rFonts w:ascii="Times New Roman"/>
          <w:b w:val="false"/>
          <w:i w:val="false"/>
          <w:color w:val="000000"/>
          <w:sz w:val="28"/>
        </w:rPr>
        <w:t>
      Кондоминиум объектісін басқаруды жүзеге асыратын ұйымның атауы, заңды</w:t>
      </w:r>
    </w:p>
    <w:p>
      <w:pPr>
        <w:spacing w:after="0"/>
        <w:ind w:left="0"/>
        <w:jc w:val="both"/>
      </w:pPr>
      <w:r>
        <w:rPr>
          <w:rFonts w:ascii="Times New Roman"/>
          <w:b w:val="false"/>
          <w:i w:val="false"/>
          <w:color w:val="000000"/>
          <w:sz w:val="28"/>
        </w:rPr>
        <w:t>
      мекенжайы: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Екінші деңгейдегі банктегі ағымдағы шоттағы қалдық_____________________ (пәтерлер, тұрғын емес үй-жайлар, тұрақ орындары, қоймалар меншік иелерінің жарналары (төлемдері) аударылатын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жинақ шотындағы қалдық ______________(пәтерлер, тұрғын емес үй-жайлар меншік иелерінің жарналары (төлемдері) аударылатын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пәтерлер, тұрғын емес үй-жайлар меншік иелерінің ай сайынғы міндетті жарналары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тұрақ орындары, қоймалар меншік иелерінің ай сайынғы міндетті жарналары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сомаларды жинақтау үшін пәтерлер, тұрғын емес үй-жайлар меншік иелерінің ай сайынғы міндетті жарнасы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кон☐оминиум объектісінің ортақ мүлкін күтіп-ұстауға арналған пәтерлер, тұрғын емес үй-жайлар меншік иелерінің ай сайынғы жарналары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тұрақ орындарының, қоймалардың меншік иелерінің ай сайынғы жарналары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немесе оның жекелеген бөліктерін күрделі жөндеуге арналған сомаларды жинақтауға арналған пәтерлердің, тұрғын ☐ емес үй-жайлардың меншік иелерінің жарналары (жинақ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(жалдауға) берілген ортақ мүлік 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шығыстар сметасында көздемеген пәтерлердің, тұрғын емес үй-жайлардың меншік иелері енгізетін ☐ нысаналы жарна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шығыстардың жылдық сметасында көзделмеген тұрақ орындарының, қоймалардың меншік иелері енгізетін, нысаналы жарна.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 (ерікті жеке инвестициялар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және салық есептілігін жүргізу үшін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үшін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төлемдер (салықтар, аударымдар және басқалар),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айыру☐☐салық қызметін көрсету☐үшін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ұстауға арналған шығыстар (жалдау, байланыс, кеңсе тауарлары, ұйымдастыру техникасы және оларды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субъектілерінің шарттары бойынша қызметтерге ақы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үй-жайларын, паркингтерді және басқа да жалпы пайдалану орындарын дератизациялау, дезинсекциялау, дезинфекциялау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авариялық жағдайларды оқшаулау, орталық жылыту жүйесін маусымдық пайдалануға дайындау (жуу, сығымдау, реттеу, баптау және басқалар), үйге ортақ инженерлік жылу беру, ыстық және суық сумен жабдықтау, су бұру жүйелеріне және жабдықтарына қызмет көрсету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электрмен жабдықтау жүйелеріне және жабдықтарына техникалық қызмет көрсету, авариялық жағдайларды оқшаулау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үйге ортақ инженерлік газбен жабдықтау жүйелері мен жабдықтарына техникалық қызмет көрсету, ағымдағы жөндеу, авариялық жағдайларды оқшаулау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 мен жабдықтарды күзгі-қысқы кезеңге дайындау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пайдалану☐орындарының санитариялық жағдайын қамтамасыз ету жөніндегі қызметтер (ылғалды жинау және сыпыру жуу)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маңы аумағындағы жер учаскесінің санитариялық жағдайын қамтамасыз ету (көгалдандыру, (жасыл екпелерді және гүлзарларды☐отырғызу, күту, қырқу), ☐қоқыс құбырын санитариялық тазарту, қазылған шұңқырларды тазарту, аулалық дәретханал☐рды жинау және әктеу, жапырақтарды, қарды және мұзды жинау, оның ішінде төбедегі)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сатып алу, орнату, сервистік қызмет көрсету және тексеру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ағымдағы жөндеу (ақау актісі негізінде),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жабындарын жөндеу, ішкі және сыртқы суағар элементтерін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деформацияларды жою, қасбеттің, көпірдің, жертөленің зақымдалған учаскелерін жөндеу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 ☐мен жабдықтардың бұзылған жеке элементтерін жөндеу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арналған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шығыстары (мүкәммал, жабдықтар және басқалар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Жертөлені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Жинақ шотында күрделі жөндеуге жинақталған ақшаны жұмсау жиналыстың шешімі</w:t>
      </w:r>
    </w:p>
    <w:p>
      <w:pPr>
        <w:spacing w:after="0"/>
        <w:ind w:left="0"/>
        <w:jc w:val="both"/>
      </w:pPr>
      <w:r>
        <w:rPr>
          <w:rFonts w:ascii="Times New Roman"/>
          <w:b w:val="false"/>
          <w:i w:val="false"/>
          <w:color w:val="000000"/>
          <w:sz w:val="28"/>
        </w:rPr>
        <w:t>
      бойынша ғана жүзеге асырылады.</w:t>
      </w:r>
    </w:p>
    <w:p>
      <w:pPr>
        <w:spacing w:after="0"/>
        <w:ind w:left="0"/>
        <w:jc w:val="both"/>
      </w:pPr>
      <w:r>
        <w:rPr>
          <w:rFonts w:ascii="Times New Roman"/>
          <w:b w:val="false"/>
          <w:i w:val="false"/>
          <w:color w:val="000000"/>
          <w:sz w:val="28"/>
        </w:rPr>
        <w:t>
      Бухгалтер: 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МИБ төрағасы, ЖС сенімді тұлғасы, (КПТҮ басқарушысы немесе басқарушы</w:t>
      </w:r>
    </w:p>
    <w:p>
      <w:pPr>
        <w:spacing w:after="0"/>
        <w:ind w:left="0"/>
        <w:jc w:val="both"/>
      </w:pPr>
      <w:r>
        <w:rPr>
          <w:rFonts w:ascii="Times New Roman"/>
          <w:b w:val="false"/>
          <w:i w:val="false"/>
          <w:color w:val="000000"/>
          <w:sz w:val="28"/>
        </w:rPr>
        <w:t>
      компания):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Үй кеңесі:_______________________________________________________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