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f79f" w14:textId="883f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31 наурыздағы № 338 бұйрығы. Қазақстан Республикасының Әділет министрлігінде 2020 жылғы 31 наурызда № 20240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19327 болып тіркелген, Қазақстан Республикасы нормативтік құқықтық актілерінің эталондық бақылау банкінде 2017 жылғы 4 қыркүйекте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"Үш құрамдасты интеграцияланған жүйеге және оны есепке алуға қойылатын талаптарды, оны орнату және қолдану қағидаларын бекіту туралы";</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Үш құрамдасты интеграцияланған жүйеге және оны есепке алуға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Үш құрамдасты интеграцияланған жүйені орнату және қолдану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"6. Кәсіпкерлік қызметті жүзеге асыру кезінде пайдаланылатын ҮИЖ мемлекеттік кірістер органдарында ҮИЖ пайдалану орны бойынша тіркелуге жатады.</w:t>
      </w:r>
    </w:p>
    <w:bookmarkEnd w:id="5"/>
    <w:bookmarkStart w:name="z9" w:id="6"/>
    <w:p>
      <w:pPr>
        <w:spacing w:after="0"/>
        <w:ind w:left="0"/>
        <w:jc w:val="both"/>
      </w:pPr>
      <w:r>
        <w:rPr>
          <w:rFonts w:ascii="Times New Roman"/>
          <w:b w:val="false"/>
          <w:i w:val="false"/>
          <w:color w:val="000000"/>
          <w:sz w:val="28"/>
        </w:rPr>
        <w:t>
      7. Пайдаланушы ҮИЖ мемлекеттік кірістер органдарына тіркеу үшін қағаз тасымалдағышта мынадай құжаттарды ұсынады:</w:t>
      </w:r>
    </w:p>
    <w:bookmarkEnd w:id="6"/>
    <w:bookmarkStart w:name="z10" w:id="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p>
    <w:bookmarkEnd w:id="7"/>
    <w:bookmarkStart w:name="z11" w:id="8"/>
    <w:p>
      <w:pPr>
        <w:spacing w:after="0"/>
        <w:ind w:left="0"/>
        <w:jc w:val="both"/>
      </w:pPr>
      <w:r>
        <w:rPr>
          <w:rFonts w:ascii="Times New Roman"/>
          <w:b w:val="false"/>
          <w:i w:val="false"/>
          <w:color w:val="000000"/>
          <w:sz w:val="28"/>
        </w:rPr>
        <w:t xml:space="preserve">
      ҮИЖ өндіруші паспортының көшірмесі. </w:t>
      </w:r>
    </w:p>
    <w:bookmarkEnd w:id="8"/>
    <w:bookmarkStart w:name="z12" w:id="9"/>
    <w:p>
      <w:pPr>
        <w:spacing w:after="0"/>
        <w:ind w:left="0"/>
        <w:jc w:val="both"/>
      </w:pPr>
      <w:r>
        <w:rPr>
          <w:rFonts w:ascii="Times New Roman"/>
          <w:b w:val="false"/>
          <w:i w:val="false"/>
          <w:color w:val="000000"/>
          <w:sz w:val="28"/>
        </w:rPr>
        <w:t xml:space="preserve">
      8. ҮИЖ тіркеу кезінде мемлекеттік кірістер органының лауазымды тұлғасы осы тараудың 7-тармағында көзделген құжаттарды ұсынған күннен бастап үш жұмыс күні ішінде мынадай іс-әрекеттерді жүзеге асырады: </w:t>
      </w:r>
    </w:p>
    <w:bookmarkEnd w:id="9"/>
    <w:bookmarkStart w:name="z13" w:id="10"/>
    <w:p>
      <w:pPr>
        <w:spacing w:after="0"/>
        <w:ind w:left="0"/>
        <w:jc w:val="both"/>
      </w:pPr>
      <w:r>
        <w:rPr>
          <w:rFonts w:ascii="Times New Roman"/>
          <w:b w:val="false"/>
          <w:i w:val="false"/>
          <w:color w:val="000000"/>
          <w:sz w:val="28"/>
        </w:rPr>
        <w:t>
      1) өтініште көрсетілген мәліметтердің ұсынылған құжаттарға сәйкестігін тексереді;</w:t>
      </w:r>
    </w:p>
    <w:bookmarkEnd w:id="10"/>
    <w:bookmarkStart w:name="z14" w:id="11"/>
    <w:p>
      <w:pPr>
        <w:spacing w:after="0"/>
        <w:ind w:left="0"/>
        <w:jc w:val="both"/>
      </w:pPr>
      <w:r>
        <w:rPr>
          <w:rFonts w:ascii="Times New Roman"/>
          <w:b w:val="false"/>
          <w:i w:val="false"/>
          <w:color w:val="000000"/>
          <w:sz w:val="28"/>
        </w:rPr>
        <w:t>
      2) ҮИЖ-дің ҮИЖ бірыңғай тізілімге енгізілген модельдеріне сәйкестігін тексереді;</w:t>
      </w:r>
    </w:p>
    <w:bookmarkEnd w:id="11"/>
    <w:bookmarkStart w:name="z15" w:id="12"/>
    <w:p>
      <w:pPr>
        <w:spacing w:after="0"/>
        <w:ind w:left="0"/>
        <w:jc w:val="both"/>
      </w:pPr>
      <w:r>
        <w:rPr>
          <w:rFonts w:ascii="Times New Roman"/>
          <w:b w:val="false"/>
          <w:i w:val="false"/>
          <w:color w:val="000000"/>
          <w:sz w:val="28"/>
        </w:rPr>
        <w:t>
      3) ҮИЖ деректерін тіркеу және беру функциясы бар бақылау-касса машинасы моделінің бақылау-касса машиналарының мемлекеттік тізіліміне енгізілген модельдерімен сәйкестігін тексереді;</w:t>
      </w:r>
    </w:p>
    <w:bookmarkEnd w:id="12"/>
    <w:bookmarkStart w:name="z16" w:id="13"/>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ҮИЖ тіркеу карточкасын ресімдейді.</w:t>
      </w:r>
    </w:p>
    <w:bookmarkEnd w:id="13"/>
    <w:bookmarkStart w:name="z17" w:id="14"/>
    <w:p>
      <w:pPr>
        <w:spacing w:after="0"/>
        <w:ind w:left="0"/>
        <w:jc w:val="both"/>
      </w:pPr>
      <w:r>
        <w:rPr>
          <w:rFonts w:ascii="Times New Roman"/>
          <w:b w:val="false"/>
          <w:i w:val="false"/>
          <w:color w:val="000000"/>
          <w:sz w:val="28"/>
        </w:rPr>
        <w:t>
      9. ҮИЖ пайдаланушылары осы бұйрықпен бекітілген Үш құрамдасты интеграцияланған жүйеге және оны есепке алуға қойылатын талаптарға сәйкес есепке алуды жүргізуді қамтамасыз етуге, сондай-ақ:</w:t>
      </w:r>
    </w:p>
    <w:bookmarkEnd w:id="14"/>
    <w:bookmarkStart w:name="z18" w:id="15"/>
    <w:p>
      <w:pPr>
        <w:spacing w:after="0"/>
        <w:ind w:left="0"/>
        <w:jc w:val="both"/>
      </w:pPr>
      <w:r>
        <w:rPr>
          <w:rFonts w:ascii="Times New Roman"/>
          <w:b w:val="false"/>
          <w:i w:val="false"/>
          <w:color w:val="000000"/>
          <w:sz w:val="28"/>
        </w:rPr>
        <w:t>
      жазбаларды бастапқы құжаттардың түпнұсқаларымен бекітуді және барлық операциялар мен оқиғалардың жазбаларында көрсетуді;</w:t>
      </w:r>
    </w:p>
    <w:bookmarkEnd w:id="15"/>
    <w:bookmarkStart w:name="z19" w:id="16"/>
    <w:p>
      <w:pPr>
        <w:spacing w:after="0"/>
        <w:ind w:left="0"/>
        <w:jc w:val="both"/>
      </w:pPr>
      <w:r>
        <w:rPr>
          <w:rFonts w:ascii="Times New Roman"/>
          <w:b w:val="false"/>
          <w:i w:val="false"/>
          <w:color w:val="000000"/>
          <w:sz w:val="28"/>
        </w:rPr>
        <w:t>
      операциялар мен оқиғаларды хронологиялық және уақтылы тіркеуді қамтамасыз етеді.";</w:t>
      </w:r>
    </w:p>
    <w:bookmarkEnd w:id="16"/>
    <w:bookmarkStart w:name="z20" w:id="1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7"/>
    <w:bookmarkStart w:name="z21" w:id="1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8"/>
    <w:bookmarkStart w:name="z22" w:id="1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9"/>
    <w:bookmarkStart w:name="z23"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бұйрықтың Қазақстан Республикасы Қаржы министрлігінің интернет-ресурсында орналастырылуын;</w:t>
      </w:r>
    </w:p>
    <w:bookmarkEnd w:id="20"/>
    <w:bookmarkStart w:name="z25" w:id="2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1"/>
    <w:bookmarkStart w:name="z26" w:id="22"/>
    <w:p>
      <w:pPr>
        <w:spacing w:after="0"/>
        <w:ind w:left="0"/>
        <w:jc w:val="both"/>
      </w:pPr>
      <w:r>
        <w:rPr>
          <w:rFonts w:ascii="Times New Roman"/>
          <w:b w:val="false"/>
          <w:i w:val="false"/>
          <w:color w:val="000000"/>
          <w:sz w:val="28"/>
        </w:rPr>
        <w:t>
      3. Осы бұйрық алғашқы ресми жарияланған күнінен кейін күнтізбелік жиырма бір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Бірінші Орынбасары-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жəне</w:t>
      </w:r>
    </w:p>
    <w:p>
      <w:pPr>
        <w:spacing w:after="0"/>
        <w:ind w:left="0"/>
        <w:jc w:val="both"/>
      </w:pPr>
      <w:r>
        <w:rPr>
          <w:rFonts w:ascii="Times New Roman"/>
          <w:b w:val="false"/>
          <w:i w:val="false"/>
          <w:color w:val="000000"/>
          <w:sz w:val="28"/>
        </w:rPr>
        <w:t>
      аэроғарыш өнеркəсібі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338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 қыркүйектегі</w:t>
            </w:r>
            <w:r>
              <w:br/>
            </w:r>
            <w:r>
              <w:rPr>
                <w:rFonts w:ascii="Times New Roman"/>
                <w:b w:val="false"/>
                <w:i w:val="false"/>
                <w:color w:val="000000"/>
                <w:sz w:val="20"/>
              </w:rPr>
              <w:t>№ 953 бұйрығына</w:t>
            </w:r>
            <w:r>
              <w:br/>
            </w:r>
            <w:r>
              <w:rPr>
                <w:rFonts w:ascii="Times New Roman"/>
                <w:b w:val="false"/>
                <w:i w:val="false"/>
                <w:color w:val="000000"/>
                <w:sz w:val="20"/>
              </w:rPr>
              <w:t>1-қосымша</w:t>
            </w:r>
          </w:p>
        </w:tc>
      </w:tr>
    </w:tbl>
    <w:bookmarkStart w:name="z28" w:id="23"/>
    <w:p>
      <w:pPr>
        <w:spacing w:after="0"/>
        <w:ind w:left="0"/>
        <w:jc w:val="left"/>
      </w:pPr>
      <w:r>
        <w:rPr>
          <w:rFonts w:ascii="Times New Roman"/>
          <w:b/>
          <w:i w:val="false"/>
          <w:color w:val="000000"/>
        </w:rPr>
        <w:t xml:space="preserve"> </w:t>
      </w:r>
      <w:r>
        <w:rPr>
          <w:rFonts w:ascii="Times New Roman"/>
          <w:b/>
          <w:i w:val="false"/>
          <w:color w:val="000000"/>
        </w:rPr>
        <w:t>Үш құрамдасты интеграцияланған жүйеге және оны есепке алуға қойылатын талаптар</w:t>
      </w:r>
    </w:p>
    <w:bookmarkEnd w:id="23"/>
    <w:bookmarkStart w:name="z30" w:id="24"/>
    <w:p>
      <w:pPr>
        <w:spacing w:after="0"/>
        <w:ind w:left="0"/>
        <w:jc w:val="left"/>
      </w:pPr>
      <w:r>
        <w:rPr>
          <w:rFonts w:ascii="Times New Roman"/>
          <w:b/>
          <w:i w:val="false"/>
          <w:color w:val="000000"/>
        </w:rPr>
        <w:t xml:space="preserve"> 1-тарау. Жалпы ережелер</w:t>
      </w:r>
    </w:p>
    <w:bookmarkEnd w:id="24"/>
    <w:bookmarkStart w:name="z31" w:id="25"/>
    <w:p>
      <w:pPr>
        <w:spacing w:after="0"/>
        <w:ind w:left="0"/>
        <w:jc w:val="both"/>
      </w:pPr>
      <w:r>
        <w:rPr>
          <w:rFonts w:ascii="Times New Roman"/>
          <w:b w:val="false"/>
          <w:i w:val="false"/>
          <w:color w:val="000000"/>
          <w:sz w:val="28"/>
        </w:rPr>
        <w:t xml:space="preserve">
      1. Осы Үш құрамдасты интеграцияланған жүйеге және оны есепке алуға қойылатын талаптар (бұдан әрі – Талаптар) "Салық және бюджетке төленетін басқа да міндетті төлемдер туралы" 2017 жылғы 25 желтоқсандағы Қазақстан Республикасы Кодексінің (Салық кодексі) 1-бабы 1-тармағының </w:t>
      </w:r>
      <w:r>
        <w:rPr>
          <w:rFonts w:ascii="Times New Roman"/>
          <w:b w:val="false"/>
          <w:i w:val="false"/>
          <w:color w:val="000000"/>
          <w:sz w:val="28"/>
        </w:rPr>
        <w:t>72-1) тармақшасына</w:t>
      </w:r>
      <w:r>
        <w:rPr>
          <w:rFonts w:ascii="Times New Roman"/>
          <w:b w:val="false"/>
          <w:i w:val="false"/>
          <w:color w:val="000000"/>
          <w:sz w:val="28"/>
        </w:rPr>
        <w:t xml:space="preserve"> сәйкес әзірленді.</w:t>
      </w:r>
    </w:p>
    <w:bookmarkEnd w:id="25"/>
    <w:bookmarkStart w:name="z32" w:id="26"/>
    <w:p>
      <w:pPr>
        <w:spacing w:after="0"/>
        <w:ind w:left="0"/>
        <w:jc w:val="both"/>
      </w:pPr>
      <w:r>
        <w:rPr>
          <w:rFonts w:ascii="Times New Roman"/>
          <w:b w:val="false"/>
          <w:i w:val="false"/>
          <w:color w:val="000000"/>
          <w:sz w:val="28"/>
        </w:rPr>
        <w:t>
      2. Осы Талаптарда пайдаланылатын ұғымдар:</w:t>
      </w:r>
    </w:p>
    <w:bookmarkEnd w:id="26"/>
    <w:bookmarkStart w:name="z33"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қолма-қол ақшасыз төлемдерді қабылдауға арналған жүйелер (құрылғылар) - төлем карточкаларын қызмет көрсетуге қабылдауға арналған электрондық-механикалық құрылғылар, бір немесе әртүрлі банктерде қолма-қол ақшасыз төлем қатысушыларына қызмет көрсетуге қарамастан, бенефициардың пайдасына ақшаны жедел есептей отырып, пайдаланбай жедел төлемдерді жүзеге асыруды қамтамасыз ететін төлем ұйымдарының, банктердің веб-сервистері және мобильдік қосымшалары;</w:t>
      </w:r>
    </w:p>
    <w:bookmarkEnd w:id="27"/>
    <w:bookmarkStart w:name="z35" w:id="28"/>
    <w:p>
      <w:pPr>
        <w:spacing w:after="0"/>
        <w:ind w:left="0"/>
        <w:jc w:val="both"/>
      </w:pPr>
      <w:r>
        <w:rPr>
          <w:rFonts w:ascii="Times New Roman"/>
          <w:b w:val="false"/>
          <w:i w:val="false"/>
          <w:color w:val="000000"/>
          <w:sz w:val="28"/>
        </w:rPr>
        <w:t>
      2) үш құрамдасты интеграцияланған жүйенің (бұдан әрі – ҮИЖ) құқық иеленушісі - ҮИЖ өндірушілері болып табылатын немесе ҮИЖ меншік, жалға алу құқығында тиесілі немесе ҮИЖ пайдаланушыларына сату немесе жалға беру үшін өзге де заңды негізге ие жеке немесе заңды тұлғалар;</w:t>
      </w:r>
    </w:p>
    <w:bookmarkEnd w:id="28"/>
    <w:bookmarkStart w:name="z36" w:id="29"/>
    <w:p>
      <w:pPr>
        <w:spacing w:after="0"/>
        <w:ind w:left="0"/>
        <w:jc w:val="both"/>
      </w:pPr>
      <w:r>
        <w:rPr>
          <w:rFonts w:ascii="Times New Roman"/>
          <w:b w:val="false"/>
          <w:i w:val="false"/>
          <w:color w:val="000000"/>
          <w:sz w:val="28"/>
        </w:rPr>
        <w:t>
      3) ҮИЖ пайдаланушысы – ҮИЖ қызметін жүзеге асыру кезінде қолданатын салық төлеуші;</w:t>
      </w:r>
    </w:p>
    <w:bookmarkEnd w:id="29"/>
    <w:bookmarkStart w:name="z37" w:id="30"/>
    <w:p>
      <w:pPr>
        <w:spacing w:after="0"/>
        <w:ind w:left="0"/>
        <w:jc w:val="both"/>
      </w:pPr>
      <w:r>
        <w:rPr>
          <w:rFonts w:ascii="Times New Roman"/>
          <w:b w:val="false"/>
          <w:i w:val="false"/>
          <w:color w:val="000000"/>
          <w:sz w:val="28"/>
        </w:rPr>
        <w:t>
      4) ҮИЖ бірыңғай тізілімі – салық салу мақсатында Қазақстан Республикасының аумағында қолдануға рұқсат етілген ҮИЖ моделдерінің тізбесі;</w:t>
      </w:r>
    </w:p>
    <w:bookmarkEnd w:id="30"/>
    <w:bookmarkStart w:name="z38" w:id="31"/>
    <w:p>
      <w:pPr>
        <w:spacing w:after="0"/>
        <w:ind w:left="0"/>
        <w:jc w:val="both"/>
      </w:pPr>
      <w:r>
        <w:rPr>
          <w:rFonts w:ascii="Times New Roman"/>
          <w:b w:val="false"/>
          <w:i w:val="false"/>
          <w:color w:val="000000"/>
          <w:sz w:val="28"/>
        </w:rPr>
        <w:t>
      5) ҮИЖ интеграциялау технологиялары – серверлік аппараттық және бағдарламалық бөлігі, клиенттік бағдарламалық бөлігі бар техникалық шешімдер, бұл ретте клиенттік аппараттық бөлігі ҮИЖ пайдаланушысының жеке құрылғысымен ұсынылады;</w:t>
      </w:r>
    </w:p>
    <w:bookmarkEnd w:id="31"/>
    <w:bookmarkStart w:name="z39" w:id="32"/>
    <w:p>
      <w:pPr>
        <w:spacing w:after="0"/>
        <w:ind w:left="0"/>
        <w:jc w:val="both"/>
      </w:pPr>
      <w:r>
        <w:rPr>
          <w:rFonts w:ascii="Times New Roman"/>
          <w:b w:val="false"/>
          <w:i w:val="false"/>
          <w:color w:val="000000"/>
          <w:sz w:val="28"/>
        </w:rPr>
        <w:t>
      6) ҮИЖ клиенттік модулі (ҮИЖ Орталық торабымен жұмыс бойынша модуль) – сату нүктесінің жұмысын және деректерді ҮИЖ Орталық торабына тұрақты үздіксіз беруді, оның ішінде ҮИЖ Орталық торабымен байланысты жоғалтқан кезде 72 (жетпіс екі) сағаттан артық емес кезеңге автономды жұмыс режимін қамтамасыз ететін ҮИЖ аппараттық-бағдарламалық кешенінің бөлігі;</w:t>
      </w:r>
    </w:p>
    <w:bookmarkEnd w:id="32"/>
    <w:bookmarkStart w:name="z40" w:id="33"/>
    <w:p>
      <w:pPr>
        <w:spacing w:after="0"/>
        <w:ind w:left="0"/>
        <w:jc w:val="both"/>
      </w:pPr>
      <w:r>
        <w:rPr>
          <w:rFonts w:ascii="Times New Roman"/>
          <w:b w:val="false"/>
          <w:i w:val="false"/>
          <w:color w:val="000000"/>
          <w:sz w:val="28"/>
        </w:rPr>
        <w:t>
      7) ҮИЖ орталық торабы – операцияларды өңдеуді және деректерді сақтауды, сыртқы жүйелермен өзара әрекеттесуді, автономды операцияларды қабылдау мен өңдеуді және ҮИЖ деректерін сақтауды қамтамасыз ететін ҮИЖ аппараттық - бағдарламалық кешенінің бөлігі.</w:t>
      </w:r>
    </w:p>
    <w:bookmarkEnd w:id="33"/>
    <w:bookmarkStart w:name="z41" w:id="34"/>
    <w:p>
      <w:pPr>
        <w:spacing w:after="0"/>
        <w:ind w:left="0"/>
        <w:jc w:val="both"/>
      </w:pPr>
      <w:r>
        <w:rPr>
          <w:rFonts w:ascii="Times New Roman"/>
          <w:b w:val="false"/>
          <w:i w:val="false"/>
          <w:color w:val="000000"/>
          <w:sz w:val="28"/>
        </w:rPr>
        <w:t>
      3. ҮИЖ бірыңғай тізілімін жүргізуді Қазақстан Республикасы Қаржы министрлігінің Мемлекеттік кірістер комитеті (бұдан әрі – Комитет) жүзеге асырады.</w:t>
      </w:r>
    </w:p>
    <w:bookmarkEnd w:id="34"/>
    <w:bookmarkStart w:name="z42" w:id="35"/>
    <w:p>
      <w:pPr>
        <w:spacing w:after="0"/>
        <w:ind w:left="0"/>
        <w:jc w:val="both"/>
      </w:pPr>
      <w:r>
        <w:rPr>
          <w:rFonts w:ascii="Times New Roman"/>
          <w:b w:val="false"/>
          <w:i w:val="false"/>
          <w:color w:val="000000"/>
          <w:sz w:val="28"/>
        </w:rPr>
        <w:t>
      4. Ақпараттық серверлік бөлім (серверлік жабдық) және (немесе) ҮИЖ Орталық торабының жұмыс істеуін қамтамасыз ететін жұмыс станциялары Қазақстан Республикасының аумағында мамандандырылған үй-жайда (деректерді өңдеу орталығында) орналастырылады.</w:t>
      </w:r>
    </w:p>
    <w:bookmarkEnd w:id="35"/>
    <w:bookmarkStart w:name="z43" w:id="36"/>
    <w:p>
      <w:pPr>
        <w:spacing w:after="0"/>
        <w:ind w:left="0"/>
        <w:jc w:val="left"/>
      </w:pPr>
      <w:r>
        <w:rPr>
          <w:rFonts w:ascii="Times New Roman"/>
          <w:b/>
          <w:i w:val="false"/>
          <w:color w:val="000000"/>
        </w:rPr>
        <w:t xml:space="preserve"> 2-тарау. Үш құрамдасты интеграцияланған жүйеге қойылатын талаптар 1-параграф. Техникалық талаптар</w:t>
      </w:r>
    </w:p>
    <w:bookmarkEnd w:id="36"/>
    <w:bookmarkStart w:name="z44" w:id="37"/>
    <w:p>
      <w:pPr>
        <w:spacing w:after="0"/>
        <w:ind w:left="0"/>
        <w:jc w:val="both"/>
      </w:pPr>
      <w:r>
        <w:rPr>
          <w:rFonts w:ascii="Times New Roman"/>
          <w:b w:val="false"/>
          <w:i w:val="false"/>
          <w:color w:val="000000"/>
          <w:sz w:val="28"/>
        </w:rPr>
        <w:t>
      5. Жүйені техникалық қамтамасыз ету ҮИЖ жұмыс істеуі үшін жеткілікті техникалық құралдардан тұрады. Техникалық қамтамасыз етудің құрамына ақпаратты жинау және дайындау құралдары, деректерді беру құралдары, ақпаратты өңдеу және шығару құралдары енеді.</w:t>
      </w:r>
    </w:p>
    <w:bookmarkEnd w:id="37"/>
    <w:bookmarkStart w:name="z45" w:id="38"/>
    <w:p>
      <w:pPr>
        <w:spacing w:after="0"/>
        <w:ind w:left="0"/>
        <w:jc w:val="both"/>
      </w:pPr>
      <w:r>
        <w:rPr>
          <w:rFonts w:ascii="Times New Roman"/>
          <w:b w:val="false"/>
          <w:i w:val="false"/>
          <w:color w:val="000000"/>
          <w:sz w:val="28"/>
        </w:rPr>
        <w:t>
      6. Жүйенің бағдарламалық қамтамасыз етуі ҮИЖ функцияларын іске асыру үшін қажетті ҮИЖ Орталық торабынан және ҮИЖ Клиенттік модулінен, техникалық қамтамасыз етудің белгіленген жұмыс істеу режимінен және ҮИЖ болжамды дамуынан тұратын бағдарламаны (бағдарламалар жиынтығы) білдіреді.</w:t>
      </w:r>
    </w:p>
    <w:bookmarkEnd w:id="38"/>
    <w:bookmarkStart w:name="z46" w:id="39"/>
    <w:p>
      <w:pPr>
        <w:spacing w:after="0"/>
        <w:ind w:left="0"/>
        <w:jc w:val="both"/>
      </w:pPr>
      <w:r>
        <w:rPr>
          <w:rFonts w:ascii="Times New Roman"/>
          <w:b w:val="false"/>
          <w:i w:val="false"/>
          <w:color w:val="000000"/>
          <w:sz w:val="28"/>
        </w:rPr>
        <w:t>
      Жалпы бағдарламалық қамтамасыз ету операциялық жүйелерді, қызметтік және стандартты бағдарламаларды қамтиды.</w:t>
      </w:r>
    </w:p>
    <w:bookmarkEnd w:id="39"/>
    <w:bookmarkStart w:name="z47" w:id="40"/>
    <w:p>
      <w:pPr>
        <w:spacing w:after="0"/>
        <w:ind w:left="0"/>
        <w:jc w:val="both"/>
      </w:pPr>
      <w:r>
        <w:rPr>
          <w:rFonts w:ascii="Times New Roman"/>
          <w:b w:val="false"/>
          <w:i w:val="false"/>
          <w:color w:val="000000"/>
          <w:sz w:val="28"/>
        </w:rPr>
        <w:t>
      7.ҮИЖ жұмысы:</w:t>
      </w:r>
    </w:p>
    <w:bookmarkEnd w:id="40"/>
    <w:bookmarkStart w:name="z48" w:id="41"/>
    <w:p>
      <w:pPr>
        <w:spacing w:after="0"/>
        <w:ind w:left="0"/>
        <w:jc w:val="both"/>
      </w:pPr>
      <w:r>
        <w:rPr>
          <w:rFonts w:ascii="Times New Roman"/>
          <w:b w:val="false"/>
          <w:i w:val="false"/>
          <w:color w:val="000000"/>
          <w:sz w:val="28"/>
        </w:rPr>
        <w:t>
      1) бақылау құрамдасын (бақылау-касса машиналарының мемлекеттік тізіліміне енгізілген деректерді тіркеу және беру функциясы бар бақылау-касса машинасы (бұдан әрі – БКМ));</w:t>
      </w:r>
    </w:p>
    <w:bookmarkEnd w:id="41"/>
    <w:bookmarkStart w:name="z49" w:id="42"/>
    <w:p>
      <w:pPr>
        <w:spacing w:after="0"/>
        <w:ind w:left="0"/>
        <w:jc w:val="both"/>
      </w:pPr>
      <w:r>
        <w:rPr>
          <w:rFonts w:ascii="Times New Roman"/>
          <w:b w:val="false"/>
          <w:i w:val="false"/>
          <w:color w:val="000000"/>
          <w:sz w:val="28"/>
        </w:rPr>
        <w:t>
      2) ҮИЖ төлем құрамдасын (қолма-қол ақшасыз төлемдерді қабылдауға арналған жүйе (құрылғы));</w:t>
      </w:r>
    </w:p>
    <w:bookmarkEnd w:id="42"/>
    <w:bookmarkStart w:name="z50" w:id="43"/>
    <w:p>
      <w:pPr>
        <w:spacing w:after="0"/>
        <w:ind w:left="0"/>
        <w:jc w:val="both"/>
      </w:pPr>
      <w:r>
        <w:rPr>
          <w:rFonts w:ascii="Times New Roman"/>
          <w:b w:val="false"/>
          <w:i w:val="false"/>
          <w:color w:val="000000"/>
          <w:sz w:val="28"/>
        </w:rPr>
        <w:t xml:space="preserve">
      3) ҮИЖ есепке алу құрамдасын (сауданың басқарылуын, қызметтер көрсетуді, жұмыстар орындауды және тауарларды есепке алуды автоматтандыруға арналған, сондай-ақ осы Талаптың 14-тармағының </w:t>
      </w:r>
    </w:p>
    <w:bookmarkEnd w:id="43"/>
    <w:bookmarkStart w:name="z51" w:id="44"/>
    <w:p>
      <w:pPr>
        <w:spacing w:after="0"/>
        <w:ind w:left="0"/>
        <w:jc w:val="both"/>
      </w:pPr>
      <w:r>
        <w:rPr>
          <w:rFonts w:ascii="Times New Roman"/>
          <w:b w:val="false"/>
          <w:i w:val="false"/>
          <w:color w:val="000000"/>
          <w:sz w:val="28"/>
        </w:rPr>
        <w:t>
      1) тармақшасында көрсетілген функциялардың орындалуын қамтамасыз ететін бағдарлама) қамтитын аппараттық-бағдарламалық кешенді пайдалана отырып қамтамасыз етіледі.</w:t>
      </w:r>
    </w:p>
    <w:bookmarkEnd w:id="44"/>
    <w:bookmarkStart w:name="z52" w:id="45"/>
    <w:p>
      <w:pPr>
        <w:spacing w:after="0"/>
        <w:ind w:left="0"/>
        <w:jc w:val="both"/>
      </w:pPr>
      <w:r>
        <w:rPr>
          <w:rFonts w:ascii="Times New Roman"/>
          <w:b w:val="false"/>
          <w:i w:val="false"/>
          <w:color w:val="000000"/>
          <w:sz w:val="28"/>
        </w:rPr>
        <w:t>
      8. ҮИЖ қойылатын жүйелік талаптар:</w:t>
      </w:r>
    </w:p>
    <w:bookmarkEnd w:id="45"/>
    <w:bookmarkStart w:name="z53" w:id="46"/>
    <w:p>
      <w:pPr>
        <w:spacing w:after="0"/>
        <w:ind w:left="0"/>
        <w:jc w:val="both"/>
      </w:pPr>
      <w:r>
        <w:rPr>
          <w:rFonts w:ascii="Times New Roman"/>
          <w:b w:val="false"/>
          <w:i w:val="false"/>
          <w:color w:val="000000"/>
          <w:sz w:val="28"/>
        </w:rPr>
        <w:t>
      функционалдық үйлесімділік – осы Бұйрықта көзделген ақпараттық жүйелермен өзара әрекеттесуді және жұмыс істеуді қамтамасыз ету;</w:t>
      </w:r>
    </w:p>
    <w:bookmarkEnd w:id="46"/>
    <w:bookmarkStart w:name="z54" w:id="47"/>
    <w:p>
      <w:pPr>
        <w:spacing w:after="0"/>
        <w:ind w:left="0"/>
        <w:jc w:val="both"/>
      </w:pPr>
      <w:r>
        <w:rPr>
          <w:rFonts w:ascii="Times New Roman"/>
          <w:b w:val="false"/>
          <w:i w:val="false"/>
          <w:color w:val="000000"/>
          <w:sz w:val="28"/>
        </w:rPr>
        <w:t>
      масштабтау – өңделетін ақпарат көлемінің және бір мезгілде жұмыс істейтін пайдаланушылар санының өсуіне қарай жүйенің өнімділігін ұлғайту мүмкіндігін қамтамасыз ету;</w:t>
      </w:r>
    </w:p>
    <w:bookmarkEnd w:id="47"/>
    <w:bookmarkStart w:name="z55" w:id="48"/>
    <w:p>
      <w:pPr>
        <w:spacing w:after="0"/>
        <w:ind w:left="0"/>
        <w:jc w:val="both"/>
      </w:pPr>
      <w:r>
        <w:rPr>
          <w:rFonts w:ascii="Times New Roman"/>
          <w:b w:val="false"/>
          <w:i w:val="false"/>
          <w:color w:val="000000"/>
          <w:sz w:val="28"/>
        </w:rPr>
        <w:t>
      кеңею – пайдаланушылардың ерекше қажеттіліктеріне сәйкес бастапқыда қабылданған даму тұжырымдамасы мен технологиялық базаның шеңберінен шықпастан, жүйенің функциясын арттыру мүмкіндігін қамтамасыз ету.</w:t>
      </w:r>
    </w:p>
    <w:bookmarkEnd w:id="48"/>
    <w:bookmarkStart w:name="z56" w:id="49"/>
    <w:p>
      <w:pPr>
        <w:spacing w:after="0"/>
        <w:ind w:left="0"/>
        <w:jc w:val="both"/>
      </w:pPr>
      <w:r>
        <w:rPr>
          <w:rFonts w:ascii="Times New Roman"/>
          <w:b w:val="false"/>
          <w:i w:val="false"/>
          <w:color w:val="000000"/>
          <w:sz w:val="28"/>
        </w:rPr>
        <w:t>
      9. ҮИЖ:</w:t>
      </w:r>
    </w:p>
    <w:bookmarkEnd w:id="49"/>
    <w:bookmarkStart w:name="z57" w:id="50"/>
    <w:p>
      <w:pPr>
        <w:spacing w:after="0"/>
        <w:ind w:left="0"/>
        <w:jc w:val="both"/>
      </w:pPr>
      <w:r>
        <w:rPr>
          <w:rFonts w:ascii="Times New Roman"/>
          <w:b w:val="false"/>
          <w:i w:val="false"/>
          <w:color w:val="000000"/>
          <w:sz w:val="28"/>
        </w:rPr>
        <w:t>
      1) қолма-қол ақшасыз төлемдерді қолма-қол ақшасыз төлемдерді қабылдауға арналған жүйелер (немесе құрылғылар) арқылы қабылдауды;</w:t>
      </w:r>
    </w:p>
    <w:bookmarkEnd w:id="50"/>
    <w:bookmarkStart w:name="z58" w:id="51"/>
    <w:p>
      <w:pPr>
        <w:spacing w:after="0"/>
        <w:ind w:left="0"/>
        <w:jc w:val="both"/>
      </w:pPr>
      <w:r>
        <w:rPr>
          <w:rFonts w:ascii="Times New Roman"/>
          <w:b w:val="false"/>
          <w:i w:val="false"/>
          <w:color w:val="000000"/>
          <w:sz w:val="28"/>
        </w:rPr>
        <w:t>
      2) Қазақстан Республикасының фискалдық деректер операторына (бұдан әрі – ФДО) деректерді берудің хаттамасы бойынша қосуды және ҮИЖ бөлігі болып табылатын БКМ арқылы тауарларды, жұмыстарды, көрсетілетін қызметтерді өткізу кезінде салық төлеуші жүзеге асыратын ақшалай есеп айырысулар туралы мәліметтерді Қазақстан Республикасының фискалдық деректер операторына беруді;</w:t>
      </w:r>
    </w:p>
    <w:bookmarkEnd w:id="51"/>
    <w:bookmarkStart w:name="z59" w:id="52"/>
    <w:p>
      <w:pPr>
        <w:spacing w:after="0"/>
        <w:ind w:left="0"/>
        <w:jc w:val="both"/>
      </w:pPr>
      <w:r>
        <w:rPr>
          <w:rFonts w:ascii="Times New Roman"/>
          <w:b w:val="false"/>
          <w:i w:val="false"/>
          <w:color w:val="000000"/>
          <w:sz w:val="28"/>
        </w:rPr>
        <w:t>
      3) тауарлардың таңбалауын, Комитеттің "Электрондық шот-фактуралар" (бұдан әрі – ЭШФ) ақпараттық жүйесіне (бұдан әрі – АЖ) қосылу арқылы электрондық шот-фактураны қалыптастыруды, қабылдауды және пайдалануды оқуды;</w:t>
      </w:r>
    </w:p>
    <w:bookmarkEnd w:id="52"/>
    <w:bookmarkStart w:name="z60" w:id="53"/>
    <w:p>
      <w:pPr>
        <w:spacing w:after="0"/>
        <w:ind w:left="0"/>
        <w:jc w:val="both"/>
      </w:pPr>
      <w:r>
        <w:rPr>
          <w:rFonts w:ascii="Times New Roman"/>
          <w:b w:val="false"/>
          <w:i w:val="false"/>
          <w:color w:val="000000"/>
          <w:sz w:val="28"/>
        </w:rPr>
        <w:t>
      4) осы Талаптарға сәйкес операцияларды немесе оқиғаларды ресімдеу үшін қолданылатын ҮИЖ-де құжаттарды қалыптастыруды;</w:t>
      </w:r>
    </w:p>
    <w:bookmarkEnd w:id="53"/>
    <w:bookmarkStart w:name="z61" w:id="54"/>
    <w:p>
      <w:pPr>
        <w:spacing w:after="0"/>
        <w:ind w:left="0"/>
        <w:jc w:val="both"/>
      </w:pPr>
      <w:r>
        <w:rPr>
          <w:rFonts w:ascii="Times New Roman"/>
          <w:b w:val="false"/>
          <w:i w:val="false"/>
          <w:color w:val="000000"/>
          <w:sz w:val="28"/>
        </w:rPr>
        <w:t>
      5) енгізілетін деректердің толықтығын бақылауды (функциялар немесе операциялар барлық ашық жолдарды толық толтырмай орындалған жағдайда, жүйе пайдаланушыны тиісті хабарламамен хабардар етеді);</w:t>
      </w:r>
    </w:p>
    <w:bookmarkEnd w:id="54"/>
    <w:bookmarkStart w:name="z62" w:id="55"/>
    <w:p>
      <w:pPr>
        <w:spacing w:after="0"/>
        <w:ind w:left="0"/>
        <w:jc w:val="both"/>
      </w:pPr>
      <w:r>
        <w:rPr>
          <w:rFonts w:ascii="Times New Roman"/>
          <w:b w:val="false"/>
          <w:i w:val="false"/>
          <w:color w:val="000000"/>
          <w:sz w:val="28"/>
        </w:rPr>
        <w:t>
      6) қоймалық және сауда жабдығымен жұмыс істеу және принтер мен штрих-код сканерін қолдау мүмкіндігін;</w:t>
      </w:r>
    </w:p>
    <w:bookmarkEnd w:id="55"/>
    <w:bookmarkStart w:name="z63" w:id="56"/>
    <w:p>
      <w:pPr>
        <w:spacing w:after="0"/>
        <w:ind w:left="0"/>
        <w:jc w:val="both"/>
      </w:pPr>
      <w:r>
        <w:rPr>
          <w:rFonts w:ascii="Times New Roman"/>
          <w:b w:val="false"/>
          <w:i w:val="false"/>
          <w:color w:val="000000"/>
          <w:sz w:val="28"/>
        </w:rPr>
        <w:t>
      7) ҮИЖ-де есепке алуды жүргізу бухгалтерлік есепке алу шоттарын қолданумен және (немесе) қолданбай жүзеге асырылуын қамтамасыз етеді.</w:t>
      </w:r>
    </w:p>
    <w:bookmarkEnd w:id="56"/>
    <w:bookmarkStart w:name="z64" w:id="57"/>
    <w:p>
      <w:pPr>
        <w:spacing w:after="0"/>
        <w:ind w:left="0"/>
        <w:jc w:val="left"/>
      </w:pPr>
      <w:r>
        <w:rPr>
          <w:rFonts w:ascii="Times New Roman"/>
          <w:b/>
          <w:i w:val="false"/>
          <w:color w:val="000000"/>
        </w:rPr>
        <w:t xml:space="preserve"> 2-параграф. ҮИЖ жұмыс істеу режимдеріне және сәулетіне қойылатын талаптар</w:t>
      </w:r>
    </w:p>
    <w:bookmarkEnd w:id="57"/>
    <w:bookmarkStart w:name="z65" w:id="58"/>
    <w:p>
      <w:pPr>
        <w:spacing w:after="0"/>
        <w:ind w:left="0"/>
        <w:jc w:val="both"/>
      </w:pPr>
      <w:r>
        <w:rPr>
          <w:rFonts w:ascii="Times New Roman"/>
          <w:b w:val="false"/>
          <w:i w:val="false"/>
          <w:color w:val="000000"/>
          <w:sz w:val="28"/>
        </w:rPr>
        <w:t>
      10. ҮИЖ жұмыс істеуі:</w:t>
      </w:r>
    </w:p>
    <w:bookmarkEnd w:id="58"/>
    <w:bookmarkStart w:name="z66" w:id="59"/>
    <w:p>
      <w:pPr>
        <w:spacing w:after="0"/>
        <w:ind w:left="0"/>
        <w:jc w:val="both"/>
      </w:pPr>
      <w:r>
        <w:rPr>
          <w:rFonts w:ascii="Times New Roman"/>
          <w:b w:val="false"/>
          <w:i w:val="false"/>
          <w:color w:val="000000"/>
          <w:sz w:val="28"/>
        </w:rPr>
        <w:t>
      1) фискалдық режимде (онлайн және автономды) БКМ есебінен жүзеге асырылады;</w:t>
      </w:r>
    </w:p>
    <w:bookmarkEnd w:id="59"/>
    <w:bookmarkStart w:name="z67" w:id="60"/>
    <w:p>
      <w:pPr>
        <w:spacing w:after="0"/>
        <w:ind w:left="0"/>
        <w:jc w:val="both"/>
      </w:pPr>
      <w:r>
        <w:rPr>
          <w:rFonts w:ascii="Times New Roman"/>
          <w:b w:val="false"/>
          <w:i w:val="false"/>
          <w:color w:val="000000"/>
          <w:sz w:val="28"/>
        </w:rPr>
        <w:t>
      2) автономды режимде, мынадай:</w:t>
      </w:r>
    </w:p>
    <w:bookmarkEnd w:id="60"/>
    <w:bookmarkStart w:name="z68" w:id="61"/>
    <w:p>
      <w:pPr>
        <w:spacing w:after="0"/>
        <w:ind w:left="0"/>
        <w:jc w:val="both"/>
      </w:pPr>
      <w:r>
        <w:rPr>
          <w:rFonts w:ascii="Times New Roman"/>
          <w:b w:val="false"/>
          <w:i w:val="false"/>
          <w:color w:val="000000"/>
          <w:sz w:val="28"/>
        </w:rPr>
        <w:t>
      ҮИЖ-дің ҮИЖ Орталық торабымен байланысты жоғалтқан;</w:t>
      </w:r>
    </w:p>
    <w:bookmarkEnd w:id="61"/>
    <w:bookmarkStart w:name="z69" w:id="62"/>
    <w:p>
      <w:pPr>
        <w:spacing w:after="0"/>
        <w:ind w:left="0"/>
        <w:jc w:val="both"/>
      </w:pPr>
      <w:r>
        <w:rPr>
          <w:rFonts w:ascii="Times New Roman"/>
          <w:b w:val="false"/>
          <w:i w:val="false"/>
          <w:color w:val="000000"/>
          <w:sz w:val="28"/>
        </w:rPr>
        <w:t>
      ҮИЖ Орталық торабына қосылған кезде 3 (үш) секундтан астам кідірген жағдайларда. ҮИЖ сұрау салуы мен ҮИЖ Орталық торабынан жауап алу арасындағы уақыт аралығы кідіріс болып табылады.</w:t>
      </w:r>
    </w:p>
    <w:bookmarkEnd w:id="62"/>
    <w:bookmarkStart w:name="z70" w:id="63"/>
    <w:p>
      <w:pPr>
        <w:spacing w:after="0"/>
        <w:ind w:left="0"/>
        <w:jc w:val="both"/>
      </w:pPr>
      <w:r>
        <w:rPr>
          <w:rFonts w:ascii="Times New Roman"/>
          <w:b w:val="false"/>
          <w:i w:val="false"/>
          <w:color w:val="000000"/>
          <w:sz w:val="28"/>
        </w:rPr>
        <w:t>
      11. ҮИЖ аппараттық-бағдарламалық кешені:</w:t>
      </w:r>
    </w:p>
    <w:bookmarkEnd w:id="63"/>
    <w:bookmarkStart w:name="z71" w:id="64"/>
    <w:p>
      <w:pPr>
        <w:spacing w:after="0"/>
        <w:ind w:left="0"/>
        <w:jc w:val="both"/>
      </w:pPr>
      <w:r>
        <w:rPr>
          <w:rFonts w:ascii="Times New Roman"/>
          <w:b w:val="false"/>
          <w:i w:val="false"/>
          <w:color w:val="000000"/>
          <w:sz w:val="28"/>
        </w:rPr>
        <w:t>
      1) ҮИЖ Орталық торабынан;</w:t>
      </w:r>
    </w:p>
    <w:bookmarkEnd w:id="64"/>
    <w:bookmarkStart w:name="z72"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ҮИЖ Клиенттік модулінен (ҮИЖ Орталық торабымен жұмыс бойынша модуль) тұрады. </w:t>
      </w:r>
    </w:p>
    <w:bookmarkEnd w:id="65"/>
    <w:bookmarkStart w:name="z74" w:id="66"/>
    <w:p>
      <w:pPr>
        <w:spacing w:after="0"/>
        <w:ind w:left="0"/>
        <w:jc w:val="both"/>
      </w:pPr>
      <w:r>
        <w:rPr>
          <w:rFonts w:ascii="Times New Roman"/>
          <w:b w:val="false"/>
          <w:i w:val="false"/>
          <w:color w:val="000000"/>
          <w:sz w:val="28"/>
        </w:rPr>
        <w:t>
      12. ҮИЖ Орталық торабына қойылатын талаптар:</w:t>
      </w:r>
    </w:p>
    <w:bookmarkEnd w:id="66"/>
    <w:bookmarkStart w:name="z75" w:id="67"/>
    <w:p>
      <w:pPr>
        <w:spacing w:after="0"/>
        <w:ind w:left="0"/>
        <w:jc w:val="both"/>
      </w:pPr>
      <w:r>
        <w:rPr>
          <w:rFonts w:ascii="Times New Roman"/>
          <w:b w:val="false"/>
          <w:i w:val="false"/>
          <w:color w:val="000000"/>
          <w:sz w:val="28"/>
        </w:rPr>
        <w:t>
      1) бағдарламалық құрауыш ҮИЖ құқық иеленушісіне тиесілі серверлік жабдықта орналасады;</w:t>
      </w:r>
    </w:p>
    <w:bookmarkEnd w:id="67"/>
    <w:bookmarkStart w:name="z76" w:id="68"/>
    <w:p>
      <w:pPr>
        <w:spacing w:after="0"/>
        <w:ind w:left="0"/>
        <w:jc w:val="both"/>
      </w:pPr>
      <w:r>
        <w:rPr>
          <w:rFonts w:ascii="Times New Roman"/>
          <w:b w:val="false"/>
          <w:i w:val="false"/>
          <w:color w:val="000000"/>
          <w:sz w:val="28"/>
        </w:rPr>
        <w:t>
      2) серверлік жабдық кемінде екі серверден тұрады: негізгі және резервтік. Резервтік серверде негізгі серверден кем емес өнімділік параметрлері бар;</w:t>
      </w:r>
    </w:p>
    <w:bookmarkEnd w:id="68"/>
    <w:bookmarkStart w:name="z77" w:id="69"/>
    <w:p>
      <w:pPr>
        <w:spacing w:after="0"/>
        <w:ind w:left="0"/>
        <w:jc w:val="both"/>
      </w:pPr>
      <w:r>
        <w:rPr>
          <w:rFonts w:ascii="Times New Roman"/>
          <w:b w:val="false"/>
          <w:i w:val="false"/>
          <w:color w:val="000000"/>
          <w:sz w:val="28"/>
        </w:rPr>
        <w:t>
      3) серверлік жабдық Қазақстан Республикасының аумағында деректерді өңдеудің мамандандырылған орталықтарында (бұдан әрі – ДӨО) орналастырылады. Негізгі және резервтік серверлер бір-бірінен географиялық алыс орналастырылады;</w:t>
      </w:r>
    </w:p>
    <w:bookmarkEnd w:id="69"/>
    <w:bookmarkStart w:name="z78" w:id="70"/>
    <w:p>
      <w:pPr>
        <w:spacing w:after="0"/>
        <w:ind w:left="0"/>
        <w:jc w:val="both"/>
      </w:pPr>
      <w:r>
        <w:rPr>
          <w:rFonts w:ascii="Times New Roman"/>
          <w:b w:val="false"/>
          <w:i w:val="false"/>
          <w:color w:val="000000"/>
          <w:sz w:val="28"/>
        </w:rPr>
        <w:t>
      4) деректерді қарау және пайдалану үшін ҮИЖ пайдаланушысына қолжетімділік есептік жазба арқылы беріледі;</w:t>
      </w:r>
    </w:p>
    <w:bookmarkEnd w:id="70"/>
    <w:bookmarkStart w:name="z79" w:id="71"/>
    <w:p>
      <w:pPr>
        <w:spacing w:after="0"/>
        <w:ind w:left="0"/>
        <w:jc w:val="both"/>
      </w:pPr>
      <w:r>
        <w:rPr>
          <w:rFonts w:ascii="Times New Roman"/>
          <w:b w:val="false"/>
          <w:i w:val="false"/>
          <w:color w:val="000000"/>
          <w:sz w:val="28"/>
        </w:rPr>
        <w:t>
      5) ҮИЖ-бен жұмыс істеу кезінде функцияларға қолжетімділік пайдаланушының есептік жазбасы бойынша рөлдер бойынша немесе жеке пайдалану құқықтарын теру бойынша шектеледі.</w:t>
      </w:r>
    </w:p>
    <w:bookmarkEnd w:id="71"/>
    <w:bookmarkStart w:name="z80" w:id="72"/>
    <w:p>
      <w:pPr>
        <w:spacing w:after="0"/>
        <w:ind w:left="0"/>
        <w:jc w:val="both"/>
      </w:pPr>
      <w:r>
        <w:rPr>
          <w:rFonts w:ascii="Times New Roman"/>
          <w:b w:val="false"/>
          <w:i w:val="false"/>
          <w:color w:val="000000"/>
          <w:sz w:val="28"/>
        </w:rPr>
        <w:t>
      13. ҮИЖ Клиенттік модуліне (ҮИЖ Орталық торабымен жұмыс бойынша модуль) қойылатын талаптар:</w:t>
      </w:r>
    </w:p>
    <w:bookmarkEnd w:id="72"/>
    <w:bookmarkStart w:name="z81" w:id="73"/>
    <w:p>
      <w:pPr>
        <w:spacing w:after="0"/>
        <w:ind w:left="0"/>
        <w:jc w:val="both"/>
      </w:pPr>
      <w:r>
        <w:rPr>
          <w:rFonts w:ascii="Times New Roman"/>
          <w:b w:val="false"/>
          <w:i w:val="false"/>
          <w:color w:val="000000"/>
          <w:sz w:val="28"/>
        </w:rPr>
        <w:t>
      1) ҮИЖ пайдаланушылық интерфейсін мемлекеттік және орыс тілдерінде іске асыру;</w:t>
      </w:r>
    </w:p>
    <w:bookmarkEnd w:id="73"/>
    <w:bookmarkStart w:name="z82" w:id="74"/>
    <w:p>
      <w:pPr>
        <w:spacing w:after="0"/>
        <w:ind w:left="0"/>
        <w:jc w:val="both"/>
      </w:pPr>
      <w:r>
        <w:rPr>
          <w:rFonts w:ascii="Times New Roman"/>
          <w:b w:val="false"/>
          <w:i w:val="false"/>
          <w:color w:val="000000"/>
          <w:sz w:val="28"/>
        </w:rPr>
        <w:t>
      2) пайдаланушының талабы бойынша тілді ауыстыру функциясының болуы;</w:t>
      </w:r>
    </w:p>
    <w:bookmarkEnd w:id="74"/>
    <w:bookmarkStart w:name="z83" w:id="75"/>
    <w:p>
      <w:pPr>
        <w:spacing w:after="0"/>
        <w:ind w:left="0"/>
        <w:jc w:val="both"/>
      </w:pPr>
      <w:r>
        <w:rPr>
          <w:rFonts w:ascii="Times New Roman"/>
          <w:b w:val="false"/>
          <w:i w:val="false"/>
          <w:color w:val="000000"/>
          <w:sz w:val="28"/>
        </w:rPr>
        <w:t>
      3) пайдаланушының талабы бойынша құжаттардың баспа нысандары үшін тілді ауыстыру функциясының болуы;</w:t>
      </w:r>
    </w:p>
    <w:bookmarkEnd w:id="75"/>
    <w:bookmarkStart w:name="z84" w:id="76"/>
    <w:p>
      <w:pPr>
        <w:spacing w:after="0"/>
        <w:ind w:left="0"/>
        <w:jc w:val="both"/>
      </w:pPr>
      <w:r>
        <w:rPr>
          <w:rFonts w:ascii="Times New Roman"/>
          <w:b w:val="false"/>
          <w:i w:val="false"/>
          <w:color w:val="000000"/>
          <w:sz w:val="28"/>
        </w:rPr>
        <w:t>
      4) қандай да бір операцияны орындау мүмкін болмаған жағдайда, тиісті хабарламамен операцияны орындау мүмкін еместігі туралы ҮИЖ пайдаланушысын хабардар ету.</w:t>
      </w:r>
    </w:p>
    <w:bookmarkEnd w:id="76"/>
    <w:bookmarkStart w:name="z85" w:id="77"/>
    <w:p>
      <w:pPr>
        <w:spacing w:after="0"/>
        <w:ind w:left="0"/>
        <w:jc w:val="both"/>
      </w:pPr>
      <w:r>
        <w:rPr>
          <w:rFonts w:ascii="Times New Roman"/>
          <w:b w:val="false"/>
          <w:i w:val="false"/>
          <w:color w:val="000000"/>
          <w:sz w:val="28"/>
        </w:rPr>
        <w:t>
      14. ҮИЖ мынадай құрамдастарды қамтиды:</w:t>
      </w:r>
    </w:p>
    <w:bookmarkEnd w:id="77"/>
    <w:bookmarkStart w:name="z86" w:id="78"/>
    <w:p>
      <w:pPr>
        <w:spacing w:after="0"/>
        <w:ind w:left="0"/>
        <w:jc w:val="both"/>
      </w:pPr>
      <w:r>
        <w:rPr>
          <w:rFonts w:ascii="Times New Roman"/>
          <w:b w:val="false"/>
          <w:i w:val="false"/>
          <w:color w:val="000000"/>
          <w:sz w:val="28"/>
        </w:rPr>
        <w:t>
      1) мынадай функционалдық модульдерден тұратын есепке алу құрамдасы:</w:t>
      </w:r>
    </w:p>
    <w:bookmarkEnd w:id="78"/>
    <w:bookmarkStart w:name="z87" w:id="79"/>
    <w:p>
      <w:pPr>
        <w:spacing w:after="0"/>
        <w:ind w:left="0"/>
        <w:jc w:val="both"/>
      </w:pPr>
      <w:r>
        <w:rPr>
          <w:rFonts w:ascii="Times New Roman"/>
          <w:b w:val="false"/>
          <w:i w:val="false"/>
          <w:color w:val="000000"/>
          <w:sz w:val="28"/>
        </w:rPr>
        <w:t xml:space="preserve">
      қоймалық есепке алу модулі (тауарлық-материалдық запастардың (бұдан әрі – ТМЗ) қозғалысы); </w:t>
      </w:r>
    </w:p>
    <w:bookmarkEnd w:id="79"/>
    <w:bookmarkStart w:name="z88" w:id="80"/>
    <w:p>
      <w:pPr>
        <w:spacing w:after="0"/>
        <w:ind w:left="0"/>
        <w:jc w:val="both"/>
      </w:pPr>
      <w:r>
        <w:rPr>
          <w:rFonts w:ascii="Times New Roman"/>
          <w:b w:val="false"/>
          <w:i w:val="false"/>
          <w:color w:val="000000"/>
          <w:sz w:val="28"/>
        </w:rPr>
        <w:t>
      кірістер мен ақша қаражатының қозғалысын есепке алу модулі;</w:t>
      </w:r>
    </w:p>
    <w:bookmarkEnd w:id="80"/>
    <w:bookmarkStart w:name="z89" w:id="81"/>
    <w:p>
      <w:pPr>
        <w:spacing w:after="0"/>
        <w:ind w:left="0"/>
        <w:jc w:val="both"/>
      </w:pPr>
      <w:r>
        <w:rPr>
          <w:rFonts w:ascii="Times New Roman"/>
          <w:b w:val="false"/>
          <w:i w:val="false"/>
          <w:color w:val="000000"/>
          <w:sz w:val="28"/>
        </w:rPr>
        <w:t>
      жалақы және персоналды басқару модулі (бұдан әрі – ЖПБ);</w:t>
      </w:r>
    </w:p>
    <w:bookmarkEnd w:id="81"/>
    <w:bookmarkStart w:name="z90" w:id="82"/>
    <w:p>
      <w:pPr>
        <w:spacing w:after="0"/>
        <w:ind w:left="0"/>
        <w:jc w:val="both"/>
      </w:pPr>
      <w:r>
        <w:rPr>
          <w:rFonts w:ascii="Times New Roman"/>
          <w:b w:val="false"/>
          <w:i w:val="false"/>
          <w:color w:val="000000"/>
          <w:sz w:val="28"/>
        </w:rPr>
        <w:t>
      салықтық есепке алу және тіркелімдер модулі;</w:t>
      </w:r>
    </w:p>
    <w:bookmarkEnd w:id="82"/>
    <w:bookmarkStart w:name="z91" w:id="83"/>
    <w:p>
      <w:pPr>
        <w:spacing w:after="0"/>
        <w:ind w:left="0"/>
        <w:jc w:val="both"/>
      </w:pPr>
      <w:r>
        <w:rPr>
          <w:rFonts w:ascii="Times New Roman"/>
          <w:b w:val="false"/>
          <w:i w:val="false"/>
          <w:color w:val="000000"/>
          <w:sz w:val="28"/>
        </w:rPr>
        <w:t>
      интеграция модулі;</w:t>
      </w:r>
    </w:p>
    <w:bookmarkEnd w:id="83"/>
    <w:bookmarkStart w:name="z92" w:id="84"/>
    <w:p>
      <w:pPr>
        <w:spacing w:after="0"/>
        <w:ind w:left="0"/>
        <w:jc w:val="both"/>
      </w:pPr>
      <w:r>
        <w:rPr>
          <w:rFonts w:ascii="Times New Roman"/>
          <w:b w:val="false"/>
          <w:i w:val="false"/>
          <w:color w:val="000000"/>
          <w:sz w:val="28"/>
        </w:rPr>
        <w:t>
      ҮИЖ Орталық торабымен жұмыс бойынша модулі;</w:t>
      </w:r>
    </w:p>
    <w:bookmarkEnd w:id="84"/>
    <w:bookmarkStart w:name="z93" w:id="85"/>
    <w:p>
      <w:pPr>
        <w:spacing w:after="0"/>
        <w:ind w:left="0"/>
        <w:jc w:val="both"/>
      </w:pPr>
      <w:r>
        <w:rPr>
          <w:rFonts w:ascii="Times New Roman"/>
          <w:b w:val="false"/>
          <w:i w:val="false"/>
          <w:color w:val="000000"/>
          <w:sz w:val="28"/>
        </w:rPr>
        <w:t>
      2) төлем карточкаларын қызмет көрсетуге қабылдауға арналған электрондық-механикалық құрылғылармен, бір немесе әртүрлі банктерде төлем қатысушыларына қызмет көрсетуге қарамастан, бенефициардың пайдасына төлемдерді жедел есептей отырып, төлем карточкаларын пайдаланбай жедел төлемдерді жүзеге асыруды қамтамасыз ететін төлем ұйымдарының, банктердің веб-сервистері және (немесе) мобильдік қосымшаларымен өзара әрекеттесуді қамтамасыз ететін модульден тұратын төлем құрамдасы.</w:t>
      </w:r>
    </w:p>
    <w:bookmarkEnd w:id="85"/>
    <w:bookmarkStart w:name="z94" w:id="86"/>
    <w:p>
      <w:pPr>
        <w:spacing w:after="0"/>
        <w:ind w:left="0"/>
        <w:jc w:val="both"/>
      </w:pPr>
      <w:r>
        <w:rPr>
          <w:rFonts w:ascii="Times New Roman"/>
          <w:b w:val="false"/>
          <w:i w:val="false"/>
          <w:color w:val="000000"/>
          <w:sz w:val="28"/>
        </w:rPr>
        <w:t xml:space="preserve">
      3) мынадай функционалдық модульдерден тұратын, "Бақылау-касса машиналарын қолданудың кейбір мәселелері туралы" Қазақстан Республикасы Қаржы министрінің 2018 жылғы 16 ақпандағы № 208 (Нормативтік құқықтық актілерді мемлекеттік тіркеу тізілімінде № 16508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БКМ-ге қойылатын техникалық талаптарға, сондай-ақ "Акциздiк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мiндеттеменi есепке алу қағидаларын және қамтамасыз ету мөлшерiн бекіту туралы" Қазақстан Республикасы Қаржы министрінің 2018 жылғы 8 ақпандағы № 144 (Нормативтік құқықтық актілерді мемлекеттік тіркеу тізілімінде № 16437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акциздiк және есепке алу-бақылау маркаларын алу, есепке алу, сақтау, беру қағидаларына сәйкес бақылау құрамдасы:</w:t>
      </w:r>
    </w:p>
    <w:bookmarkEnd w:id="86"/>
    <w:bookmarkStart w:name="z95" w:id="87"/>
    <w:p>
      <w:pPr>
        <w:spacing w:after="0"/>
        <w:ind w:left="0"/>
        <w:jc w:val="both"/>
      </w:pPr>
      <w:r>
        <w:rPr>
          <w:rFonts w:ascii="Times New Roman"/>
          <w:b w:val="false"/>
          <w:i w:val="false"/>
          <w:color w:val="000000"/>
          <w:sz w:val="28"/>
        </w:rPr>
        <w:t>
      ФДО серверіне деректерді беру және фискалдау модулі;</w:t>
      </w:r>
    </w:p>
    <w:bookmarkEnd w:id="87"/>
    <w:bookmarkStart w:name="z96" w:id="88"/>
    <w:p>
      <w:pPr>
        <w:spacing w:after="0"/>
        <w:ind w:left="0"/>
        <w:jc w:val="both"/>
      </w:pPr>
      <w:r>
        <w:rPr>
          <w:rFonts w:ascii="Times New Roman"/>
          <w:b w:val="false"/>
          <w:i w:val="false"/>
          <w:color w:val="000000"/>
          <w:sz w:val="28"/>
        </w:rPr>
        <w:t>
      акцизделетін тауарларды бақылау модулі;</w:t>
      </w:r>
    </w:p>
    <w:bookmarkEnd w:id="88"/>
    <w:bookmarkStart w:name="z97" w:id="89"/>
    <w:p>
      <w:pPr>
        <w:spacing w:after="0"/>
        <w:ind w:left="0"/>
        <w:jc w:val="both"/>
      </w:pPr>
      <w:r>
        <w:rPr>
          <w:rFonts w:ascii="Times New Roman"/>
          <w:b w:val="false"/>
          <w:i w:val="false"/>
          <w:color w:val="000000"/>
          <w:sz w:val="28"/>
        </w:rPr>
        <w:t>
      тауарлардың, жұмыстардың, көрсетілетін қызметтердің электрондық паспорттары базасымен интеграциялауды пайдалану арқылы кодтарды верификациялау модулі.</w:t>
      </w:r>
    </w:p>
    <w:bookmarkEnd w:id="89"/>
    <w:bookmarkStart w:name="z98" w:id="90"/>
    <w:p>
      <w:pPr>
        <w:spacing w:after="0"/>
        <w:ind w:left="0"/>
        <w:jc w:val="both"/>
      </w:pPr>
      <w:r>
        <w:rPr>
          <w:rFonts w:ascii="Times New Roman"/>
          <w:b w:val="false"/>
          <w:i w:val="false"/>
          <w:color w:val="000000"/>
          <w:sz w:val="28"/>
        </w:rPr>
        <w:t>
      15. ҮИЖ есепке алу құрамдасының қоймалық есепке алу (ТМЗ қозғалысы) модулі:</w:t>
      </w:r>
    </w:p>
    <w:bookmarkEnd w:id="90"/>
    <w:bookmarkStart w:name="z99" w:id="91"/>
    <w:p>
      <w:pPr>
        <w:spacing w:after="0"/>
        <w:ind w:left="0"/>
        <w:jc w:val="both"/>
      </w:pPr>
      <w:r>
        <w:rPr>
          <w:rFonts w:ascii="Times New Roman"/>
          <w:b w:val="false"/>
          <w:i w:val="false"/>
          <w:color w:val="000000"/>
          <w:sz w:val="28"/>
        </w:rPr>
        <w:t>
      1) сандық және құндық мәнде ТМЗ қозғалысын (кіріске алуды, есептен шығаруды, өткізуді, сатуды, сату мен сатып алуды қайтаруды, түгендеуді) жүзеге асырады;</w:t>
      </w:r>
    </w:p>
    <w:bookmarkEnd w:id="91"/>
    <w:bookmarkStart w:name="z100" w:id="92"/>
    <w:p>
      <w:pPr>
        <w:spacing w:after="0"/>
        <w:ind w:left="0"/>
        <w:jc w:val="both"/>
      </w:pPr>
      <w:r>
        <w:rPr>
          <w:rFonts w:ascii="Times New Roman"/>
          <w:b w:val="false"/>
          <w:i w:val="false"/>
          <w:color w:val="000000"/>
          <w:sz w:val="28"/>
        </w:rPr>
        <w:t>
      2) бір немесе бірнеше қоймаларда ТМЗ қозғалысын қамтамасыз етеді;</w:t>
      </w:r>
    </w:p>
    <w:bookmarkEnd w:id="92"/>
    <w:bookmarkStart w:name="z101" w:id="93"/>
    <w:p>
      <w:pPr>
        <w:spacing w:after="0"/>
        <w:ind w:left="0"/>
        <w:jc w:val="both"/>
      </w:pPr>
      <w:r>
        <w:rPr>
          <w:rFonts w:ascii="Times New Roman"/>
          <w:b w:val="false"/>
          <w:i w:val="false"/>
          <w:color w:val="000000"/>
          <w:sz w:val="28"/>
        </w:rPr>
        <w:t>
      3) қоймаларды басқару функциялары бар (құру, редакциялау, жою);</w:t>
      </w:r>
    </w:p>
    <w:bookmarkEnd w:id="93"/>
    <w:bookmarkStart w:name="z102" w:id="94"/>
    <w:p>
      <w:pPr>
        <w:spacing w:after="0"/>
        <w:ind w:left="0"/>
        <w:jc w:val="both"/>
      </w:pPr>
      <w:r>
        <w:rPr>
          <w:rFonts w:ascii="Times New Roman"/>
          <w:b w:val="false"/>
          <w:i w:val="false"/>
          <w:color w:val="000000"/>
          <w:sz w:val="28"/>
        </w:rPr>
        <w:t>
      4) қалдықтарды есепке алу функционалы бар;</w:t>
      </w:r>
    </w:p>
    <w:bookmarkEnd w:id="94"/>
    <w:bookmarkStart w:name="z103" w:id="95"/>
    <w:p>
      <w:pPr>
        <w:spacing w:after="0"/>
        <w:ind w:left="0"/>
        <w:jc w:val="both"/>
      </w:pPr>
      <w:r>
        <w:rPr>
          <w:rFonts w:ascii="Times New Roman"/>
          <w:b w:val="false"/>
          <w:i w:val="false"/>
          <w:color w:val="000000"/>
          <w:sz w:val="28"/>
        </w:rPr>
        <w:t>
      5) тауар қозғалысын қарау функционалы бар;</w:t>
      </w:r>
    </w:p>
    <w:bookmarkEnd w:id="95"/>
    <w:bookmarkStart w:name="z104" w:id="96"/>
    <w:p>
      <w:pPr>
        <w:spacing w:after="0"/>
        <w:ind w:left="0"/>
        <w:jc w:val="both"/>
      </w:pPr>
      <w:r>
        <w:rPr>
          <w:rFonts w:ascii="Times New Roman"/>
          <w:b w:val="false"/>
          <w:i w:val="false"/>
          <w:color w:val="000000"/>
          <w:sz w:val="28"/>
        </w:rPr>
        <w:t>
      6) ТМЗ қозғалысының барлық операциялары тиісті құжатты қалыптастырумен аяқталады;</w:t>
      </w:r>
    </w:p>
    <w:bookmarkEnd w:id="96"/>
    <w:bookmarkStart w:name="z105" w:id="97"/>
    <w:p>
      <w:pPr>
        <w:spacing w:after="0"/>
        <w:ind w:left="0"/>
        <w:jc w:val="both"/>
      </w:pPr>
      <w:r>
        <w:rPr>
          <w:rFonts w:ascii="Times New Roman"/>
          <w:b w:val="false"/>
          <w:i w:val="false"/>
          <w:color w:val="000000"/>
          <w:sz w:val="28"/>
        </w:rPr>
        <w:t>
      7) Қазақстан Республикасының заңнамасымен белгіленген жағдайларда, сату және сатуды қайтару ҮИЖ құрамында пайдаланылатын БКМ арқылы фискалдандырумен жүзеге асырылады;</w:t>
      </w:r>
    </w:p>
    <w:bookmarkEnd w:id="97"/>
    <w:bookmarkStart w:name="z106" w:id="98"/>
    <w:p>
      <w:pPr>
        <w:spacing w:after="0"/>
        <w:ind w:left="0"/>
        <w:jc w:val="both"/>
      </w:pPr>
      <w:r>
        <w:rPr>
          <w:rFonts w:ascii="Times New Roman"/>
          <w:b w:val="false"/>
          <w:i w:val="false"/>
          <w:color w:val="000000"/>
          <w:sz w:val="28"/>
        </w:rPr>
        <w:t>
      8) пайдаланушының сұрау салуы бойынша ТМЗ қозғалысының осы операциясы үшін қоймада тауардың қажетті саны болмаған кезде ТМЗ қозғалысын бұғаттайды;</w:t>
      </w:r>
    </w:p>
    <w:bookmarkEnd w:id="98"/>
    <w:bookmarkStart w:name="z107" w:id="99"/>
    <w:p>
      <w:pPr>
        <w:spacing w:after="0"/>
        <w:ind w:left="0"/>
        <w:jc w:val="both"/>
      </w:pPr>
      <w:r>
        <w:rPr>
          <w:rFonts w:ascii="Times New Roman"/>
          <w:b w:val="false"/>
          <w:i w:val="false"/>
          <w:color w:val="000000"/>
          <w:sz w:val="28"/>
        </w:rPr>
        <w:t>
      9) фискализацияға есепке алу құрамдастан берілген ТМЗ қозғалысын фискализациялауды ҮИЖ (БКМ) бақылау құрамдасында фискалдық белгі операциясын беру және фискалдық белгі мен фискалдау күнін бір транзакция шеңберінде есепке алу құрамдасқа қайта беру жолымен жүзеге асырады;</w:t>
      </w:r>
    </w:p>
    <w:bookmarkEnd w:id="99"/>
    <w:bookmarkStart w:name="z108" w:id="100"/>
    <w:p>
      <w:pPr>
        <w:spacing w:after="0"/>
        <w:ind w:left="0"/>
        <w:jc w:val="both"/>
      </w:pPr>
      <w:r>
        <w:rPr>
          <w:rFonts w:ascii="Times New Roman"/>
          <w:b w:val="false"/>
          <w:i w:val="false"/>
          <w:color w:val="000000"/>
          <w:sz w:val="28"/>
        </w:rPr>
        <w:t>
      10) есепке алу құрамдаста ТМЗ қозғалысы операциясы кезінде берілген фискалдық белгіні сақтайды не автономды режимде ҮИЖ жұмысы кезінде ҮИЖ Орталық торабымен жұмыс бойынша модульден ҮИЖ Орталық торабына береді;</w:t>
      </w:r>
    </w:p>
    <w:bookmarkEnd w:id="100"/>
    <w:bookmarkStart w:name="z109" w:id="101"/>
    <w:p>
      <w:pPr>
        <w:spacing w:after="0"/>
        <w:ind w:left="0"/>
        <w:jc w:val="both"/>
      </w:pPr>
      <w:r>
        <w:rPr>
          <w:rFonts w:ascii="Times New Roman"/>
          <w:b w:val="false"/>
          <w:i w:val="false"/>
          <w:color w:val="000000"/>
          <w:sz w:val="28"/>
        </w:rPr>
        <w:t>
      11) ҮИЖ (БКМ) бақылау құрамдасынан алынған фискалдық белгі берілген құжаттар мен операцияларды түзетуге және жоюға тыйым салады;</w:t>
      </w:r>
    </w:p>
    <w:bookmarkEnd w:id="101"/>
    <w:bookmarkStart w:name="z110" w:id="102"/>
    <w:p>
      <w:pPr>
        <w:spacing w:after="0"/>
        <w:ind w:left="0"/>
        <w:jc w:val="both"/>
      </w:pPr>
      <w:r>
        <w:rPr>
          <w:rFonts w:ascii="Times New Roman"/>
          <w:b w:val="false"/>
          <w:i w:val="false"/>
          <w:color w:val="000000"/>
          <w:sz w:val="28"/>
        </w:rPr>
        <w:t>
      12) егер ҮИЖ (БКМ) бақылау құрамдасы операцияны орындау, БКМ ажырату, БКМ істен шығу не БКМ 24 (жиырма төрт) сағаттан артық ашық ауысым асқанда немесе БКМ автономды режимде 72 (жетпіс екі) сағаттан артық болғанда БКМ қолжетімсіздігі себебінен осы операцияны фискалдандырмаған жағдайда, Қазақстан Республикасының заңнамасына сәйкес оларға БКМ қолдану талап етілетін ТМЗ қозғалысы операцияларын бұғаттайды;</w:t>
      </w:r>
    </w:p>
    <w:bookmarkEnd w:id="102"/>
    <w:bookmarkStart w:name="z111" w:id="103"/>
    <w:p>
      <w:pPr>
        <w:spacing w:after="0"/>
        <w:ind w:left="0"/>
        <w:jc w:val="both"/>
      </w:pPr>
      <w:r>
        <w:rPr>
          <w:rFonts w:ascii="Times New Roman"/>
          <w:b w:val="false"/>
          <w:i w:val="false"/>
          <w:color w:val="000000"/>
          <w:sz w:val="28"/>
        </w:rPr>
        <w:t>
      13) қолма-қол ақшасыз тәсілмен төлеу түрін көрсете отырып, сату операцияларын орындау кезінде ҮИЖ төлем құрамдасын пайдаланумен операцияны аяқтау мүмкіндігін қамтамасыз етеді.</w:t>
      </w:r>
    </w:p>
    <w:bookmarkEnd w:id="103"/>
    <w:bookmarkStart w:name="z112" w:id="104"/>
    <w:p>
      <w:pPr>
        <w:spacing w:after="0"/>
        <w:ind w:left="0"/>
        <w:jc w:val="both"/>
      </w:pPr>
      <w:r>
        <w:rPr>
          <w:rFonts w:ascii="Times New Roman"/>
          <w:b w:val="false"/>
          <w:i w:val="false"/>
          <w:color w:val="000000"/>
          <w:sz w:val="28"/>
        </w:rPr>
        <w:t>
      16. ҮИЖ есепке алу құрамдасының кірістері мен ақша қаражатының қозғалысын есепке алу модулі:</w:t>
      </w:r>
    </w:p>
    <w:bookmarkEnd w:id="104"/>
    <w:bookmarkStart w:name="z113" w:id="105"/>
    <w:p>
      <w:pPr>
        <w:spacing w:after="0"/>
        <w:ind w:left="0"/>
        <w:jc w:val="both"/>
      </w:pPr>
      <w:r>
        <w:rPr>
          <w:rFonts w:ascii="Times New Roman"/>
          <w:b w:val="false"/>
          <w:i w:val="false"/>
          <w:color w:val="000000"/>
          <w:sz w:val="28"/>
        </w:rPr>
        <w:t>
      1) операциялық, инвестициялық және қаржылық қызметтен ақша қозғалысын есепке алуды жүргізуді қамтамасыз етеді;</w:t>
      </w:r>
    </w:p>
    <w:bookmarkEnd w:id="105"/>
    <w:bookmarkStart w:name="z114" w:id="106"/>
    <w:p>
      <w:pPr>
        <w:spacing w:after="0"/>
        <w:ind w:left="0"/>
        <w:jc w:val="both"/>
      </w:pPr>
      <w:r>
        <w:rPr>
          <w:rFonts w:ascii="Times New Roman"/>
          <w:b w:val="false"/>
          <w:i w:val="false"/>
          <w:color w:val="000000"/>
          <w:sz w:val="28"/>
        </w:rPr>
        <w:t>
      2) банк шоттары бойынша түсімдер мен төлемдерді тіркеу және есепке алуды жүргізу үшін функционалы бар;</w:t>
      </w:r>
    </w:p>
    <w:bookmarkEnd w:id="106"/>
    <w:bookmarkStart w:name="z115" w:id="107"/>
    <w:p>
      <w:pPr>
        <w:spacing w:after="0"/>
        <w:ind w:left="0"/>
        <w:jc w:val="both"/>
      </w:pPr>
      <w:r>
        <w:rPr>
          <w:rFonts w:ascii="Times New Roman"/>
          <w:b w:val="false"/>
          <w:i w:val="false"/>
          <w:color w:val="000000"/>
          <w:sz w:val="28"/>
        </w:rPr>
        <w:t>
      3) ұйым кірістерінің есепке алуын жүргізуді қамтамасыз етеді.</w:t>
      </w:r>
    </w:p>
    <w:bookmarkEnd w:id="107"/>
    <w:bookmarkStart w:name="z116" w:id="108"/>
    <w:p>
      <w:pPr>
        <w:spacing w:after="0"/>
        <w:ind w:left="0"/>
        <w:jc w:val="both"/>
      </w:pPr>
      <w:r>
        <w:rPr>
          <w:rFonts w:ascii="Times New Roman"/>
          <w:b w:val="false"/>
          <w:i w:val="false"/>
          <w:color w:val="000000"/>
          <w:sz w:val="28"/>
        </w:rPr>
        <w:t>
      17. ҮИЖ есепке алу құрамдасының ЖПБ модулі мынадай функциялар арқылы қызметкерлердің есепке алуын жүргізуді және олардың еңбекақысын төлеуді қамтамасыз етеді:</w:t>
      </w:r>
    </w:p>
    <w:bookmarkEnd w:id="108"/>
    <w:bookmarkStart w:name="z117" w:id="109"/>
    <w:p>
      <w:pPr>
        <w:spacing w:after="0"/>
        <w:ind w:left="0"/>
        <w:jc w:val="both"/>
      </w:pPr>
      <w:r>
        <w:rPr>
          <w:rFonts w:ascii="Times New Roman"/>
          <w:b w:val="false"/>
          <w:i w:val="false"/>
          <w:color w:val="000000"/>
          <w:sz w:val="28"/>
        </w:rPr>
        <w:t>
      1) жұмысқа қабылдау;</w:t>
      </w:r>
    </w:p>
    <w:bookmarkEnd w:id="109"/>
    <w:bookmarkStart w:name="z118" w:id="110"/>
    <w:p>
      <w:pPr>
        <w:spacing w:after="0"/>
        <w:ind w:left="0"/>
        <w:jc w:val="both"/>
      </w:pPr>
      <w:r>
        <w:rPr>
          <w:rFonts w:ascii="Times New Roman"/>
          <w:b w:val="false"/>
          <w:i w:val="false"/>
          <w:color w:val="000000"/>
          <w:sz w:val="28"/>
        </w:rPr>
        <w:t>
      2) демалыстарды есепке алу;</w:t>
      </w:r>
    </w:p>
    <w:bookmarkEnd w:id="110"/>
    <w:bookmarkStart w:name="z119" w:id="111"/>
    <w:p>
      <w:pPr>
        <w:spacing w:after="0"/>
        <w:ind w:left="0"/>
        <w:jc w:val="both"/>
      </w:pPr>
      <w:r>
        <w:rPr>
          <w:rFonts w:ascii="Times New Roman"/>
          <w:b w:val="false"/>
          <w:i w:val="false"/>
          <w:color w:val="000000"/>
          <w:sz w:val="28"/>
        </w:rPr>
        <w:t>
      3) салықты және бюджетке төленетін басқа да міндетті төлемдерді есептеуге әсер ететін әлеуметтік мәртебелерді есепке алу;</w:t>
      </w:r>
    </w:p>
    <w:bookmarkEnd w:id="111"/>
    <w:bookmarkStart w:name="z120" w:id="112"/>
    <w:p>
      <w:pPr>
        <w:spacing w:after="0"/>
        <w:ind w:left="0"/>
        <w:jc w:val="both"/>
      </w:pPr>
      <w:r>
        <w:rPr>
          <w:rFonts w:ascii="Times New Roman"/>
          <w:b w:val="false"/>
          <w:i w:val="false"/>
          <w:color w:val="000000"/>
          <w:sz w:val="28"/>
        </w:rPr>
        <w:t>
      4) жалақыны есептеу және беру.</w:t>
      </w:r>
    </w:p>
    <w:bookmarkEnd w:id="112"/>
    <w:bookmarkStart w:name="z121" w:id="113"/>
    <w:p>
      <w:pPr>
        <w:spacing w:after="0"/>
        <w:ind w:left="0"/>
        <w:jc w:val="both"/>
      </w:pPr>
      <w:r>
        <w:rPr>
          <w:rFonts w:ascii="Times New Roman"/>
          <w:b w:val="false"/>
          <w:i w:val="false"/>
          <w:color w:val="000000"/>
          <w:sz w:val="28"/>
        </w:rPr>
        <w:t>
      18. ҮИЖ есепке алу құрамдасының салықтық есепке алу және тіркелімдер модулі:</w:t>
      </w:r>
    </w:p>
    <w:bookmarkEnd w:id="113"/>
    <w:bookmarkStart w:name="z122" w:id="114"/>
    <w:p>
      <w:pPr>
        <w:spacing w:after="0"/>
        <w:ind w:left="0"/>
        <w:jc w:val="both"/>
      </w:pPr>
      <w:r>
        <w:rPr>
          <w:rFonts w:ascii="Times New Roman"/>
          <w:b w:val="false"/>
          <w:i w:val="false"/>
          <w:color w:val="000000"/>
          <w:sz w:val="28"/>
        </w:rPr>
        <w:t>
      1) салық міндеттемелері мен әлеуметтік төлемдер бойынша есеп айырысудың жүргізілуін қамтамасыз етеді;</w:t>
      </w:r>
    </w:p>
    <w:bookmarkEnd w:id="114"/>
    <w:bookmarkStart w:name="z123" w:id="115"/>
    <w:p>
      <w:pPr>
        <w:spacing w:after="0"/>
        <w:ind w:left="0"/>
        <w:jc w:val="both"/>
      </w:pPr>
      <w:r>
        <w:rPr>
          <w:rFonts w:ascii="Times New Roman"/>
          <w:b w:val="false"/>
          <w:i w:val="false"/>
          <w:color w:val="000000"/>
          <w:sz w:val="28"/>
        </w:rPr>
        <w:t>
      2) мынадай салық тіркелімдерін қалыптастыруды қамтамасыз етеді:</w:t>
      </w:r>
    </w:p>
    <w:bookmarkEnd w:id="115"/>
    <w:bookmarkStart w:name="z124" w:id="116"/>
    <w:p>
      <w:pPr>
        <w:spacing w:after="0"/>
        <w:ind w:left="0"/>
        <w:jc w:val="both"/>
      </w:pPr>
      <w:r>
        <w:rPr>
          <w:rFonts w:ascii="Times New Roman"/>
          <w:b w:val="false"/>
          <w:i w:val="false"/>
          <w:color w:val="000000"/>
          <w:sz w:val="28"/>
        </w:rPr>
        <w:t>
      сатып алынған тауарларды, жұмыстар мен қызметтерді есепке алу бойынша;</w:t>
      </w:r>
    </w:p>
    <w:bookmarkEnd w:id="116"/>
    <w:bookmarkStart w:name="z125" w:id="117"/>
    <w:p>
      <w:pPr>
        <w:spacing w:after="0"/>
        <w:ind w:left="0"/>
        <w:jc w:val="both"/>
      </w:pPr>
      <w:r>
        <w:rPr>
          <w:rFonts w:ascii="Times New Roman"/>
          <w:b w:val="false"/>
          <w:i w:val="false"/>
          <w:color w:val="000000"/>
          <w:sz w:val="28"/>
        </w:rPr>
        <w:t>
      кірістерді, оның ішінде қолма-қол ақшасыз есеп айырысу жолымен алынған кірістерді есепке алу бойынша;</w:t>
      </w:r>
    </w:p>
    <w:bookmarkEnd w:id="117"/>
    <w:bookmarkStart w:name="z126" w:id="118"/>
    <w:p>
      <w:pPr>
        <w:spacing w:after="0"/>
        <w:ind w:left="0"/>
        <w:jc w:val="both"/>
      </w:pPr>
      <w:r>
        <w:rPr>
          <w:rFonts w:ascii="Times New Roman"/>
          <w:b w:val="false"/>
          <w:i w:val="false"/>
          <w:color w:val="000000"/>
          <w:sz w:val="28"/>
        </w:rPr>
        <w:t>
      төлем көзінен салық салынуға жататын жеке тұлғалардың кірістерінен жеке табыс салығы, сондай-ақ әлеуметтік салық пен әлеуметтік төлемдер салынатын объектілерді есепке алу бойынша.</w:t>
      </w:r>
    </w:p>
    <w:bookmarkEnd w:id="118"/>
    <w:bookmarkStart w:name="z127" w:id="119"/>
    <w:p>
      <w:pPr>
        <w:spacing w:after="0"/>
        <w:ind w:left="0"/>
        <w:jc w:val="both"/>
      </w:pPr>
      <w:r>
        <w:rPr>
          <w:rFonts w:ascii="Times New Roman"/>
          <w:b w:val="false"/>
          <w:i w:val="false"/>
          <w:color w:val="000000"/>
          <w:sz w:val="28"/>
        </w:rPr>
        <w:t>
      19. ҮИЖ есепке алу құрамдасының интеграция модулі:</w:t>
      </w:r>
    </w:p>
    <w:bookmarkEnd w:id="119"/>
    <w:bookmarkStart w:name="z128" w:id="120"/>
    <w:p>
      <w:pPr>
        <w:spacing w:after="0"/>
        <w:ind w:left="0"/>
        <w:jc w:val="both"/>
      </w:pPr>
      <w:r>
        <w:rPr>
          <w:rFonts w:ascii="Times New Roman"/>
          <w:b w:val="false"/>
          <w:i w:val="false"/>
          <w:color w:val="000000"/>
          <w:sz w:val="28"/>
        </w:rPr>
        <w:t xml:space="preserve">
      1) "Салық есептілігі нысандарын және оларды жасау қағидаларын бекіту туралы" Қазақстан Республикасы Премьер-Министрінің Бірінші орынбасары - Қаржы министрінің 2020 жылғы 20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19897 болып тіркелді) бекітілген 910.00 "Шағын бизнес субъектілері үшін оңайлатылған декларация" нысаны бойынша салық есептілігін қалыптастыруды қамтамасыз етеді;</w:t>
      </w:r>
    </w:p>
    <w:bookmarkEnd w:id="120"/>
    <w:bookmarkStart w:name="z129" w:id="121"/>
    <w:p>
      <w:pPr>
        <w:spacing w:after="0"/>
        <w:ind w:left="0"/>
        <w:jc w:val="both"/>
      </w:pPr>
      <w:r>
        <w:rPr>
          <w:rFonts w:ascii="Times New Roman"/>
          <w:b w:val="false"/>
          <w:i w:val="false"/>
          <w:color w:val="000000"/>
          <w:sz w:val="28"/>
        </w:rPr>
        <w:t>
      2) қалыптасқан салық есептілігін Комитеттің "Салық есептілігін өңдеу жүйесі" АЖ-ге беру жолымен салық есептілігінің тапсыруын қамтамасыз етеді;</w:t>
      </w:r>
    </w:p>
    <w:bookmarkEnd w:id="121"/>
    <w:bookmarkStart w:name="z130" w:id="122"/>
    <w:p>
      <w:pPr>
        <w:spacing w:after="0"/>
        <w:ind w:left="0"/>
        <w:jc w:val="both"/>
      </w:pPr>
      <w:r>
        <w:rPr>
          <w:rFonts w:ascii="Times New Roman"/>
          <w:b w:val="false"/>
          <w:i w:val="false"/>
          <w:color w:val="000000"/>
          <w:sz w:val="28"/>
        </w:rPr>
        <w:t>
      3) Комитеттің "Орталықтандырылған біріздендірілген дербес шот" АЖ-ден төлеуге салынатын салықтар сомасын қалыптастыру үшін есептелген және төленген салықтар бойынша деректерді алу мүмкіндігін қамтамасыз етеді;</w:t>
      </w:r>
    </w:p>
    <w:bookmarkEnd w:id="122"/>
    <w:bookmarkStart w:name="z131" w:id="123"/>
    <w:p>
      <w:pPr>
        <w:spacing w:after="0"/>
        <w:ind w:left="0"/>
        <w:jc w:val="both"/>
      </w:pPr>
      <w:r>
        <w:rPr>
          <w:rFonts w:ascii="Times New Roman"/>
          <w:b w:val="false"/>
          <w:i w:val="false"/>
          <w:color w:val="000000"/>
          <w:sz w:val="28"/>
        </w:rPr>
        <w:t>
      4) "Ұлттық ақпараттық технологиялар" АҚ-ның "Есепке алу-бақылау таңбаларды, акциздік таңбаларды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АЖ-ден есепке алу-бақылау маркалары, акциздік маркалар бойынша деректерді алу мүмкіндігін қамтамасыз етеді;</w:t>
      </w:r>
    </w:p>
    <w:bookmarkEnd w:id="123"/>
    <w:bookmarkStart w:name="z132" w:id="124"/>
    <w:p>
      <w:pPr>
        <w:spacing w:after="0"/>
        <w:ind w:left="0"/>
        <w:jc w:val="both"/>
      </w:pPr>
      <w:r>
        <w:rPr>
          <w:rFonts w:ascii="Times New Roman"/>
          <w:b w:val="false"/>
          <w:i w:val="false"/>
          <w:color w:val="000000"/>
          <w:sz w:val="28"/>
        </w:rPr>
        <w:t>
      5) мынаны іске асыру бойынша Комитеттің ЭШФ АЖ-мен өзара әрекеттесу мүмкіндігін қамтамасыз етеді:</w:t>
      </w:r>
    </w:p>
    <w:bookmarkEnd w:id="124"/>
    <w:bookmarkStart w:name="z133" w:id="125"/>
    <w:p>
      <w:pPr>
        <w:spacing w:after="0"/>
        <w:ind w:left="0"/>
        <w:jc w:val="both"/>
      </w:pPr>
      <w:r>
        <w:rPr>
          <w:rFonts w:ascii="Times New Roman"/>
          <w:b w:val="false"/>
          <w:i w:val="false"/>
          <w:color w:val="000000"/>
          <w:sz w:val="28"/>
        </w:rPr>
        <w:t>
      ЭШФ АЖ-де құжаттарды қалыптастыру, сондай-ақ ЭШФ АЖ-де іске асырылған бизнес-процестерді, оның ішінде интеграциялау бойынша пысықтау;</w:t>
      </w:r>
    </w:p>
    <w:bookmarkEnd w:id="125"/>
    <w:bookmarkStart w:name="z134" w:id="126"/>
    <w:p>
      <w:pPr>
        <w:spacing w:after="0"/>
        <w:ind w:left="0"/>
        <w:jc w:val="both"/>
      </w:pPr>
      <w:r>
        <w:rPr>
          <w:rFonts w:ascii="Times New Roman"/>
          <w:b w:val="false"/>
          <w:i w:val="false"/>
          <w:color w:val="000000"/>
          <w:sz w:val="28"/>
        </w:rPr>
        <w:t>
      таңбаланған тауарлардың кодтарын алу және беру;</w:t>
      </w:r>
    </w:p>
    <w:bookmarkEnd w:id="126"/>
    <w:bookmarkStart w:name="z135" w:id="127"/>
    <w:p>
      <w:pPr>
        <w:spacing w:after="0"/>
        <w:ind w:left="0"/>
        <w:jc w:val="both"/>
      </w:pPr>
      <w:r>
        <w:rPr>
          <w:rFonts w:ascii="Times New Roman"/>
          <w:b w:val="false"/>
          <w:i w:val="false"/>
          <w:color w:val="000000"/>
          <w:sz w:val="28"/>
        </w:rPr>
        <w:t>
      6) тауарлар, жұмыстар, қызметтер паспорттарының электрондық базасымен өзара әрекеттесуді қамтамасыз етеді.</w:t>
      </w:r>
    </w:p>
    <w:bookmarkEnd w:id="127"/>
    <w:bookmarkStart w:name="z136" w:id="128"/>
    <w:p>
      <w:pPr>
        <w:spacing w:after="0"/>
        <w:ind w:left="0"/>
        <w:jc w:val="both"/>
      </w:pPr>
      <w:r>
        <w:rPr>
          <w:rFonts w:ascii="Times New Roman"/>
          <w:b w:val="false"/>
          <w:i w:val="false"/>
          <w:color w:val="000000"/>
          <w:sz w:val="28"/>
        </w:rPr>
        <w:t>
      Тауарлар, жұмыстар, қызметтер паспорттарының электрондық базасы интеграциялауға дайын болмаған жағдайда, тауардың, жұмыстар мен қызметтердің атауын қолмен енгізу функциясын көздейді;</w:t>
      </w:r>
    </w:p>
    <w:bookmarkEnd w:id="128"/>
    <w:bookmarkStart w:name="z137" w:id="129"/>
    <w:p>
      <w:pPr>
        <w:spacing w:after="0"/>
        <w:ind w:left="0"/>
        <w:jc w:val="both"/>
      </w:pPr>
      <w:r>
        <w:rPr>
          <w:rFonts w:ascii="Times New Roman"/>
          <w:b w:val="false"/>
          <w:i w:val="false"/>
          <w:color w:val="000000"/>
          <w:sz w:val="28"/>
        </w:rPr>
        <w:t>
      7) принтермен және штрих-код сканерімен жұмысты қамтамасыз етеді.</w:t>
      </w:r>
    </w:p>
    <w:bookmarkEnd w:id="129"/>
    <w:bookmarkStart w:name="z138" w:id="130"/>
    <w:p>
      <w:pPr>
        <w:spacing w:after="0"/>
        <w:ind w:left="0"/>
        <w:jc w:val="both"/>
      </w:pPr>
      <w:r>
        <w:rPr>
          <w:rFonts w:ascii="Times New Roman"/>
          <w:b w:val="false"/>
          <w:i w:val="false"/>
          <w:color w:val="000000"/>
          <w:sz w:val="28"/>
        </w:rPr>
        <w:t>
      20. ҮИЖ есепке алу құрамдасының ҮИЖ Орталық торабымен жұмыс бойынша модулі:</w:t>
      </w:r>
    </w:p>
    <w:bookmarkEnd w:id="130"/>
    <w:bookmarkStart w:name="z139" w:id="131"/>
    <w:p>
      <w:pPr>
        <w:spacing w:after="0"/>
        <w:ind w:left="0"/>
        <w:jc w:val="both"/>
      </w:pPr>
      <w:r>
        <w:rPr>
          <w:rFonts w:ascii="Times New Roman"/>
          <w:b w:val="false"/>
          <w:i w:val="false"/>
          <w:color w:val="000000"/>
          <w:sz w:val="28"/>
        </w:rPr>
        <w:t>
      1) ҮИЖ Орталық торабымен байланыс 3 (үш) секундтан астам уақыт болмаған кезде ҮИЖ Орталық торабына қолжетімділіктің жоқтығын анықтайды;</w:t>
      </w:r>
    </w:p>
    <w:bookmarkEnd w:id="131"/>
    <w:bookmarkStart w:name="z140" w:id="132"/>
    <w:p>
      <w:pPr>
        <w:spacing w:after="0"/>
        <w:ind w:left="0"/>
        <w:jc w:val="both"/>
      </w:pPr>
      <w:r>
        <w:rPr>
          <w:rFonts w:ascii="Times New Roman"/>
          <w:b w:val="false"/>
          <w:i w:val="false"/>
          <w:color w:val="000000"/>
          <w:sz w:val="28"/>
        </w:rPr>
        <w:t>
      2) ҮИЖ Орталық торабына қолжетімділік болмаған кезде автономды жұмыс режиміне өтеді;</w:t>
      </w:r>
    </w:p>
    <w:bookmarkEnd w:id="132"/>
    <w:bookmarkStart w:name="z141" w:id="133"/>
    <w:p>
      <w:pPr>
        <w:spacing w:after="0"/>
        <w:ind w:left="0"/>
        <w:jc w:val="both"/>
      </w:pPr>
      <w:r>
        <w:rPr>
          <w:rFonts w:ascii="Times New Roman"/>
          <w:b w:val="false"/>
          <w:i w:val="false"/>
          <w:color w:val="000000"/>
          <w:sz w:val="28"/>
        </w:rPr>
        <w:t>
      3) ҮИЖ Орталық торабымен жұмыс бойынша модульде ақпаратты және деректерді сақтау және қорғауды қамтамасыз ететін мынадай тетіктерді қолдану есебінен санкцияланбаған өзгертуден, жоғалудан және (немесе) зақымданудан автономды режимде жұмыс кезеңінде жинақталған ақпаратты және деректерді сақтауды және қорғауды жүзеге асыру бойынша бағдарламалық функциялары бар:</w:t>
      </w:r>
    </w:p>
    <w:bookmarkEnd w:id="133"/>
    <w:bookmarkStart w:name="z142" w:id="134"/>
    <w:p>
      <w:pPr>
        <w:spacing w:after="0"/>
        <w:ind w:left="0"/>
        <w:jc w:val="both"/>
      </w:pPr>
      <w:r>
        <w:rPr>
          <w:rFonts w:ascii="Times New Roman"/>
          <w:b w:val="false"/>
          <w:i w:val="false"/>
          <w:color w:val="000000"/>
          <w:sz w:val="28"/>
        </w:rPr>
        <w:t>
      ҮИЖ Орталық торабымен жұмыс бойынша модульдің жергілікті қоймасының деректерін санкцияланбаған тазалаудан, өзгертуден немесе жоюдан;</w:t>
      </w:r>
    </w:p>
    <w:bookmarkEnd w:id="134"/>
    <w:bookmarkStart w:name="z143" w:id="135"/>
    <w:p>
      <w:pPr>
        <w:spacing w:after="0"/>
        <w:ind w:left="0"/>
        <w:jc w:val="both"/>
      </w:pPr>
      <w:r>
        <w:rPr>
          <w:rFonts w:ascii="Times New Roman"/>
          <w:b w:val="false"/>
          <w:i w:val="false"/>
          <w:color w:val="000000"/>
          <w:sz w:val="28"/>
        </w:rPr>
        <w:t>
      пайдаланушының бөлінген есептік жазбасы арқылы ҮИЖ Орталық торабымен жұмыс бойынша модульдің деректеріне қосуды ұйымдастыру есебінен сыртқы көздерден алынған деректерге санкцияланбаған қол жеткізуден (ҮИЖ Орталық торабын қоспағанда);</w:t>
      </w:r>
    </w:p>
    <w:bookmarkEnd w:id="135"/>
    <w:bookmarkStart w:name="z144" w:id="136"/>
    <w:p>
      <w:pPr>
        <w:spacing w:after="0"/>
        <w:ind w:left="0"/>
        <w:jc w:val="both"/>
      </w:pPr>
      <w:r>
        <w:rPr>
          <w:rFonts w:ascii="Times New Roman"/>
          <w:b w:val="false"/>
          <w:i w:val="false"/>
          <w:color w:val="000000"/>
          <w:sz w:val="28"/>
        </w:rPr>
        <w:t>
      ҮИЖ Орталық торабымен жұмыс бойынша модульдің бағдарламалық қамтамасыз етілуін санкцияланбаған өзгертуден;</w:t>
      </w:r>
    </w:p>
    <w:bookmarkEnd w:id="136"/>
    <w:bookmarkStart w:name="z145" w:id="137"/>
    <w:p>
      <w:pPr>
        <w:spacing w:after="0"/>
        <w:ind w:left="0"/>
        <w:jc w:val="both"/>
      </w:pPr>
      <w:r>
        <w:rPr>
          <w:rFonts w:ascii="Times New Roman"/>
          <w:b w:val="false"/>
          <w:i w:val="false"/>
          <w:color w:val="000000"/>
          <w:sz w:val="28"/>
        </w:rPr>
        <w:t>
      4) ҮИЖ Орталық торабына ҮИЖ Орталық торабымен байланысты қалпына келтіру кезінде байланыс болмаған кезеңде жергілікті қоймада сақталған барлық операцияларды береді;</w:t>
      </w:r>
    </w:p>
    <w:bookmarkEnd w:id="137"/>
    <w:bookmarkStart w:name="z146" w:id="138"/>
    <w:p>
      <w:pPr>
        <w:spacing w:after="0"/>
        <w:ind w:left="0"/>
        <w:jc w:val="both"/>
      </w:pPr>
      <w:r>
        <w:rPr>
          <w:rFonts w:ascii="Times New Roman"/>
          <w:b w:val="false"/>
          <w:i w:val="false"/>
          <w:color w:val="000000"/>
          <w:sz w:val="28"/>
        </w:rPr>
        <w:t>
      5) 72 (жетпіс екі) сағаттан астам ҮИЖ Орталық торабымен байланыстың болмауы себебінен ҮИЖ-да операцияларды орындауды бұғаттау туралы ҮИЖ пайдаланушысын хабардар етеді.</w:t>
      </w:r>
    </w:p>
    <w:bookmarkEnd w:id="138"/>
    <w:bookmarkStart w:name="z147" w:id="139"/>
    <w:p>
      <w:pPr>
        <w:spacing w:after="0"/>
        <w:ind w:left="0"/>
        <w:jc w:val="both"/>
      </w:pPr>
      <w:r>
        <w:rPr>
          <w:rFonts w:ascii="Times New Roman"/>
          <w:b w:val="false"/>
          <w:i w:val="false"/>
          <w:color w:val="000000"/>
          <w:sz w:val="28"/>
        </w:rPr>
        <w:t>
      21. ҮИЖ төлем құрамдасының қолма-қол ақшасыз төлемдерді қабылдау модулі:</w:t>
      </w:r>
    </w:p>
    <w:bookmarkEnd w:id="139"/>
    <w:bookmarkStart w:name="z148" w:id="140"/>
    <w:p>
      <w:pPr>
        <w:spacing w:after="0"/>
        <w:ind w:left="0"/>
        <w:jc w:val="both"/>
      </w:pPr>
      <w:r>
        <w:rPr>
          <w:rFonts w:ascii="Times New Roman"/>
          <w:b w:val="false"/>
          <w:i w:val="false"/>
          <w:color w:val="000000"/>
          <w:sz w:val="28"/>
        </w:rPr>
        <w:t>
      1) нақты уақыт режимінде ҮИЖ пайдаланушысының төлем қызметтерін жеткізушіге төлемдердің беруін қамтамасыз етеді;</w:t>
      </w:r>
    </w:p>
    <w:bookmarkEnd w:id="140"/>
    <w:bookmarkStart w:name="z149" w:id="141"/>
    <w:p>
      <w:pPr>
        <w:spacing w:after="0"/>
        <w:ind w:left="0"/>
        <w:jc w:val="both"/>
      </w:pPr>
      <w:r>
        <w:rPr>
          <w:rFonts w:ascii="Times New Roman"/>
          <w:b w:val="false"/>
          <w:i w:val="false"/>
          <w:color w:val="000000"/>
          <w:sz w:val="28"/>
        </w:rPr>
        <w:t>
      2) төлем карточкаларын пайдаланумен төлемдердің қабылдауын және (немесе) төлем карточкаларын пайдаланбай жедел төлемдерді жүзеге асыруды қамтамасыз ететін банктердің мобильді қосымшаларымен немесе веб-сервистерімен өзара әрекеттесуді қамтамасыз етеді.</w:t>
      </w:r>
    </w:p>
    <w:bookmarkEnd w:id="141"/>
    <w:bookmarkStart w:name="z150" w:id="142"/>
    <w:p>
      <w:pPr>
        <w:spacing w:after="0"/>
        <w:ind w:left="0"/>
        <w:jc w:val="both"/>
      </w:pPr>
      <w:r>
        <w:rPr>
          <w:rFonts w:ascii="Times New Roman"/>
          <w:b w:val="false"/>
          <w:i w:val="false"/>
          <w:color w:val="000000"/>
          <w:sz w:val="28"/>
        </w:rPr>
        <w:t>
      22. ҮИЖ бақылау құрамдасының ФДО - ға (БКМ) деректерді беру және фискалдау модулі:</w:t>
      </w:r>
    </w:p>
    <w:bookmarkEnd w:id="142"/>
    <w:bookmarkStart w:name="z151" w:id="143"/>
    <w:p>
      <w:pPr>
        <w:spacing w:after="0"/>
        <w:ind w:left="0"/>
        <w:jc w:val="both"/>
      </w:pPr>
      <w:r>
        <w:rPr>
          <w:rFonts w:ascii="Times New Roman"/>
          <w:b w:val="false"/>
          <w:i w:val="false"/>
          <w:color w:val="000000"/>
          <w:sz w:val="28"/>
        </w:rPr>
        <w:t>
      1) операцияны фискалдау кезінде есепке алу құрамдастан тауарлардың, жұмыстар мен қызметтердің кодтарын алады;</w:t>
      </w:r>
    </w:p>
    <w:bookmarkEnd w:id="143"/>
    <w:bookmarkStart w:name="z152" w:id="144"/>
    <w:p>
      <w:pPr>
        <w:spacing w:after="0"/>
        <w:ind w:left="0"/>
        <w:jc w:val="both"/>
      </w:pPr>
      <w:r>
        <w:rPr>
          <w:rFonts w:ascii="Times New Roman"/>
          <w:b w:val="false"/>
          <w:i w:val="false"/>
          <w:color w:val="000000"/>
          <w:sz w:val="28"/>
        </w:rPr>
        <w:t>
      2) есепке алу құрамдастан алынған тауарлардың, жұмыстардың, қызметтердің кодтарын оларға берілген фискалдық белгісімен сақтайды;</w:t>
      </w:r>
    </w:p>
    <w:bookmarkEnd w:id="144"/>
    <w:bookmarkStart w:name="z153" w:id="145"/>
    <w:p>
      <w:pPr>
        <w:spacing w:after="0"/>
        <w:ind w:left="0"/>
        <w:jc w:val="both"/>
      </w:pPr>
      <w:r>
        <w:rPr>
          <w:rFonts w:ascii="Times New Roman"/>
          <w:b w:val="false"/>
          <w:i w:val="false"/>
          <w:color w:val="000000"/>
          <w:sz w:val="28"/>
        </w:rPr>
        <w:t>
      3) фискальдандырылған операциялар туралы деректерді есепке алу құрамдасқа беруді қамтамасыз етеді;</w:t>
      </w:r>
    </w:p>
    <w:bookmarkEnd w:id="145"/>
    <w:bookmarkStart w:name="z154" w:id="146"/>
    <w:p>
      <w:pPr>
        <w:spacing w:after="0"/>
        <w:ind w:left="0"/>
        <w:jc w:val="both"/>
      </w:pPr>
      <w:r>
        <w:rPr>
          <w:rFonts w:ascii="Times New Roman"/>
          <w:b w:val="false"/>
          <w:i w:val="false"/>
          <w:color w:val="000000"/>
          <w:sz w:val="28"/>
        </w:rPr>
        <w:t>
      4) фискалдау күні мен уақытын және фискалдау операциясының бірегей белгісін көрсете отырып, фискалдық белгіні есепке алу құрамдасқа беру арқылы фискалдау операциясының аяқталуын қамтамасыз етеді.</w:t>
      </w:r>
    </w:p>
    <w:bookmarkEnd w:id="146"/>
    <w:bookmarkStart w:name="z155" w:id="147"/>
    <w:p>
      <w:pPr>
        <w:spacing w:after="0"/>
        <w:ind w:left="0"/>
        <w:jc w:val="both"/>
      </w:pPr>
      <w:r>
        <w:rPr>
          <w:rFonts w:ascii="Times New Roman"/>
          <w:b w:val="false"/>
          <w:i w:val="false"/>
          <w:color w:val="000000"/>
          <w:sz w:val="28"/>
        </w:rPr>
        <w:t>
      23. ҮИЖ бақылау құрамдамасының акцизделетін тауарларды бақылау модулі:</w:t>
      </w:r>
    </w:p>
    <w:bookmarkEnd w:id="147"/>
    <w:bookmarkStart w:name="z156" w:id="148"/>
    <w:p>
      <w:pPr>
        <w:spacing w:after="0"/>
        <w:ind w:left="0"/>
        <w:jc w:val="both"/>
      </w:pPr>
      <w:r>
        <w:rPr>
          <w:rFonts w:ascii="Times New Roman"/>
          <w:b w:val="false"/>
          <w:i w:val="false"/>
          <w:color w:val="000000"/>
          <w:sz w:val="28"/>
        </w:rPr>
        <w:t>
      1) есепке алу құрамдастан алкоголь өнімінің есепке алу-бақылау маркаларының деректерін алады;</w:t>
      </w:r>
    </w:p>
    <w:bookmarkEnd w:id="148"/>
    <w:bookmarkStart w:name="z157" w:id="149"/>
    <w:p>
      <w:pPr>
        <w:spacing w:after="0"/>
        <w:ind w:left="0"/>
        <w:jc w:val="both"/>
      </w:pPr>
      <w:r>
        <w:rPr>
          <w:rFonts w:ascii="Times New Roman"/>
          <w:b w:val="false"/>
          <w:i w:val="false"/>
          <w:color w:val="000000"/>
          <w:sz w:val="28"/>
        </w:rPr>
        <w:t>
      2) акциздік марканы тексереді және жүйенің пайдаланушысына верификация нәтижесін хабарлайды;</w:t>
      </w:r>
    </w:p>
    <w:bookmarkEnd w:id="149"/>
    <w:bookmarkStart w:name="z158" w:id="150"/>
    <w:p>
      <w:pPr>
        <w:spacing w:after="0"/>
        <w:ind w:left="0"/>
        <w:jc w:val="both"/>
      </w:pPr>
      <w:r>
        <w:rPr>
          <w:rFonts w:ascii="Times New Roman"/>
          <w:b w:val="false"/>
          <w:i w:val="false"/>
          <w:color w:val="000000"/>
          <w:sz w:val="28"/>
        </w:rPr>
        <w:t>
      3) есепке алу құрамдастан алынған маркаларды олардың мәртебесімен сақтайды;</w:t>
      </w:r>
    </w:p>
    <w:bookmarkEnd w:id="150"/>
    <w:bookmarkStart w:name="z159" w:id="151"/>
    <w:p>
      <w:pPr>
        <w:spacing w:after="0"/>
        <w:ind w:left="0"/>
        <w:jc w:val="both"/>
      </w:pPr>
      <w:r>
        <w:rPr>
          <w:rFonts w:ascii="Times New Roman"/>
          <w:b w:val="false"/>
          <w:i w:val="false"/>
          <w:color w:val="000000"/>
          <w:sz w:val="28"/>
        </w:rPr>
        <w:t>
      4) есепке алу құрамдастан алынған акциздік таңбалар туралы деректерді және оларды тексеру нәтижесін сақтайды;</w:t>
      </w:r>
    </w:p>
    <w:bookmarkEnd w:id="151"/>
    <w:bookmarkStart w:name="z160" w:id="152"/>
    <w:p>
      <w:pPr>
        <w:spacing w:after="0"/>
        <w:ind w:left="0"/>
        <w:jc w:val="both"/>
      </w:pPr>
      <w:r>
        <w:rPr>
          <w:rFonts w:ascii="Times New Roman"/>
          <w:b w:val="false"/>
          <w:i w:val="false"/>
          <w:color w:val="000000"/>
          <w:sz w:val="28"/>
        </w:rPr>
        <w:t>
      5) тексеру нәтижелері туралы деректерді есепке алу құрамдасқа береді.</w:t>
      </w:r>
    </w:p>
    <w:bookmarkEnd w:id="152"/>
    <w:bookmarkStart w:name="z161" w:id="153"/>
    <w:p>
      <w:pPr>
        <w:spacing w:after="0"/>
        <w:ind w:left="0"/>
        <w:jc w:val="both"/>
      </w:pPr>
      <w:r>
        <w:rPr>
          <w:rFonts w:ascii="Times New Roman"/>
          <w:b w:val="false"/>
          <w:i w:val="false"/>
          <w:color w:val="000000"/>
          <w:sz w:val="28"/>
        </w:rPr>
        <w:t>
      24. ҮИЖ бақылау құрамдасының тауарлардың, жұмыстардың, қызметтердің электрондық паспорттары базасымен интеграциялауды пайдалану арқылы кодтарды верификациялау модулі:</w:t>
      </w:r>
    </w:p>
    <w:bookmarkEnd w:id="153"/>
    <w:bookmarkStart w:name="z162" w:id="154"/>
    <w:p>
      <w:pPr>
        <w:spacing w:after="0"/>
        <w:ind w:left="0"/>
        <w:jc w:val="both"/>
      </w:pPr>
      <w:r>
        <w:rPr>
          <w:rFonts w:ascii="Times New Roman"/>
          <w:b w:val="false"/>
          <w:i w:val="false"/>
          <w:color w:val="000000"/>
          <w:sz w:val="28"/>
        </w:rPr>
        <w:t>
      1) тауарлар, жұмыстар, қызметтер паспорттарының электрондық базасын алады;</w:t>
      </w:r>
    </w:p>
    <w:bookmarkEnd w:id="154"/>
    <w:bookmarkStart w:name="z163" w:id="155"/>
    <w:p>
      <w:pPr>
        <w:spacing w:after="0"/>
        <w:ind w:left="0"/>
        <w:jc w:val="both"/>
      </w:pPr>
      <w:r>
        <w:rPr>
          <w:rFonts w:ascii="Times New Roman"/>
          <w:b w:val="false"/>
          <w:i w:val="false"/>
          <w:color w:val="000000"/>
          <w:sz w:val="28"/>
        </w:rPr>
        <w:t>
      2) тауарлардың, жұмыстардың, қызметтердің электрондық паспорттарының базасын сақтайды және тауарлардың, жұмыстардың, қызметтердің кодтарын онлайн және автономды режимде верификациялауды жүзеге асырады.</w:t>
      </w:r>
    </w:p>
    <w:bookmarkEnd w:id="155"/>
    <w:bookmarkStart w:name="z164" w:id="156"/>
    <w:p>
      <w:pPr>
        <w:spacing w:after="0"/>
        <w:ind w:left="0"/>
        <w:jc w:val="left"/>
      </w:pPr>
      <w:r>
        <w:rPr>
          <w:rFonts w:ascii="Times New Roman"/>
          <w:b/>
          <w:i w:val="false"/>
          <w:color w:val="000000"/>
        </w:rPr>
        <w:t xml:space="preserve"> 3-параграф. Сенімділікке, қауіпсіздікке және деректердің сақталуына қойылатын талаптар</w:t>
      </w:r>
    </w:p>
    <w:bookmarkEnd w:id="156"/>
    <w:bookmarkStart w:name="z165" w:id="157"/>
    <w:p>
      <w:pPr>
        <w:spacing w:after="0"/>
        <w:ind w:left="0"/>
        <w:jc w:val="both"/>
      </w:pPr>
      <w:r>
        <w:rPr>
          <w:rFonts w:ascii="Times New Roman"/>
          <w:b w:val="false"/>
          <w:i w:val="false"/>
          <w:color w:val="000000"/>
          <w:sz w:val="28"/>
        </w:rPr>
        <w:t>
      25. ҮИЖ:</w:t>
      </w:r>
    </w:p>
    <w:bookmarkEnd w:id="157"/>
    <w:bookmarkStart w:name="z166" w:id="158"/>
    <w:p>
      <w:pPr>
        <w:spacing w:after="0"/>
        <w:ind w:left="0"/>
        <w:jc w:val="both"/>
      </w:pPr>
      <w:r>
        <w:rPr>
          <w:rFonts w:ascii="Times New Roman"/>
          <w:b w:val="false"/>
          <w:i w:val="false"/>
          <w:color w:val="000000"/>
          <w:sz w:val="28"/>
        </w:rPr>
        <w:t>
      1) ақпараттың сенімді сақталуын, ақпаратты жоғалудан, ұрлаудан, бұрмалаудан, қолдан жасаудан, санкцияланбаған қол жеткізуден және оны тарату, бұғаттау, жою, түрлендіру, көшіру және өзге де заңсыз іс-әрекеттерден қорғауды және электрондық мұрағаттар мен деректер базаларында ақпараттың толық сақталуын:</w:t>
      </w:r>
    </w:p>
    <w:bookmarkEnd w:id="158"/>
    <w:bookmarkStart w:name="z167" w:id="159"/>
    <w:p>
      <w:pPr>
        <w:spacing w:after="0"/>
        <w:ind w:left="0"/>
        <w:jc w:val="both"/>
      </w:pPr>
      <w:r>
        <w:rPr>
          <w:rFonts w:ascii="Times New Roman"/>
          <w:b w:val="false"/>
          <w:i w:val="false"/>
          <w:color w:val="000000"/>
          <w:sz w:val="28"/>
        </w:rPr>
        <w:t>
      кез келген уақытта бағдарламалық қамтамасыз етудің кез келген учаскесіндегі электрмен қоректендіруді толық немесе ішінара ажыратқанда;</w:t>
      </w:r>
    </w:p>
    <w:bookmarkEnd w:id="159"/>
    <w:bookmarkStart w:name="z168" w:id="160"/>
    <w:p>
      <w:pPr>
        <w:spacing w:after="0"/>
        <w:ind w:left="0"/>
        <w:jc w:val="both"/>
      </w:pPr>
      <w:r>
        <w:rPr>
          <w:rFonts w:ascii="Times New Roman"/>
          <w:b w:val="false"/>
          <w:i w:val="false"/>
          <w:color w:val="000000"/>
          <w:sz w:val="28"/>
        </w:rPr>
        <w:t>
      желілер, телекоммуникациялар апатында, деректер алмасу операцияларын орындаудың кез келген кезеңіндегі орнатылған физикалық және виртуалды байланыстар ажырағанда;</w:t>
      </w:r>
    </w:p>
    <w:bookmarkEnd w:id="160"/>
    <w:bookmarkStart w:name="z169" w:id="161"/>
    <w:p>
      <w:pPr>
        <w:spacing w:after="0"/>
        <w:ind w:left="0"/>
        <w:jc w:val="both"/>
      </w:pPr>
      <w:r>
        <w:rPr>
          <w:rFonts w:ascii="Times New Roman"/>
          <w:b w:val="false"/>
          <w:i w:val="false"/>
          <w:color w:val="000000"/>
          <w:sz w:val="28"/>
        </w:rPr>
        <w:t>
      бағдарламалық қамтамасыз етудің ақпаратына санкцияланбаған қол жеткізуге әрекеттенгенде қамтамасыз етеді;</w:t>
      </w:r>
    </w:p>
    <w:bookmarkEnd w:id="161"/>
    <w:bookmarkStart w:name="z170" w:id="162"/>
    <w:p>
      <w:pPr>
        <w:spacing w:after="0"/>
        <w:ind w:left="0"/>
        <w:jc w:val="both"/>
      </w:pPr>
      <w:r>
        <w:rPr>
          <w:rFonts w:ascii="Times New Roman"/>
          <w:b w:val="false"/>
          <w:i w:val="false"/>
          <w:color w:val="000000"/>
          <w:sz w:val="28"/>
        </w:rPr>
        <w:t>
      2) деректер базасының резервтік көшірмесін және транзакциялардың жүйелік журналын күнделікті автоматты түрде сақтауды қамтамасыз етеді;</w:t>
      </w:r>
    </w:p>
    <w:bookmarkEnd w:id="162"/>
    <w:bookmarkStart w:name="z171" w:id="163"/>
    <w:p>
      <w:pPr>
        <w:spacing w:after="0"/>
        <w:ind w:left="0"/>
        <w:jc w:val="both"/>
      </w:pPr>
      <w:r>
        <w:rPr>
          <w:rFonts w:ascii="Times New Roman"/>
          <w:b w:val="false"/>
          <w:i w:val="false"/>
          <w:color w:val="000000"/>
          <w:sz w:val="28"/>
        </w:rPr>
        <w:t>
      3) онлайн режимде ҮИЖ Орталық торабында салық салуға әсер ететін есепке алу құрамдас операциясының орындалуын қамтамасыз етеді;</w:t>
      </w:r>
    </w:p>
    <w:bookmarkEnd w:id="163"/>
    <w:bookmarkStart w:name="z172" w:id="164"/>
    <w:p>
      <w:pPr>
        <w:spacing w:after="0"/>
        <w:ind w:left="0"/>
        <w:jc w:val="both"/>
      </w:pPr>
      <w:r>
        <w:rPr>
          <w:rFonts w:ascii="Times New Roman"/>
          <w:b w:val="false"/>
          <w:i w:val="false"/>
          <w:color w:val="000000"/>
          <w:sz w:val="28"/>
        </w:rPr>
        <w:t>
      4) автономды режимде есепке алу құрамдас операцияларын орындауға жауап беретін ҮИЖ Орталық торабымен (ҮИЖ Клиенттік модулімен) жұмыс бойынша модульді пайдаланады;</w:t>
      </w:r>
    </w:p>
    <w:bookmarkEnd w:id="164"/>
    <w:bookmarkStart w:name="z173" w:id="165"/>
    <w:p>
      <w:pPr>
        <w:spacing w:after="0"/>
        <w:ind w:left="0"/>
        <w:jc w:val="both"/>
      </w:pPr>
      <w:r>
        <w:rPr>
          <w:rFonts w:ascii="Times New Roman"/>
          <w:b w:val="false"/>
          <w:i w:val="false"/>
          <w:color w:val="000000"/>
          <w:sz w:val="28"/>
        </w:rPr>
        <w:t>
      5) ҮИЖ Орталық торабымен және ҮИЖ Орталық торабымен жұмыс бойынша модульдің байланысын қалпына келтіру кезінде салық салуға әсер ететін (тауарларды сату, жалақыны есептеу) автономды операцияларды оған кейіннен барлық операцияларды орындаумен беруді қамтамасыз етеді;</w:t>
      </w:r>
    </w:p>
    <w:bookmarkEnd w:id="165"/>
    <w:bookmarkStart w:name="z174" w:id="166"/>
    <w:p>
      <w:pPr>
        <w:spacing w:after="0"/>
        <w:ind w:left="0"/>
        <w:jc w:val="both"/>
      </w:pPr>
      <w:r>
        <w:rPr>
          <w:rFonts w:ascii="Times New Roman"/>
          <w:b w:val="false"/>
          <w:i w:val="false"/>
          <w:color w:val="000000"/>
          <w:sz w:val="28"/>
        </w:rPr>
        <w:t xml:space="preserve">
      6) ҮИЖ Орталық торабымен байланыс жоғалған кезде ҮИЖ Клиенттік модулінде ҮИЖ деректерінің жинақталуын және сақталуын қамтамасыз етеді; </w:t>
      </w:r>
    </w:p>
    <w:bookmarkEnd w:id="166"/>
    <w:bookmarkStart w:name="z175" w:id="167"/>
    <w:p>
      <w:pPr>
        <w:spacing w:after="0"/>
        <w:ind w:left="0"/>
        <w:jc w:val="both"/>
      </w:pPr>
      <w:r>
        <w:rPr>
          <w:rFonts w:ascii="Times New Roman"/>
          <w:b w:val="false"/>
          <w:i w:val="false"/>
          <w:color w:val="000000"/>
          <w:sz w:val="28"/>
        </w:rPr>
        <w:t>
      7) "Ақпараттандыру туралы" 2015 жылғы 24 қарашадағы Қазақстан Республикасының Заңына (бұдан әрі – Ақпараттандыру туралы Заң) сәйкес ақпараттық қауіпсіздік сынақтарының сәтті хаттамасымен расталған ақпараттық қауіпсіздік талаптарына сәйкестігін қамтамасыз етеді.</w:t>
      </w:r>
    </w:p>
    <w:bookmarkEnd w:id="167"/>
    <w:bookmarkStart w:name="z176" w:id="168"/>
    <w:p>
      <w:pPr>
        <w:spacing w:after="0"/>
        <w:ind w:left="0"/>
        <w:jc w:val="left"/>
      </w:pPr>
      <w:r>
        <w:rPr>
          <w:rFonts w:ascii="Times New Roman"/>
          <w:b/>
          <w:i w:val="false"/>
          <w:color w:val="000000"/>
        </w:rPr>
        <w:t xml:space="preserve"> 3-тарау. Үш құрамдасты интеграцияланған жүйені есепке алуға қойылатын талаптар</w:t>
      </w:r>
    </w:p>
    <w:bookmarkEnd w:id="168"/>
    <w:bookmarkStart w:name="z177" w:id="169"/>
    <w:p>
      <w:pPr>
        <w:spacing w:after="0"/>
        <w:ind w:left="0"/>
        <w:jc w:val="both"/>
      </w:pPr>
      <w:r>
        <w:rPr>
          <w:rFonts w:ascii="Times New Roman"/>
          <w:b w:val="false"/>
          <w:i w:val="false"/>
          <w:color w:val="000000"/>
          <w:sz w:val="28"/>
        </w:rPr>
        <w:t>
      26. ҮИЖ есепке алуын Комитет модельдерді ҮИЖ Бірыңғай тізіліміне (бұдан әрі – Бірыңғай тізілім) енгізу жолымен жүзеге асырады және мынадай іс-әрекеттерді көздейді:</w:t>
      </w:r>
    </w:p>
    <w:bookmarkEnd w:id="169"/>
    <w:bookmarkStart w:name="z178" w:id="170"/>
    <w:p>
      <w:pPr>
        <w:spacing w:after="0"/>
        <w:ind w:left="0"/>
        <w:jc w:val="both"/>
      </w:pPr>
      <w:r>
        <w:rPr>
          <w:rFonts w:ascii="Times New Roman"/>
          <w:b w:val="false"/>
          <w:i w:val="false"/>
          <w:color w:val="000000"/>
          <w:sz w:val="28"/>
        </w:rPr>
        <w:t>
      1) салық төлеуші ретінде тіркеу есебінде тұрған ҮИЖ құқық иеленушісі ҮИЖ эталондық үлгісін, сондай-ақ қағаз тасымалдағышта және электрондық форматта мынадай құжаттарды ұсынады:</w:t>
      </w:r>
    </w:p>
    <w:bookmarkEnd w:id="170"/>
    <w:bookmarkStart w:name="z179" w:id="171"/>
    <w:p>
      <w:pPr>
        <w:spacing w:after="0"/>
        <w:ind w:left="0"/>
        <w:jc w:val="both"/>
      </w:pPr>
      <w:r>
        <w:rPr>
          <w:rFonts w:ascii="Times New Roman"/>
          <w:b w:val="false"/>
          <w:i w:val="false"/>
          <w:color w:val="000000"/>
          <w:sz w:val="28"/>
        </w:rPr>
        <w:t xml:space="preserve">
      осы Талаптарға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тізілімге ҮИЖ модельдерін енгізу туралы өтініш;</w:t>
      </w:r>
    </w:p>
    <w:bookmarkEnd w:id="171"/>
    <w:bookmarkStart w:name="z180" w:id="172"/>
    <w:p>
      <w:pPr>
        <w:spacing w:after="0"/>
        <w:ind w:left="0"/>
        <w:jc w:val="both"/>
      </w:pPr>
      <w:r>
        <w:rPr>
          <w:rFonts w:ascii="Times New Roman"/>
          <w:b w:val="false"/>
          <w:i w:val="false"/>
          <w:color w:val="000000"/>
          <w:sz w:val="28"/>
        </w:rPr>
        <w:t>
      өндірушінің паспорты, техникалық құжаттамасы және пайдалану жөніндегі нұсқаулық: БКМ, қолма-қол ақшасыз төлемдерді қабылдауға арналған жүйеден (құрылғыдан), сондай-ақ ҮИЖ есепке алу құрамдасынан тұратын интеграцияланған жүйе;</w:t>
      </w:r>
    </w:p>
    <w:bookmarkEnd w:id="172"/>
    <w:bookmarkStart w:name="z181" w:id="173"/>
    <w:p>
      <w:pPr>
        <w:spacing w:after="0"/>
        <w:ind w:left="0"/>
        <w:jc w:val="both"/>
      </w:pPr>
      <w:r>
        <w:rPr>
          <w:rFonts w:ascii="Times New Roman"/>
          <w:b w:val="false"/>
          <w:i w:val="false"/>
          <w:color w:val="000000"/>
          <w:sz w:val="28"/>
        </w:rPr>
        <w:t>
      ҮИЖ құқығының болуын растайтын құжат;</w:t>
      </w:r>
    </w:p>
    <w:bookmarkEnd w:id="173"/>
    <w:bookmarkStart w:name="z182" w:id="174"/>
    <w:p>
      <w:pPr>
        <w:spacing w:after="0"/>
        <w:ind w:left="0"/>
        <w:jc w:val="both"/>
      </w:pPr>
      <w:r>
        <w:rPr>
          <w:rFonts w:ascii="Times New Roman"/>
          <w:b w:val="false"/>
          <w:i w:val="false"/>
          <w:color w:val="000000"/>
          <w:sz w:val="28"/>
        </w:rPr>
        <w:t>
      Ақпараттандыру туралы Заңның талаптарына сәйкес ақпараттық қауіпсіздік талаптарына сәйкес келуіне сәтті сынақ хаттамасы;</w:t>
      </w:r>
    </w:p>
    <w:bookmarkEnd w:id="174"/>
    <w:bookmarkStart w:name="z183" w:id="175"/>
    <w:p>
      <w:pPr>
        <w:spacing w:after="0"/>
        <w:ind w:left="0"/>
        <w:jc w:val="both"/>
      </w:pPr>
      <w:r>
        <w:rPr>
          <w:rFonts w:ascii="Times New Roman"/>
          <w:b w:val="false"/>
          <w:i w:val="false"/>
          <w:color w:val="000000"/>
          <w:sz w:val="28"/>
        </w:rPr>
        <w:t>
      2) тиісті өкілеттіктер жүктелген Комитеттің лауазымды тұлғасы ҮИЖ эталондық үлгісін және осы тармақтың 1) тармақшасында көзделген құжаттарды ұсынған күннен бастап 3 (үш) жұмыс күні ішінде:</w:t>
      </w:r>
    </w:p>
    <w:bookmarkEnd w:id="175"/>
    <w:bookmarkStart w:name="z184" w:id="176"/>
    <w:p>
      <w:pPr>
        <w:spacing w:after="0"/>
        <w:ind w:left="0"/>
        <w:jc w:val="both"/>
      </w:pPr>
      <w:r>
        <w:rPr>
          <w:rFonts w:ascii="Times New Roman"/>
          <w:b w:val="false"/>
          <w:i w:val="false"/>
          <w:color w:val="000000"/>
          <w:sz w:val="28"/>
        </w:rPr>
        <w:t>
      тексереді:</w:t>
      </w:r>
    </w:p>
    <w:bookmarkEnd w:id="176"/>
    <w:bookmarkStart w:name="z185" w:id="177"/>
    <w:p>
      <w:pPr>
        <w:spacing w:after="0"/>
        <w:ind w:left="0"/>
        <w:jc w:val="both"/>
      </w:pPr>
      <w:r>
        <w:rPr>
          <w:rFonts w:ascii="Times New Roman"/>
          <w:b w:val="false"/>
          <w:i w:val="false"/>
          <w:color w:val="000000"/>
          <w:sz w:val="28"/>
        </w:rPr>
        <w:t>
      өтініште көрсетілген мәліметтердің ұсынылған құжаттарға сәйкестігі;</w:t>
      </w:r>
    </w:p>
    <w:bookmarkEnd w:id="177"/>
    <w:bookmarkStart w:name="z186" w:id="178"/>
    <w:p>
      <w:pPr>
        <w:spacing w:after="0"/>
        <w:ind w:left="0"/>
        <w:jc w:val="both"/>
      </w:pPr>
      <w:r>
        <w:rPr>
          <w:rFonts w:ascii="Times New Roman"/>
          <w:b w:val="false"/>
          <w:i w:val="false"/>
          <w:color w:val="000000"/>
          <w:sz w:val="28"/>
        </w:rPr>
        <w:t>
      бақылау-касса машиналардың мемлекеттік тізілімінде БКМ моделінің болуы;</w:t>
      </w:r>
    </w:p>
    <w:bookmarkEnd w:id="178"/>
    <w:bookmarkStart w:name="z187" w:id="179"/>
    <w:p>
      <w:pPr>
        <w:spacing w:after="0"/>
        <w:ind w:left="0"/>
        <w:jc w:val="both"/>
      </w:pPr>
      <w:r>
        <w:rPr>
          <w:rFonts w:ascii="Times New Roman"/>
          <w:b w:val="false"/>
          <w:i w:val="false"/>
          <w:color w:val="000000"/>
          <w:sz w:val="28"/>
        </w:rPr>
        <w:t xml:space="preserve">
      Комитет жанындағы Сараптамалық кеңеске ҮИЖ эталондық үлгісін және осы тармақтың 1) тармақшасында көзделген құжаттарды береді; </w:t>
      </w:r>
    </w:p>
    <w:bookmarkEnd w:id="179"/>
    <w:bookmarkStart w:name="z188" w:id="180"/>
    <w:p>
      <w:pPr>
        <w:spacing w:after="0"/>
        <w:ind w:left="0"/>
        <w:jc w:val="both"/>
      </w:pPr>
      <w:r>
        <w:rPr>
          <w:rFonts w:ascii="Times New Roman"/>
          <w:b w:val="false"/>
          <w:i w:val="false"/>
          <w:color w:val="000000"/>
          <w:sz w:val="28"/>
        </w:rPr>
        <w:t>
      3) Комитет жанындағы Сараптамалық кеңес Комитеттің лауазымды тұлғасы ҮИЖ эталондық үлгісін және осы тармақтың 1) тармақшасында көзделген құжаттарды ұсынған күннен бастап 15 (он бес) жұмыс күні ішінде:</w:t>
      </w:r>
    </w:p>
    <w:bookmarkEnd w:id="180"/>
    <w:bookmarkStart w:name="z189" w:id="181"/>
    <w:p>
      <w:pPr>
        <w:spacing w:after="0"/>
        <w:ind w:left="0"/>
        <w:jc w:val="both"/>
      </w:pPr>
      <w:r>
        <w:rPr>
          <w:rFonts w:ascii="Times New Roman"/>
          <w:b w:val="false"/>
          <w:i w:val="false"/>
          <w:color w:val="000000"/>
          <w:sz w:val="28"/>
        </w:rPr>
        <w:t>
      ҮИЖ эталондық үлгісінің және техникалық құжаттаманың осы Талаптарға сәйкестігі мәніне сараптама жүргізеді;</w:t>
      </w:r>
    </w:p>
    <w:bookmarkEnd w:id="181"/>
    <w:bookmarkStart w:name="z190" w:id="182"/>
    <w:p>
      <w:pPr>
        <w:spacing w:after="0"/>
        <w:ind w:left="0"/>
        <w:jc w:val="both"/>
      </w:pPr>
      <w:r>
        <w:rPr>
          <w:rFonts w:ascii="Times New Roman"/>
          <w:b w:val="false"/>
          <w:i w:val="false"/>
          <w:color w:val="000000"/>
          <w:sz w:val="28"/>
        </w:rPr>
        <w:t>
      сараптама нәтижелері бойынша ҮИЖ Бірыңғай тізілімге енгізу немесе бас тарту туралы хаттамалық шешім шығарады;</w:t>
      </w:r>
    </w:p>
    <w:bookmarkEnd w:id="182"/>
    <w:bookmarkStart w:name="z191" w:id="183"/>
    <w:p>
      <w:pPr>
        <w:spacing w:after="0"/>
        <w:ind w:left="0"/>
        <w:jc w:val="both"/>
      </w:pPr>
      <w:r>
        <w:rPr>
          <w:rFonts w:ascii="Times New Roman"/>
          <w:b w:val="false"/>
          <w:i w:val="false"/>
          <w:color w:val="000000"/>
          <w:sz w:val="28"/>
        </w:rPr>
        <w:t>
      ҮИЖ моделін Бірыңғай тізілімге енгізеді.</w:t>
      </w:r>
    </w:p>
    <w:bookmarkEnd w:id="183"/>
    <w:bookmarkStart w:name="z192" w:id="184"/>
    <w:p>
      <w:pPr>
        <w:spacing w:after="0"/>
        <w:ind w:left="0"/>
        <w:jc w:val="both"/>
      </w:pPr>
      <w:r>
        <w:rPr>
          <w:rFonts w:ascii="Times New Roman"/>
          <w:b w:val="false"/>
          <w:i w:val="false"/>
          <w:color w:val="000000"/>
          <w:sz w:val="28"/>
        </w:rPr>
        <w:t xml:space="preserve">
      27. Бірыңғай тізілімге енгізу кезінде ҮИЖ моделінің техникалық талаптарға сәйкестігін Сараптамалық кеңес ҮИЖ моделін Бірыңғай тізілімге енгізуге бастамашылық еткен тұлға өкілдерінің қатысуымен ҮИЖ эталондық үлгісін сынау (тестілеу) жолымен айқындайды. </w:t>
      </w:r>
    </w:p>
    <w:bookmarkEnd w:id="184"/>
    <w:bookmarkStart w:name="z193" w:id="185"/>
    <w:p>
      <w:pPr>
        <w:spacing w:after="0"/>
        <w:ind w:left="0"/>
        <w:jc w:val="both"/>
      </w:pPr>
      <w:r>
        <w:rPr>
          <w:rFonts w:ascii="Times New Roman"/>
          <w:b w:val="false"/>
          <w:i w:val="false"/>
          <w:color w:val="000000"/>
          <w:sz w:val="28"/>
        </w:rPr>
        <w:t>
      ҮИЖ техникалық талаптарға сәйкестігін белгілеу үшін Сараптамалық кеңес өзге мемлекеттік органдардан сарапшылардың тиісті құзыреті болмаған кезде басқа тұлғалардың (ҮИЖ Бірыңғай тізілімге енгізуге бастамашылық еткен адамдармен байланысты адамдарды қоспағанда) қатарынан тартады.</w:t>
      </w:r>
    </w:p>
    <w:bookmarkEnd w:id="185"/>
    <w:bookmarkStart w:name="z194" w:id="186"/>
    <w:p>
      <w:pPr>
        <w:spacing w:after="0"/>
        <w:ind w:left="0"/>
        <w:jc w:val="both"/>
      </w:pPr>
      <w:r>
        <w:rPr>
          <w:rFonts w:ascii="Times New Roman"/>
          <w:b w:val="false"/>
          <w:i w:val="false"/>
          <w:color w:val="000000"/>
          <w:sz w:val="28"/>
        </w:rPr>
        <w:t>
      28. ҮИЖ моделін Бірыңғай тізілімнен шығаруды Комитет құжаттамада көрсетілген және Бірыңғай тізілімге енгізу кезінде Комитетке ұсынылған ҮИЖ моделінің осы Талаптарға сәйкессіздігі анықталған жағдайда жүргізеді.</w:t>
      </w:r>
    </w:p>
    <w:bookmarkEnd w:id="186"/>
    <w:bookmarkStart w:name="z195" w:id="187"/>
    <w:p>
      <w:pPr>
        <w:spacing w:after="0"/>
        <w:ind w:left="0"/>
        <w:jc w:val="both"/>
      </w:pPr>
      <w:r>
        <w:rPr>
          <w:rFonts w:ascii="Times New Roman"/>
          <w:b w:val="false"/>
          <w:i w:val="false"/>
          <w:color w:val="000000"/>
          <w:sz w:val="28"/>
        </w:rPr>
        <w:t>
      29. Сараптамалық кеңестің ережесін және құрамын Комитет айқындайды.</w:t>
      </w:r>
    </w:p>
    <w:bookmarkEnd w:id="187"/>
    <w:bookmarkStart w:name="z196" w:id="188"/>
    <w:p>
      <w:pPr>
        <w:spacing w:after="0"/>
        <w:ind w:left="0"/>
        <w:jc w:val="both"/>
      </w:pPr>
      <w:r>
        <w:rPr>
          <w:rFonts w:ascii="Times New Roman"/>
          <w:b w:val="false"/>
          <w:i w:val="false"/>
          <w:color w:val="000000"/>
          <w:sz w:val="28"/>
        </w:rPr>
        <w:t>
      30. Бірыңғай тізілім Комитеттің сайтында орналастырылады.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 құрамдасты</w:t>
            </w:r>
            <w:r>
              <w:br/>
            </w:r>
            <w:r>
              <w:rPr>
                <w:rFonts w:ascii="Times New Roman"/>
                <w:b w:val="false"/>
                <w:i w:val="false"/>
                <w:color w:val="000000"/>
                <w:sz w:val="20"/>
              </w:rPr>
              <w:t>интеграцияланған</w:t>
            </w:r>
            <w:r>
              <w:br/>
            </w:r>
            <w:r>
              <w:rPr>
                <w:rFonts w:ascii="Times New Roman"/>
                <w:b w:val="false"/>
                <w:i w:val="false"/>
                <w:color w:val="000000"/>
                <w:sz w:val="20"/>
              </w:rPr>
              <w:t>жүйеге және оны есепке алуға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bookmarkStart w:name="z198" w:id="189"/>
    <w:p>
      <w:pPr>
        <w:spacing w:after="0"/>
        <w:ind w:left="0"/>
        <w:jc w:val="left"/>
      </w:pPr>
      <w:r>
        <w:rPr>
          <w:rFonts w:ascii="Times New Roman"/>
          <w:b/>
          <w:i w:val="false"/>
          <w:color w:val="000000"/>
        </w:rPr>
        <w:t xml:space="preserve"> Үш құрамдасты интеграцияланған жүйе моделін (бұдан әрі – ҮИЖ) Бірыңғай тізілімге енгізу туралы өтініш</w:t>
      </w:r>
    </w:p>
    <w:bookmarkEnd w:id="189"/>
    <w:p>
      <w:pPr>
        <w:spacing w:after="0"/>
        <w:ind w:left="0"/>
        <w:jc w:val="both"/>
      </w:pPr>
      <w:r>
        <w:rPr>
          <w:rFonts w:ascii="Times New Roman"/>
          <w:b w:val="false"/>
          <w:i w:val="false"/>
          <w:color w:val="000000"/>
          <w:sz w:val="28"/>
        </w:rPr>
        <w:t>
      1. ҮИЖ құқық иеленушісінің атауы____________________________________</w:t>
      </w:r>
    </w:p>
    <w:p>
      <w:pPr>
        <w:spacing w:after="0"/>
        <w:ind w:left="0"/>
        <w:jc w:val="both"/>
      </w:pPr>
      <w:r>
        <w:rPr>
          <w:rFonts w:ascii="Times New Roman"/>
          <w:b w:val="false"/>
          <w:i w:val="false"/>
          <w:color w:val="000000"/>
          <w:sz w:val="28"/>
        </w:rPr>
        <w:t>
      2. Жеке/бизнес-сәйкестендіру нөмірі (ЖСН/БСН)________________________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ҮИЖ құқық иеленушісінің орналасқан жері</w:t>
      </w:r>
    </w:p>
    <w:p>
      <w:pPr>
        <w:spacing w:after="0"/>
        <w:ind w:left="0"/>
        <w:jc w:val="both"/>
      </w:pPr>
      <w:r>
        <w:rPr>
          <w:rFonts w:ascii="Times New Roman"/>
          <w:b w:val="false"/>
          <w:i w:val="false"/>
          <w:color w:val="000000"/>
          <w:sz w:val="28"/>
        </w:rPr>
        <w:t>
      _________________________ облысы ___________________________ қаласы</w:t>
      </w:r>
    </w:p>
    <w:p>
      <w:pPr>
        <w:spacing w:after="0"/>
        <w:ind w:left="0"/>
        <w:jc w:val="both"/>
      </w:pPr>
      <w:r>
        <w:rPr>
          <w:rFonts w:ascii="Times New Roman"/>
          <w:b w:val="false"/>
          <w:i w:val="false"/>
          <w:color w:val="000000"/>
          <w:sz w:val="28"/>
        </w:rPr>
        <w:t>
      __________________________ауданы______________ көшесі___________ үй</w:t>
      </w:r>
    </w:p>
    <w:p>
      <w:pPr>
        <w:spacing w:after="0"/>
        <w:ind w:left="0"/>
        <w:jc w:val="both"/>
      </w:pPr>
      <w:r>
        <w:rPr>
          <w:rFonts w:ascii="Times New Roman"/>
          <w:b w:val="false"/>
          <w:i w:val="false"/>
          <w:color w:val="000000"/>
          <w:sz w:val="28"/>
        </w:rPr>
        <w:t>
      4. ҮИЖ атауы______________________________________________________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Есепке алу жүйесі моделінің, деректерді тіркеу және беру функциясы бар бақылау-касса</w:t>
      </w:r>
    </w:p>
    <w:p>
      <w:pPr>
        <w:spacing w:after="0"/>
        <w:ind w:left="0"/>
        <w:jc w:val="both"/>
      </w:pPr>
      <w:r>
        <w:rPr>
          <w:rFonts w:ascii="Times New Roman"/>
          <w:b w:val="false"/>
          <w:i w:val="false"/>
          <w:color w:val="000000"/>
          <w:sz w:val="28"/>
        </w:rPr>
        <w:t>
      машинасы моделінің, ҮИЖ қолма-қол ақшасыз төлемдерді қабылдауға арналған жүйелер</w:t>
      </w:r>
    </w:p>
    <w:p>
      <w:pPr>
        <w:spacing w:after="0"/>
        <w:ind w:left="0"/>
        <w:jc w:val="both"/>
      </w:pPr>
      <w:r>
        <w:rPr>
          <w:rFonts w:ascii="Times New Roman"/>
          <w:b w:val="false"/>
          <w:i w:val="false"/>
          <w:color w:val="000000"/>
          <w:sz w:val="28"/>
        </w:rPr>
        <w:t>
      (құрылғы) моделінің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ҮИЖ құқық иеленуіне рұқсатын растайтын құжаттың нөмірі, бағдарламалық өнімнің</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Өнім класы ______________________________________________________</w:t>
      </w:r>
    </w:p>
    <w:p>
      <w:pPr>
        <w:spacing w:after="0"/>
        <w:ind w:left="0"/>
        <w:jc w:val="both"/>
      </w:pPr>
      <w:r>
        <w:rPr>
          <w:rFonts w:ascii="Times New Roman"/>
          <w:b w:val="false"/>
          <w:i w:val="false"/>
          <w:color w:val="000000"/>
          <w:sz w:val="28"/>
        </w:rPr>
        <w:t>
      8. ҮИЖ әзірлеушісі __________________________________________________</w:t>
      </w:r>
    </w:p>
    <w:p>
      <w:pPr>
        <w:spacing w:after="0"/>
        <w:ind w:left="0"/>
        <w:jc w:val="both"/>
      </w:pPr>
      <w:r>
        <w:rPr>
          <w:rFonts w:ascii="Times New Roman"/>
          <w:b w:val="false"/>
          <w:i w:val="false"/>
          <w:color w:val="000000"/>
          <w:sz w:val="28"/>
        </w:rPr>
        <w:t>
      9. Нұсқасы __________________ ҮИЖ әзірленген күні _____________________</w:t>
      </w:r>
    </w:p>
    <w:p>
      <w:pPr>
        <w:spacing w:after="0"/>
        <w:ind w:left="0"/>
        <w:jc w:val="both"/>
      </w:pPr>
      <w:r>
        <w:rPr>
          <w:rFonts w:ascii="Times New Roman"/>
          <w:b w:val="false"/>
          <w:i w:val="false"/>
          <w:color w:val="000000"/>
          <w:sz w:val="28"/>
        </w:rPr>
        <w:t>
      10. ҮИЖ әзірлеушінің орналасқан жері</w:t>
      </w:r>
    </w:p>
    <w:p>
      <w:pPr>
        <w:spacing w:after="0"/>
        <w:ind w:left="0"/>
        <w:jc w:val="both"/>
      </w:pPr>
      <w:r>
        <w:rPr>
          <w:rFonts w:ascii="Times New Roman"/>
          <w:b w:val="false"/>
          <w:i w:val="false"/>
          <w:color w:val="000000"/>
          <w:sz w:val="28"/>
        </w:rPr>
        <w:t>
      __________________________ облысы __________________________ қаласы</w:t>
      </w:r>
    </w:p>
    <w:p>
      <w:pPr>
        <w:spacing w:after="0"/>
        <w:ind w:left="0"/>
        <w:jc w:val="both"/>
      </w:pPr>
      <w:r>
        <w:rPr>
          <w:rFonts w:ascii="Times New Roman"/>
          <w:b w:val="false"/>
          <w:i w:val="false"/>
          <w:color w:val="000000"/>
          <w:sz w:val="28"/>
        </w:rPr>
        <w:t>
      __________________________ауданы______________ көшесі___________ үй</w:t>
      </w:r>
    </w:p>
    <w:p>
      <w:pPr>
        <w:spacing w:after="0"/>
        <w:ind w:left="0"/>
        <w:jc w:val="both"/>
      </w:pPr>
      <w:r>
        <w:rPr>
          <w:rFonts w:ascii="Times New Roman"/>
          <w:b w:val="false"/>
          <w:i w:val="false"/>
          <w:color w:val="000000"/>
          <w:sz w:val="28"/>
        </w:rPr>
        <w:t>
      11. Мен, ____________________________________________________________</w:t>
      </w:r>
    </w:p>
    <w:p>
      <w:pPr>
        <w:spacing w:after="0"/>
        <w:ind w:left="0"/>
        <w:jc w:val="both"/>
      </w:pPr>
      <w:r>
        <w:rPr>
          <w:rFonts w:ascii="Times New Roman"/>
          <w:b w:val="false"/>
          <w:i w:val="false"/>
          <w:color w:val="000000"/>
          <w:sz w:val="28"/>
        </w:rPr>
        <w:t>
      өтініште көрсетілген деректер ресми болып табылатынын және қоса берілген құжаттардың</w:t>
      </w:r>
    </w:p>
    <w:p>
      <w:pPr>
        <w:spacing w:after="0"/>
        <w:ind w:left="0"/>
        <w:jc w:val="both"/>
      </w:pPr>
      <w:r>
        <w:rPr>
          <w:rFonts w:ascii="Times New Roman"/>
          <w:b w:val="false"/>
          <w:i w:val="false"/>
          <w:color w:val="000000"/>
          <w:sz w:val="28"/>
        </w:rPr>
        <w:t>
      барлығы жарамды екенін растаймын.</w:t>
      </w:r>
    </w:p>
    <w:p>
      <w:pPr>
        <w:spacing w:after="0"/>
        <w:ind w:left="0"/>
        <w:jc w:val="both"/>
      </w:pPr>
      <w:r>
        <w:rPr>
          <w:rFonts w:ascii="Times New Roman"/>
          <w:b w:val="false"/>
          <w:i w:val="false"/>
          <w:color w:val="000000"/>
          <w:sz w:val="28"/>
        </w:rPr>
        <w:t>
      __________ парақ қоса беріліп отыр.</w:t>
      </w:r>
    </w:p>
    <w:p>
      <w:pPr>
        <w:spacing w:after="0"/>
        <w:ind w:left="0"/>
        <w:jc w:val="both"/>
      </w:pPr>
      <w:r>
        <w:rPr>
          <w:rFonts w:ascii="Times New Roman"/>
          <w:b w:val="false"/>
          <w:i w:val="false"/>
          <w:color w:val="000000"/>
          <w:sz w:val="28"/>
        </w:rPr>
        <w:t>
      ҮИЖ құқық иеленушісі _____________________________            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Берілген күні: 20__ жылғы "___"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338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 құрамдасты</w:t>
            </w:r>
            <w:r>
              <w:br/>
            </w:r>
            <w:r>
              <w:rPr>
                <w:rFonts w:ascii="Times New Roman"/>
                <w:b w:val="false"/>
                <w:i w:val="false"/>
                <w:color w:val="000000"/>
                <w:sz w:val="20"/>
              </w:rPr>
              <w:t>интеграцияланған жүйені орнату</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1-қосымша</w:t>
            </w:r>
          </w:p>
        </w:tc>
      </w:tr>
    </w:tbl>
    <w:bookmarkStart w:name="z200" w:id="190"/>
    <w:p>
      <w:pPr>
        <w:spacing w:after="0"/>
        <w:ind w:left="0"/>
        <w:jc w:val="left"/>
      </w:pPr>
      <w:r>
        <w:rPr>
          <w:rFonts w:ascii="Times New Roman"/>
          <w:b/>
          <w:i w:val="false"/>
          <w:color w:val="000000"/>
        </w:rPr>
        <w:t xml:space="preserve"> Үш құрамдасты интеграцияланған жүйені (бұдан әрі – ҮИЖ) тіркеу, өзгерту және шығару туралы өтініш</w:t>
      </w:r>
    </w:p>
    <w:bookmarkEnd w:id="190"/>
    <w:p>
      <w:pPr>
        <w:spacing w:after="0"/>
        <w:ind w:left="0"/>
        <w:jc w:val="both"/>
      </w:pPr>
      <w:r>
        <w:rPr>
          <w:rFonts w:ascii="Times New Roman"/>
          <w:b w:val="false"/>
          <w:i w:val="false"/>
          <w:color w:val="000000"/>
          <w:sz w:val="28"/>
        </w:rPr>
        <w:t>
      1. ҮИЖ пайдаланушысының атауы және (немесе)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Жеке/бизнес-сәйкестендіру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Өтініш беру себебі (тиісті ұяшықта көрсетіңіз):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Тіркеу </w:t>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өзгерту </w:t>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шығару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ҮИЖ түрі (тиісті ұяшықта көрсетіңіз):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бағдарламалық-аппараттық кешен;</w:t>
      </w:r>
      <w:r>
        <w:br/>
      </w: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деректерді тіркеу және беру функциясы бар бақылау-касса машинасынан (бұдан әрі – БКМ)Ұ, қолма-қол ақшасыз төлемдерді қабылдауға арналған жүйеден (құрылғыдан), сондай-ақ сауданы, қызметтерді көрсетуді, жұмыстарды орындауды және тауарларды есепке алуды автоматтандырылған түрде басқару жүйесімен жарақтандырылған жабдықтан (құрылғыдан) тұратын интеграцияланған жүйе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ҮИЖ атауы ____________________________________________</w:t>
      </w:r>
    </w:p>
    <w:p>
      <w:pPr>
        <w:spacing w:after="0"/>
        <w:ind w:left="0"/>
        <w:jc w:val="both"/>
      </w:pPr>
      <w:r>
        <w:rPr>
          <w:rFonts w:ascii="Times New Roman"/>
          <w:b w:val="false"/>
          <w:i w:val="false"/>
          <w:color w:val="000000"/>
          <w:sz w:val="28"/>
        </w:rPr>
        <w:t>
      6. ҮИЖ пайдалану құқығын растайтын құжаттың нөмірі мен күні ________________________</w:t>
      </w:r>
    </w:p>
    <w:p>
      <w:pPr>
        <w:spacing w:after="0"/>
        <w:ind w:left="0"/>
        <w:jc w:val="both"/>
      </w:pPr>
      <w:r>
        <w:rPr>
          <w:rFonts w:ascii="Times New Roman"/>
          <w:b w:val="false"/>
          <w:i w:val="false"/>
          <w:color w:val="000000"/>
          <w:sz w:val="28"/>
        </w:rPr>
        <w:t>
      7. ҮИЖ құқық иеленушісі қорытындысының нөмірі және күні ___________________________</w:t>
      </w:r>
    </w:p>
    <w:p>
      <w:pPr>
        <w:spacing w:after="0"/>
        <w:ind w:left="0"/>
        <w:jc w:val="both"/>
      </w:pPr>
      <w:r>
        <w:rPr>
          <w:rFonts w:ascii="Times New Roman"/>
          <w:b w:val="false"/>
          <w:i w:val="false"/>
          <w:color w:val="000000"/>
          <w:sz w:val="28"/>
        </w:rPr>
        <w:t>
      8. ҮИЖ пайдалану орны:</w:t>
      </w:r>
    </w:p>
    <w:p>
      <w:pPr>
        <w:spacing w:after="0"/>
        <w:ind w:left="0"/>
        <w:jc w:val="both"/>
      </w:pPr>
      <w:r>
        <w:rPr>
          <w:rFonts w:ascii="Times New Roman"/>
          <w:b w:val="false"/>
          <w:i w:val="false"/>
          <w:color w:val="000000"/>
          <w:sz w:val="28"/>
        </w:rPr>
        <w:t>
      ________________________облысы _______________қаласы (ауданы)</w:t>
      </w:r>
    </w:p>
    <w:p>
      <w:pPr>
        <w:spacing w:after="0"/>
        <w:ind w:left="0"/>
        <w:jc w:val="both"/>
      </w:pPr>
      <w:r>
        <w:rPr>
          <w:rFonts w:ascii="Times New Roman"/>
          <w:b w:val="false"/>
          <w:i w:val="false"/>
          <w:color w:val="000000"/>
          <w:sz w:val="28"/>
        </w:rPr>
        <w:t>
      _______________кенті (ауылы) ______________ көшесі ___________үй</w:t>
      </w:r>
    </w:p>
    <w:p>
      <w:pPr>
        <w:spacing w:after="0"/>
        <w:ind w:left="0"/>
        <w:jc w:val="both"/>
      </w:pPr>
      <w:r>
        <w:rPr>
          <w:rFonts w:ascii="Times New Roman"/>
          <w:b w:val="false"/>
          <w:i w:val="false"/>
          <w:color w:val="000000"/>
          <w:sz w:val="28"/>
        </w:rPr>
        <w:t>
      8.1 Сауда, қызмет көрсету, жұмыстарды атқару мен тауарларды есепке алудың</w:t>
      </w:r>
    </w:p>
    <w:p>
      <w:pPr>
        <w:spacing w:after="0"/>
        <w:ind w:left="0"/>
        <w:jc w:val="both"/>
      </w:pPr>
      <w:r>
        <w:rPr>
          <w:rFonts w:ascii="Times New Roman"/>
          <w:b w:val="false"/>
          <w:i w:val="false"/>
          <w:color w:val="000000"/>
          <w:sz w:val="28"/>
        </w:rPr>
        <w:t>
      автоматтандырылған басқару жүйесінің (бұдан әрі – есепке алу жүйесі)</w:t>
      </w:r>
    </w:p>
    <w:p>
      <w:pPr>
        <w:spacing w:after="0"/>
        <w:ind w:left="0"/>
        <w:jc w:val="both"/>
      </w:pPr>
      <w:r>
        <w:rPr>
          <w:rFonts w:ascii="Times New Roman"/>
          <w:b w:val="false"/>
          <w:i w:val="false"/>
          <w:color w:val="000000"/>
          <w:sz w:val="28"/>
        </w:rPr>
        <w:t>
      атауы _________________________________________________</w:t>
      </w:r>
    </w:p>
    <w:p>
      <w:pPr>
        <w:spacing w:after="0"/>
        <w:ind w:left="0"/>
        <w:jc w:val="both"/>
      </w:pPr>
      <w:r>
        <w:rPr>
          <w:rFonts w:ascii="Times New Roman"/>
          <w:b w:val="false"/>
          <w:i w:val="false"/>
          <w:color w:val="000000"/>
          <w:sz w:val="28"/>
        </w:rPr>
        <w:t>
      Есепке алу жүйесінің сәйкестендіру нөмірі ___________________________________________</w:t>
      </w:r>
    </w:p>
    <w:p>
      <w:pPr>
        <w:spacing w:after="0"/>
        <w:ind w:left="0"/>
        <w:jc w:val="both"/>
      </w:pPr>
      <w:r>
        <w:rPr>
          <w:rFonts w:ascii="Times New Roman"/>
          <w:b w:val="false"/>
          <w:i w:val="false"/>
          <w:color w:val="000000"/>
          <w:sz w:val="28"/>
        </w:rPr>
        <w:t>
      Есепке алу жүйесін тіркеу күні _____________________________________________________</w:t>
      </w:r>
    </w:p>
    <w:p>
      <w:pPr>
        <w:spacing w:after="0"/>
        <w:ind w:left="0"/>
        <w:jc w:val="both"/>
      </w:pPr>
      <w:r>
        <w:rPr>
          <w:rFonts w:ascii="Times New Roman"/>
          <w:b w:val="false"/>
          <w:i w:val="false"/>
          <w:color w:val="000000"/>
          <w:sz w:val="28"/>
        </w:rPr>
        <w:t xml:space="preserve">
      8.2 БКМ атауы/моделі___________________________________________________________ </w:t>
      </w:r>
    </w:p>
    <w:p>
      <w:pPr>
        <w:spacing w:after="0"/>
        <w:ind w:left="0"/>
        <w:jc w:val="both"/>
      </w:pPr>
      <w:r>
        <w:rPr>
          <w:rFonts w:ascii="Times New Roman"/>
          <w:b w:val="false"/>
          <w:i w:val="false"/>
          <w:color w:val="000000"/>
          <w:sz w:val="28"/>
        </w:rPr>
        <w:t>
      БКМ зауыттық нөмірі ____________________ шығарылған жылы _______</w:t>
      </w:r>
    </w:p>
    <w:p>
      <w:pPr>
        <w:spacing w:after="0"/>
        <w:ind w:left="0"/>
        <w:jc w:val="both"/>
      </w:pPr>
      <w:r>
        <w:rPr>
          <w:rFonts w:ascii="Times New Roman"/>
          <w:b w:val="false"/>
          <w:i w:val="false"/>
          <w:color w:val="000000"/>
          <w:sz w:val="28"/>
        </w:rPr>
        <w:t>
      БКМ тіркелген күні ______________________</w:t>
      </w:r>
    </w:p>
    <w:p>
      <w:pPr>
        <w:spacing w:after="0"/>
        <w:ind w:left="0"/>
        <w:jc w:val="both"/>
      </w:pPr>
      <w:r>
        <w:rPr>
          <w:rFonts w:ascii="Times New Roman"/>
          <w:b w:val="false"/>
          <w:i w:val="false"/>
          <w:color w:val="000000"/>
          <w:sz w:val="28"/>
        </w:rPr>
        <w:t>
      БКМ тіркеу нөмірі _______________________</w:t>
      </w:r>
    </w:p>
    <w:p>
      <w:pPr>
        <w:spacing w:after="0"/>
        <w:ind w:left="0"/>
        <w:jc w:val="both"/>
      </w:pPr>
      <w:r>
        <w:rPr>
          <w:rFonts w:ascii="Times New Roman"/>
          <w:b w:val="false"/>
          <w:i w:val="false"/>
          <w:color w:val="000000"/>
          <w:sz w:val="28"/>
        </w:rPr>
        <w:t>
      8.3 Қолма-қол ақшасыз төлемдерді қабылдауға арналған жүйенің (құрылғының) атауы/моделі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Қолма-қол ақшасыз төлемдерді қабылдауға арналған жүйенің (құрылғының)</w:t>
      </w:r>
    </w:p>
    <w:p>
      <w:pPr>
        <w:spacing w:after="0"/>
        <w:ind w:left="0"/>
        <w:jc w:val="both"/>
      </w:pPr>
      <w:r>
        <w:rPr>
          <w:rFonts w:ascii="Times New Roman"/>
          <w:b w:val="false"/>
          <w:i w:val="false"/>
          <w:color w:val="000000"/>
          <w:sz w:val="28"/>
        </w:rPr>
        <w:t>
      сәйкестендіру/зауыттық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Қолма-қол ақшасыз төлемдерді қабылдауға арналған жүйенің (құрылғының) тіркелген күні ________</w:t>
      </w:r>
    </w:p>
    <w:p>
      <w:pPr>
        <w:spacing w:after="0"/>
        <w:ind w:left="0"/>
        <w:jc w:val="both"/>
      </w:pPr>
      <w:r>
        <w:rPr>
          <w:rFonts w:ascii="Times New Roman"/>
          <w:b w:val="false"/>
          <w:i w:val="false"/>
          <w:color w:val="000000"/>
          <w:sz w:val="28"/>
        </w:rPr>
        <w:t>
      9. Мен, __________________________________________________________</w:t>
      </w:r>
    </w:p>
    <w:p>
      <w:pPr>
        <w:spacing w:after="0"/>
        <w:ind w:left="0"/>
        <w:jc w:val="both"/>
      </w:pPr>
      <w:r>
        <w:rPr>
          <w:rFonts w:ascii="Times New Roman"/>
          <w:b w:val="false"/>
          <w:i w:val="false"/>
          <w:color w:val="000000"/>
          <w:sz w:val="28"/>
        </w:rPr>
        <w:t>
      өтініште көрсетілген деректер ресми болып табылатынын және қоса берілген құжаттардың</w:t>
      </w:r>
    </w:p>
    <w:p>
      <w:pPr>
        <w:spacing w:after="0"/>
        <w:ind w:left="0"/>
        <w:jc w:val="both"/>
      </w:pPr>
      <w:r>
        <w:rPr>
          <w:rFonts w:ascii="Times New Roman"/>
          <w:b w:val="false"/>
          <w:i w:val="false"/>
          <w:color w:val="000000"/>
          <w:sz w:val="28"/>
        </w:rPr>
        <w:t>
      барлығы жарамды екенін растаймын.</w:t>
      </w:r>
    </w:p>
    <w:p>
      <w:pPr>
        <w:spacing w:after="0"/>
        <w:ind w:left="0"/>
        <w:jc w:val="both"/>
      </w:pPr>
      <w:r>
        <w:rPr>
          <w:rFonts w:ascii="Times New Roman"/>
          <w:b w:val="false"/>
          <w:i w:val="false"/>
          <w:color w:val="000000"/>
          <w:sz w:val="28"/>
        </w:rPr>
        <w:t>
      ҮИЖ пайдаланушысы________________________________            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Берілген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338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 құрамдасты</w:t>
            </w:r>
            <w:r>
              <w:br/>
            </w:r>
            <w:r>
              <w:rPr>
                <w:rFonts w:ascii="Times New Roman"/>
                <w:b w:val="false"/>
                <w:i w:val="false"/>
                <w:color w:val="000000"/>
                <w:sz w:val="20"/>
              </w:rPr>
              <w:t>интеграцияланған жүйені орнату</w:t>
            </w:r>
            <w:r>
              <w:br/>
            </w:r>
            <w:r>
              <w:rPr>
                <w:rFonts w:ascii="Times New Roman"/>
                <w:b w:val="false"/>
                <w:i w:val="false"/>
                <w:color w:val="000000"/>
                <w:sz w:val="20"/>
              </w:rPr>
              <w:t>және қолдану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02" w:id="191"/>
    <w:p>
      <w:pPr>
        <w:spacing w:after="0"/>
        <w:ind w:left="0"/>
        <w:jc w:val="left"/>
      </w:pPr>
      <w:r>
        <w:rPr>
          <w:rFonts w:ascii="Times New Roman"/>
          <w:b/>
          <w:i w:val="false"/>
          <w:color w:val="000000"/>
        </w:rPr>
        <w:t xml:space="preserve"> Үш құрамдасты интеграцияланған жүйенің (бұдан әрі – ҮИЖ) № __________ тіркеу карточкасы</w:t>
      </w:r>
    </w:p>
    <w:bookmarkEnd w:id="191"/>
    <w:p>
      <w:pPr>
        <w:spacing w:after="0"/>
        <w:ind w:left="0"/>
        <w:jc w:val="both"/>
      </w:pPr>
      <w:r>
        <w:rPr>
          <w:rFonts w:ascii="Times New Roman"/>
          <w:b w:val="false"/>
          <w:i w:val="false"/>
          <w:color w:val="000000"/>
          <w:sz w:val="28"/>
        </w:rPr>
        <w:t>
      ҮИЖ пайдаланушысының атауы және (немесе) тегі, аты, әкесінің аты</w:t>
      </w:r>
    </w:p>
    <w:p>
      <w:pPr>
        <w:spacing w:after="0"/>
        <w:ind w:left="0"/>
        <w:jc w:val="both"/>
      </w:pPr>
      <w:r>
        <w:rPr>
          <w:rFonts w:ascii="Times New Roman"/>
          <w:b w:val="false"/>
          <w:i w:val="false"/>
          <w:color w:val="000000"/>
          <w:sz w:val="28"/>
        </w:rPr>
        <w:t>
      (бар болған жағдайда) _____________________________________________</w:t>
      </w:r>
    </w:p>
    <w:p>
      <w:pPr>
        <w:spacing w:after="0"/>
        <w:ind w:left="0"/>
        <w:jc w:val="both"/>
      </w:pPr>
      <w:r>
        <w:rPr>
          <w:rFonts w:ascii="Times New Roman"/>
          <w:b w:val="false"/>
          <w:i w:val="false"/>
          <w:color w:val="000000"/>
          <w:sz w:val="28"/>
        </w:rPr>
        <w:t>
      ҮИЖ пайдаланушысының жеке/бизнес-сәйкестендіру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ҮИЖ атауы ______      _________________________________________________</w:t>
      </w:r>
    </w:p>
    <w:p>
      <w:pPr>
        <w:spacing w:after="0"/>
        <w:ind w:left="0"/>
        <w:jc w:val="both"/>
      </w:pPr>
      <w:r>
        <w:rPr>
          <w:rFonts w:ascii="Times New Roman"/>
          <w:b w:val="false"/>
          <w:i w:val="false"/>
          <w:color w:val="000000"/>
          <w:sz w:val="28"/>
        </w:rPr>
        <w:t>
      ҮИЖ пайдалану орны</w:t>
      </w:r>
    </w:p>
    <w:p>
      <w:pPr>
        <w:spacing w:after="0"/>
        <w:ind w:left="0"/>
        <w:jc w:val="both"/>
      </w:pPr>
      <w:r>
        <w:rPr>
          <w:rFonts w:ascii="Times New Roman"/>
          <w:b w:val="false"/>
          <w:i w:val="false"/>
          <w:color w:val="000000"/>
          <w:sz w:val="28"/>
        </w:rPr>
        <w:t>
      ________________________облысы __________________қаласы (ауданы)</w:t>
      </w:r>
    </w:p>
    <w:p>
      <w:pPr>
        <w:spacing w:after="0"/>
        <w:ind w:left="0"/>
        <w:jc w:val="both"/>
      </w:pPr>
      <w:r>
        <w:rPr>
          <w:rFonts w:ascii="Times New Roman"/>
          <w:b w:val="false"/>
          <w:i w:val="false"/>
          <w:color w:val="000000"/>
          <w:sz w:val="28"/>
        </w:rPr>
        <w:t>
      _______________кенті (ауылы) ______________ көшесі ___________үй</w:t>
      </w:r>
    </w:p>
    <w:p>
      <w:pPr>
        <w:spacing w:after="0"/>
        <w:ind w:left="0"/>
        <w:jc w:val="both"/>
      </w:pPr>
      <w:r>
        <w:rPr>
          <w:rFonts w:ascii="Times New Roman"/>
          <w:b w:val="false"/>
          <w:i w:val="false"/>
          <w:color w:val="000000"/>
          <w:sz w:val="28"/>
        </w:rPr>
        <w:t>
      ҮИЖ мемлекеттік кірістер органында тіркелген күні:</w:t>
      </w:r>
    </w:p>
    <w:p>
      <w:pPr>
        <w:spacing w:after="0"/>
        <w:ind w:left="0"/>
        <w:jc w:val="both"/>
      </w:pPr>
      <w:r>
        <w:rPr>
          <w:rFonts w:ascii="Times New Roman"/>
          <w:b w:val="false"/>
          <w:i w:val="false"/>
          <w:color w:val="000000"/>
          <w:sz w:val="28"/>
        </w:rPr>
        <w:t>
      20 ____ жылғы "___" 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Лауазымды тұлға</w:t>
      </w:r>
    </w:p>
    <w:p>
      <w:pPr>
        <w:spacing w:after="0"/>
        <w:ind w:left="0"/>
        <w:jc w:val="both"/>
      </w:pPr>
      <w:r>
        <w:rPr>
          <w:rFonts w:ascii="Times New Roman"/>
          <w:b w:val="false"/>
          <w:i w:val="false"/>
          <w:color w:val="000000"/>
          <w:sz w:val="28"/>
        </w:rPr>
        <w:t>
      ___________________       ________       _____________________________________</w:t>
      </w:r>
    </w:p>
    <w:p>
      <w:pPr>
        <w:spacing w:after="0"/>
        <w:ind w:left="0"/>
        <w:jc w:val="both"/>
      </w:pPr>
      <w:r>
        <w:rPr>
          <w:rFonts w:ascii="Times New Roman"/>
          <w:b w:val="false"/>
          <w:i w:val="false"/>
          <w:color w:val="000000"/>
          <w:sz w:val="28"/>
        </w:rPr>
        <w:t>
      мемлекеттік кірістер            қолы            тегі, аты, әкесінің аты (бар болған жағдайда)</w:t>
      </w:r>
    </w:p>
    <w:p>
      <w:pPr>
        <w:spacing w:after="0"/>
        <w:ind w:left="0"/>
        <w:jc w:val="both"/>
      </w:pPr>
      <w:r>
        <w:rPr>
          <w:rFonts w:ascii="Times New Roman"/>
          <w:b w:val="false"/>
          <w:i w:val="false"/>
          <w:color w:val="000000"/>
          <w:sz w:val="28"/>
        </w:rPr>
        <w:t>
      органының атауы                                    мөр орны</w:t>
      </w:r>
    </w:p>
    <w:p>
      <w:pPr>
        <w:spacing w:after="0"/>
        <w:ind w:left="0"/>
        <w:jc w:val="both"/>
      </w:pPr>
      <w:r>
        <w:rPr>
          <w:rFonts w:ascii="Times New Roman"/>
          <w:b w:val="false"/>
          <w:i w:val="false"/>
          <w:color w:val="000000"/>
          <w:sz w:val="28"/>
        </w:rPr>
        <w:t>
      ҮИЖ мемлекеттік кірістер органының есебінен шығарылған күні:</w:t>
      </w:r>
    </w:p>
    <w:p>
      <w:pPr>
        <w:spacing w:after="0"/>
        <w:ind w:left="0"/>
        <w:jc w:val="both"/>
      </w:pPr>
      <w:r>
        <w:rPr>
          <w:rFonts w:ascii="Times New Roman"/>
          <w:b w:val="false"/>
          <w:i w:val="false"/>
          <w:color w:val="000000"/>
          <w:sz w:val="28"/>
        </w:rPr>
        <w:t>
      20 ___ жылғы "____"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