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fdc9" w14:textId="925f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нарығын реттеу мәселелері бойынша кейбір нормативтік құқықтық актілерінің жекелеген нормаларының қолданылуын тоқтата тұру және "Ақпарат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қағидаларын, сондай-ақ Кредиттiк есептi берудiң қағидалары мен шарттарын бекіту туралы" Қазақстан Республикасы Ұлттық Банкі Басқармасының 2017 жылғы 27 наурыздағы № 53 қаулысына өзгеріс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22 наурыздағы № 19 Қаулысы. Қазақстан Республикасының Әділет министрлігінде 2020 жылы 23 наурызда № 20159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30.03.2020 бастап қолданысқа енгізіледі</w:t>
      </w:r>
    </w:p>
    <w:bookmarkStart w:name="z2"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наурыздағы,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xml:space="preserve">" 2004 жылғы 6 шілдедегі Қазақстан Республикасының заңдарына сәйкес "Қазақстан Республикасында төтенше жағдайды енгізу туралы" 2020 жылғы 15 наурыздағы № </w:t>
      </w:r>
      <w:r>
        <w:rPr>
          <w:rFonts w:ascii="Times New Roman"/>
          <w:b w:val="false"/>
          <w:i w:val="false"/>
          <w:color w:val="000000"/>
          <w:sz w:val="28"/>
        </w:rPr>
        <w:t>285</w:t>
      </w:r>
      <w:r>
        <w:rPr>
          <w:rFonts w:ascii="Times New Roman"/>
          <w:b w:val="false"/>
          <w:i w:val="false"/>
          <w:color w:val="000000"/>
          <w:sz w:val="28"/>
        </w:rPr>
        <w:t xml:space="preserve"> және "Әлеуметтік-экономикалық тұрақтылықты қамтамасыз ету жөніндегі шаралар туралы" 2020 жылғы 16 наурыздағы № </w:t>
      </w:r>
      <w:r>
        <w:rPr>
          <w:rFonts w:ascii="Times New Roman"/>
          <w:b w:val="false"/>
          <w:i w:val="false"/>
          <w:color w:val="000000"/>
          <w:sz w:val="28"/>
        </w:rPr>
        <w:t>286</w:t>
      </w:r>
      <w:r>
        <w:rPr>
          <w:rFonts w:ascii="Times New Roman"/>
          <w:b w:val="false"/>
          <w:i w:val="false"/>
          <w:color w:val="000000"/>
          <w:sz w:val="28"/>
        </w:rPr>
        <w:t xml:space="preserve"> Қазақстан Республикасы Президентінің Жарлықтарына сәйкес Қазақстан Республикасы Қаржы нарығын реттеу және дамыту агенттігінің Басқармасы ҚАУЛЫ ЕТЕДІ:</w:t>
      </w:r>
    </w:p>
    <w:bookmarkEnd w:id="0"/>
    <w:bookmarkStart w:name="z3" w:id="1"/>
    <w:p>
      <w:pPr>
        <w:spacing w:after="0"/>
        <w:ind w:left="0"/>
        <w:jc w:val="both"/>
      </w:pPr>
      <w:r>
        <w:rPr>
          <w:rFonts w:ascii="Times New Roman"/>
          <w:b w:val="false"/>
          <w:i w:val="false"/>
          <w:color w:val="000000"/>
          <w:sz w:val="28"/>
        </w:rPr>
        <w:t xml:space="preserve">
      1.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2017 жылғы 24 ақпанда Қазақстан Республикасы нормативтік құқықтық актілерінің эталондық бақылау банкінде жарияланған) 2020 жылғы 30 наурыздан бастап 2020 жылғы 30 қыркүйекке дейін қоса алғанда мынадай нормалардың қолданылуы тоқтатылсын: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15) тармақшасы тоқтата тұру кезеңінде осы тармақша мынадай редакцияда қолданылады деп белгіленсін:</w:t>
      </w:r>
    </w:p>
    <w:bookmarkStart w:name="z6" w:id="3"/>
    <w:p>
      <w:pPr>
        <w:spacing w:after="0"/>
        <w:ind w:left="0"/>
        <w:jc w:val="both"/>
      </w:pPr>
      <w:r>
        <w:rPr>
          <w:rFonts w:ascii="Times New Roman"/>
          <w:b w:val="false"/>
          <w:i w:val="false"/>
          <w:color w:val="000000"/>
          <w:sz w:val="28"/>
        </w:rPr>
        <w:t>
      "15) халықаралық қаржы ұйымдары шығарған, Standard &amp; Poor's агенттiгiнiң халықаралық шкаласы бойынша "А+" төмен емес кредиттiк рейтингi немесе басқа рейтингтiк агенттiктердiң бiрiнiң осыған ұқсас деңгейдегi рейтингi бар мемлекеттік емес борыштық бағалы қағаздар, сондай-ақ "Қазақстанның Даму Банкі" шығарған және Қазақстан Республикасының ұлттық валютасына номинирленген борыштық бағалы қағаздар;";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Сапасы мен өтімділігі бойынша жіктелуін ескере отырып, сақтандыру (қайта сақтандыру) ұйымы активтерінің кестені тоқтата тұру кезеңінде осы қосымша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қолданылады деп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Сақтандыру (қайта сақтандыру) ұйымының жоғары өтімді активтерінің кестені тоқтата тұру кезеңінде осы қосымша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қолданылады деп белгіленсін.</w:t>
      </w:r>
    </w:p>
    <w:bookmarkStart w:name="z9" w:id="4"/>
    <w:p>
      <w:pPr>
        <w:spacing w:after="0"/>
        <w:ind w:left="0"/>
        <w:jc w:val="both"/>
      </w:pPr>
      <w:r>
        <w:rPr>
          <w:rFonts w:ascii="Times New Roman"/>
          <w:b w:val="false"/>
          <w:i w:val="false"/>
          <w:color w:val="000000"/>
          <w:sz w:val="28"/>
        </w:rPr>
        <w:t xml:space="preserve">
      2. "Қазақстан Республикасының қаржы нарығын реттеу мәселелері бойынша кейбір нормативтік құқықтық актілерінің жекелеген нормаларының қолданылуын тоқтата тұру және "Ақпарат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қағидаларын, сондай-ақ Кредиттiк есептi берудiң қағидалары мен шарттарын бекіту туралы" Қазақстан Республикасы Ұлттық Банкі Басқармасының 2017 жылғы 27 наурыздағы № 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15115 тіркелген, 2017 жылғы 6 маусымда Қазақстан Республикасы нормативтік құқықтық актілерінің эталондық бақылау банкінде жарияланған) мынадай өзгеріс енгізілсін:</w:t>
      </w:r>
    </w:p>
    <w:bookmarkEnd w:id="4"/>
    <w:bookmarkStart w:name="z10" w:id="5"/>
    <w:p>
      <w:pPr>
        <w:spacing w:after="0"/>
        <w:ind w:left="0"/>
        <w:jc w:val="both"/>
      </w:pPr>
      <w:r>
        <w:rPr>
          <w:rFonts w:ascii="Times New Roman"/>
          <w:b w:val="false"/>
          <w:i w:val="false"/>
          <w:color w:val="000000"/>
          <w:sz w:val="28"/>
        </w:rPr>
        <w:t xml:space="preserve">
      көрсетілген қаулымен бекітілген Кредиттiк есептi берудiң қағидалары мен </w:t>
      </w:r>
      <w:r>
        <w:rPr>
          <w:rFonts w:ascii="Times New Roman"/>
          <w:b w:val="false"/>
          <w:i w:val="false"/>
          <w:color w:val="000000"/>
          <w:sz w:val="28"/>
        </w:rPr>
        <w:t>шарттарында</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24-бабында</w:t>
      </w:r>
      <w:r>
        <w:rPr>
          <w:rFonts w:ascii="Times New Roman"/>
          <w:b w:val="false"/>
          <w:i w:val="false"/>
          <w:color w:val="000000"/>
          <w:sz w:val="28"/>
        </w:rPr>
        <w:t xml:space="preserve"> көрсетілген ақпарат қамтылатын кредиттік есепті кредиттік бюро Заңның </w:t>
      </w:r>
      <w:r>
        <w:rPr>
          <w:rFonts w:ascii="Times New Roman"/>
          <w:b w:val="false"/>
          <w:i w:val="false"/>
          <w:color w:val="000000"/>
          <w:sz w:val="28"/>
        </w:rPr>
        <w:t>29-бабының</w:t>
      </w:r>
      <w:r>
        <w:rPr>
          <w:rFonts w:ascii="Times New Roman"/>
          <w:b w:val="false"/>
          <w:i w:val="false"/>
          <w:color w:val="000000"/>
          <w:sz w:val="28"/>
        </w:rPr>
        <w:t xml:space="preserve"> 1-тармағында көзделген негіздер бойынша оны алуға құқығы бар алушыға осы қаулымен бекітілген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кредиттік бюродан кредиттік есепті беруге келісімін ресімдеу қағидаларының 8-тармағына сәйкес ресімделген кредиттік тарих субъектісінің кредиттік бюродан кредиттік есепті беруге келісімі болғанда электрондық немесе қағаз тасымалдағышта береді.</w:t>
      </w:r>
    </w:p>
    <w:bookmarkEnd w:id="6"/>
    <w:p>
      <w:pPr>
        <w:spacing w:after="0"/>
        <w:ind w:left="0"/>
        <w:jc w:val="both"/>
      </w:pPr>
      <w:r>
        <w:rPr>
          <w:rFonts w:ascii="Times New Roman"/>
          <w:b w:val="false"/>
          <w:i w:val="false"/>
          <w:color w:val="000000"/>
          <w:sz w:val="28"/>
        </w:rPr>
        <w:t>
      Кредиттік бюро кредиттік есепте кредитке "оңалтылған" мәртебесін көрсетуді қамтамасыз етеді, ол күнтізбелік тоқсан күн ішінде мерзімі өткен берешегі бар (рұқсат етілген) кредитке мынадай жағдайларда беріледі:</w:t>
      </w:r>
    </w:p>
    <w:p>
      <w:pPr>
        <w:spacing w:after="0"/>
        <w:ind w:left="0"/>
        <w:jc w:val="both"/>
      </w:pPr>
      <w:r>
        <w:rPr>
          <w:rFonts w:ascii="Times New Roman"/>
          <w:b w:val="false"/>
          <w:i w:val="false"/>
          <w:color w:val="000000"/>
          <w:sz w:val="28"/>
        </w:rPr>
        <w:t>
      1) кредит бойынша берешекті өтегеннен кейін күнтізбелік он екі ай өткеннен кейін;</w:t>
      </w:r>
    </w:p>
    <w:p>
      <w:pPr>
        <w:spacing w:after="0"/>
        <w:ind w:left="0"/>
        <w:jc w:val="both"/>
      </w:pPr>
      <w:r>
        <w:rPr>
          <w:rFonts w:ascii="Times New Roman"/>
          <w:b w:val="false"/>
          <w:i w:val="false"/>
          <w:color w:val="000000"/>
          <w:sz w:val="28"/>
        </w:rPr>
        <w:t>
      2) кредиттік тарих субъектісі қайта құрылымдау немесе қайта қаржыландыру күніне берешек сомасының елу пайызынан астамын төледі және қатарынан күнтізбелік он екі ай ішінде кредитті қайта құрылымдаудан немесе қайта қаржыландырғаннан кейін күнтізбелік отыз күннен астам мерзімге мерзімін кешіктіруге жол бермеді;</w:t>
      </w:r>
    </w:p>
    <w:p>
      <w:pPr>
        <w:spacing w:after="0"/>
        <w:ind w:left="0"/>
        <w:jc w:val="both"/>
      </w:pPr>
      <w:r>
        <w:rPr>
          <w:rFonts w:ascii="Times New Roman"/>
          <w:b w:val="false"/>
          <w:i w:val="false"/>
          <w:color w:val="000000"/>
          <w:sz w:val="28"/>
        </w:rPr>
        <w:t>
      3) мерзімі тоқсан күнтізбелік күннен асып кеткен берешекті өтегеннен кейін, кредиттік тарих субъектісі қатарынан соңғы он екі күнтізбелік айдың ішінде күнтізбелік отыз күннен асатын мерзімге мерзімін кешіктіруге жол бермеді.</w:t>
      </w:r>
    </w:p>
    <w:p>
      <w:pPr>
        <w:spacing w:after="0"/>
        <w:ind w:left="0"/>
        <w:jc w:val="both"/>
      </w:pPr>
      <w:r>
        <w:rPr>
          <w:rFonts w:ascii="Times New Roman"/>
          <w:b w:val="false"/>
          <w:i w:val="false"/>
          <w:color w:val="000000"/>
          <w:sz w:val="28"/>
        </w:rPr>
        <w:t>
      Кредитке "оңалтылған" мәртебесін берген кезде кредиттік бюро кредит есебінде кредит бойынша мерзімі кешіктірілген күндер саны туралы мынадай ақпараттың болуын қамтамасыз етеді:</w:t>
      </w:r>
    </w:p>
    <w:p>
      <w:pPr>
        <w:spacing w:after="0"/>
        <w:ind w:left="0"/>
        <w:jc w:val="both"/>
      </w:pPr>
      <w:r>
        <w:rPr>
          <w:rFonts w:ascii="Times New Roman"/>
          <w:b w:val="false"/>
          <w:i w:val="false"/>
          <w:color w:val="000000"/>
          <w:sz w:val="28"/>
        </w:rPr>
        <w:t xml:space="preserve">
      1) кредитті қайта құрылымдау немесе қайта қаржыландыру кезінде – кредитті қайта құрылымдау немесе қайта қаржыландыру күнінен кейін туындаған мерзімі өткен күндердің саны; </w:t>
      </w:r>
    </w:p>
    <w:p>
      <w:pPr>
        <w:spacing w:after="0"/>
        <w:ind w:left="0"/>
        <w:jc w:val="both"/>
      </w:pPr>
      <w:r>
        <w:rPr>
          <w:rFonts w:ascii="Times New Roman"/>
          <w:b w:val="false"/>
          <w:i w:val="false"/>
          <w:color w:val="000000"/>
          <w:sz w:val="28"/>
        </w:rPr>
        <w:t>
      2) өзге жағдайларда – нөль мөлшерінде.</w:t>
      </w:r>
    </w:p>
    <w:p>
      <w:pPr>
        <w:spacing w:after="0"/>
        <w:ind w:left="0"/>
        <w:jc w:val="both"/>
      </w:pPr>
      <w:r>
        <w:rPr>
          <w:rFonts w:ascii="Times New Roman"/>
          <w:b w:val="false"/>
          <w:i w:val="false"/>
          <w:color w:val="000000"/>
          <w:sz w:val="28"/>
        </w:rPr>
        <w:t>
      Осы тармақтың мақсаттары үшін кредит деп банктік қарыздар мен микрокредиттер түсініледі.".</w:t>
      </w:r>
    </w:p>
    <w:bookmarkStart w:name="z13" w:id="7"/>
    <w:p>
      <w:pPr>
        <w:spacing w:after="0"/>
        <w:ind w:left="0"/>
        <w:jc w:val="both"/>
      </w:pPr>
      <w:r>
        <w:rPr>
          <w:rFonts w:ascii="Times New Roman"/>
          <w:b w:val="false"/>
          <w:i w:val="false"/>
          <w:color w:val="000000"/>
          <w:sz w:val="28"/>
        </w:rPr>
        <w:t xml:space="preserve">
      3.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№170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15886 тіркелген, 2017 жылғы 25 қазанда Қазақстан Республикасы нормативтік құқықтық актілерінің эталондық бақылау банкінде жарияланған) 2020 жылғы 30 наурыздан бастап 2020 жылғы 30 қыркүйекке дейін қоса алғанда мынадай нормалардың қолданылуы тоқтатылсын:</w:t>
      </w:r>
    </w:p>
    <w:bookmarkEnd w:id="7"/>
    <w:bookmarkStart w:name="z14" w:id="8"/>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w:t>
      </w:r>
      <w:r>
        <w:rPr>
          <w:rFonts w:ascii="Times New Roman"/>
          <w:b w:val="false"/>
          <w:i w:val="false"/>
          <w:color w:val="000000"/>
          <w:sz w:val="28"/>
        </w:rPr>
        <w:t>әдістемелерінде</w:t>
      </w:r>
      <w:r>
        <w:rPr>
          <w:rFonts w:ascii="Times New Roman"/>
          <w:b w:val="false"/>
          <w:i w:val="false"/>
          <w:color w:val="000000"/>
          <w:sz w:val="28"/>
        </w:rPr>
        <w:t>, капиталының мөлшерінде: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тармақшаны тоқтата тұру кезеңінде осы тармақша мынадай редакцияда қолданылады деп белгіленсін: </w:t>
      </w:r>
    </w:p>
    <w:bookmarkStart w:name="z16" w:id="9"/>
    <w:p>
      <w:pPr>
        <w:spacing w:after="0"/>
        <w:ind w:left="0"/>
        <w:jc w:val="both"/>
      </w:pPr>
      <w:r>
        <w:rPr>
          <w:rFonts w:ascii="Times New Roman"/>
          <w:b w:val="false"/>
          <w:i w:val="false"/>
          <w:color w:val="000000"/>
          <w:sz w:val="28"/>
        </w:rPr>
        <w:t xml:space="preserve">
      "5) кепілдің тұрақсыз түрлері – болашақта түсетін мүлік және ақша (Қазақстан Республикасының заңнамасына сәйкес жасасқан мемлекеттік-жекешелік әріптестік келісімшарты бойынша, жағдайлары Нормативтердің </w:t>
      </w:r>
      <w:r>
        <w:rPr>
          <w:rFonts w:ascii="Times New Roman"/>
          <w:b w:val="false"/>
          <w:i w:val="false"/>
          <w:color w:val="000000"/>
          <w:sz w:val="28"/>
        </w:rPr>
        <w:t>2-1-тармағында</w:t>
      </w:r>
      <w:r>
        <w:rPr>
          <w:rFonts w:ascii="Times New Roman"/>
          <w:b w:val="false"/>
          <w:i w:val="false"/>
          <w:color w:val="000000"/>
          <w:sz w:val="28"/>
        </w:rPr>
        <w:t xml:space="preserve">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мемлекеттік-жеке меншік әріптестік жобасын іске асыру барысында өндірілген тауарлардың және (немесе) қызметтердің белгілі бір мөлшерін тұтыну кепілдігі түріндегі ақшалай түсімдерін, сондай-ақ Нормативтердің </w:t>
      </w:r>
      <w:r>
        <w:rPr>
          <w:rFonts w:ascii="Times New Roman"/>
          <w:b w:val="false"/>
          <w:i w:val="false"/>
          <w:color w:val="000000"/>
          <w:sz w:val="28"/>
        </w:rPr>
        <w:t>2-2-тармағында</w:t>
      </w:r>
      <w:r>
        <w:rPr>
          <w:rFonts w:ascii="Times New Roman"/>
          <w:b w:val="false"/>
          <w:i w:val="false"/>
          <w:color w:val="000000"/>
          <w:sz w:val="28"/>
        </w:rPr>
        <w:t xml:space="preserve"> көзделген талаптарға сәйкес келгенде банктік қарыз шарты бойынша кепіл болып табылатын off-take келісімшарты бойынша болашақта түсетін ақшаны, қарастырылған шарттарды ескере отырып, синдикатталған қарыздар үшін кепіл болып табылатын мүлікті қоспағанда),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рейтингтік агенттігінің "ВВ+" төмен емес рейтингі немесе Moody's Investors Service, Fitch және A.M. Best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жағдайлары Нормативтердің 2-1-тармағында көзделген сақтандыру шарттарын қоспағанда), жеке немесе заңды тұлғалардың кепілдіктері (Standard &amp; 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w:t>
      </w:r>
      <w:r>
        <w:rPr>
          <w:rFonts w:ascii="Times New Roman"/>
          <w:b w:val="false"/>
          <w:i w:val="false"/>
          <w:color w:val="000000"/>
          <w:sz w:val="28"/>
        </w:rPr>
        <w:t xml:space="preserve"> тоқтата тұру кезеңінде осы тармақ мынадай редакцияда қолданылады деп белгіленсін:</w:t>
      </w:r>
    </w:p>
    <w:bookmarkStart w:name="z18" w:id="10"/>
    <w:p>
      <w:pPr>
        <w:spacing w:after="0"/>
        <w:ind w:left="0"/>
        <w:jc w:val="both"/>
      </w:pPr>
      <w:r>
        <w:rPr>
          <w:rFonts w:ascii="Times New Roman"/>
          <w:b w:val="false"/>
          <w:i w:val="false"/>
          <w:color w:val="000000"/>
          <w:sz w:val="28"/>
        </w:rPr>
        <w:t>
      "2-2. Off-take келісімшарты бойынша болашақта түсетін ақша мынадай талаптар сақталған жағдайларда:</w:t>
      </w:r>
    </w:p>
    <w:bookmarkEnd w:id="10"/>
    <w:p>
      <w:pPr>
        <w:spacing w:after="0"/>
        <w:ind w:left="0"/>
        <w:jc w:val="both"/>
      </w:pPr>
      <w:r>
        <w:rPr>
          <w:rFonts w:ascii="Times New Roman"/>
          <w:b w:val="false"/>
          <w:i w:val="false"/>
          <w:color w:val="000000"/>
          <w:sz w:val="28"/>
        </w:rPr>
        <w:t>
      1) мыналар тапсырыс беруші болғанда:</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пайызынан астамы мемлекетке немесе ұлттық басқарушы холдингке тікелей немесе жанама тиесілі заңды тұлға, не;</w:t>
      </w:r>
    </w:p>
    <w:p>
      <w:pPr>
        <w:spacing w:after="0"/>
        <w:ind w:left="0"/>
        <w:jc w:val="both"/>
      </w:pPr>
      <w:r>
        <w:rPr>
          <w:rFonts w:ascii="Times New Roman"/>
          <w:b w:val="false"/>
          <w:i w:val="false"/>
          <w:color w:val="000000"/>
          <w:sz w:val="28"/>
        </w:rPr>
        <w:t>
      мемлекеттік мекеме, не;</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Standard &amp; Poor's рейтингтік агенттігінің немесе басқа рейтингтік агенттіктердің "ВВ+" төмен емес рейтингі бар заңды тұлға, не;</w:t>
      </w:r>
    </w:p>
    <w:p>
      <w:pPr>
        <w:spacing w:after="0"/>
        <w:ind w:left="0"/>
        <w:jc w:val="both"/>
      </w:pPr>
      <w:r>
        <w:rPr>
          <w:rFonts w:ascii="Times New Roman"/>
          <w:b w:val="false"/>
          <w:i w:val="false"/>
          <w:color w:val="000000"/>
          <w:sz w:val="28"/>
        </w:rPr>
        <w:t>
      ірі жүйе құраушы кәсіпорын, не;</w:t>
      </w:r>
    </w:p>
    <w:p>
      <w:pPr>
        <w:spacing w:after="0"/>
        <w:ind w:left="0"/>
        <w:jc w:val="both"/>
      </w:pPr>
      <w:r>
        <w:rPr>
          <w:rFonts w:ascii="Times New Roman"/>
          <w:b w:val="false"/>
          <w:i w:val="false"/>
          <w:color w:val="000000"/>
          <w:sz w:val="28"/>
        </w:rPr>
        <w:t>
      осы тармақшаның екінші, үшінші, төртінші, бесінші және алтыншы абзацтарында көрсетілген тұлғалар соңғы 2 (екі) жыл ішінде кірісінің кем дегенде 70 (жетпіс) пайызын қалыптастыратын заңды тұлға;</w:t>
      </w:r>
    </w:p>
    <w:p>
      <w:pPr>
        <w:spacing w:after="0"/>
        <w:ind w:left="0"/>
        <w:jc w:val="both"/>
      </w:pPr>
      <w:r>
        <w:rPr>
          <w:rFonts w:ascii="Times New Roman"/>
          <w:b w:val="false"/>
          <w:i w:val="false"/>
          <w:color w:val="000000"/>
          <w:sz w:val="28"/>
        </w:rPr>
        <w:t>
      2) келісімшарттың талаптарында өндіруші (жеткізуші) келісімшарт бойынша қабылдаған міндеттемелерді тиісінше орындаған кезде тапсырыс берушінің өндірушінің (жеткізушінің) алдындағы өзінің міндеттемелерін міндетті орындауы көзделгенде;</w:t>
      </w:r>
    </w:p>
    <w:p>
      <w:pPr>
        <w:spacing w:after="0"/>
        <w:ind w:left="0"/>
        <w:jc w:val="both"/>
      </w:pPr>
      <w:r>
        <w:rPr>
          <w:rFonts w:ascii="Times New Roman"/>
          <w:b w:val="false"/>
          <w:i w:val="false"/>
          <w:color w:val="000000"/>
          <w:sz w:val="28"/>
        </w:rPr>
        <w:t>
      3) өндіруші (жеткізуші) - қарыз алушының кредиттік бюроның деректері бойынша соңғы 2 (екі) жылда күнтізбелік 30 (отыз) күннен асатын мерзімді мерзімі өткен берешегінің болмауымен көрінетін оң кредиттік тарихы болғанда.</w:t>
      </w:r>
    </w:p>
    <w:p>
      <w:pPr>
        <w:spacing w:after="0"/>
        <w:ind w:left="0"/>
        <w:jc w:val="both"/>
      </w:pPr>
      <w:r>
        <w:rPr>
          <w:rFonts w:ascii="Times New Roman"/>
          <w:b w:val="false"/>
          <w:i w:val="false"/>
          <w:color w:val="000000"/>
          <w:sz w:val="28"/>
        </w:rPr>
        <w:t>
      Нормативтердің мақсаты үшін ірі жүйе құраушы кәсіпорындарға мынадай өлшемшарттарға сәйкес келетін кәсіпорындар жатады:</w:t>
      </w:r>
    </w:p>
    <w:p>
      <w:pPr>
        <w:spacing w:after="0"/>
        <w:ind w:left="0"/>
        <w:jc w:val="both"/>
      </w:pPr>
      <w:r>
        <w:rPr>
          <w:rFonts w:ascii="Times New Roman"/>
          <w:b w:val="false"/>
          <w:i w:val="false"/>
          <w:color w:val="000000"/>
          <w:sz w:val="28"/>
        </w:rPr>
        <w:t>
      өнімді сатудан (қызмет көрсетуден) түскен түсім – соңғы 2 (екі) жылда жыл сайын кемінде 50 (елу) миллиард теңге;</w:t>
      </w:r>
    </w:p>
    <w:p>
      <w:pPr>
        <w:spacing w:after="0"/>
        <w:ind w:left="0"/>
        <w:jc w:val="both"/>
      </w:pPr>
      <w:r>
        <w:rPr>
          <w:rFonts w:ascii="Times New Roman"/>
          <w:b w:val="false"/>
          <w:i w:val="false"/>
          <w:color w:val="000000"/>
          <w:sz w:val="28"/>
        </w:rPr>
        <w:t>
      салық аударымдары – соңғы 2 (екі) жылда жыл сайын кемінде 3 (үш) миллиард теңге.</w:t>
      </w:r>
    </w:p>
    <w:p>
      <w:pPr>
        <w:spacing w:after="0"/>
        <w:ind w:left="0"/>
        <w:jc w:val="both"/>
      </w:pPr>
      <w:r>
        <w:rPr>
          <w:rFonts w:ascii="Times New Roman"/>
          <w:b w:val="false"/>
          <w:i w:val="false"/>
          <w:color w:val="000000"/>
          <w:sz w:val="28"/>
        </w:rPr>
        <w:t>
      Синдикатталған қарыздар бойынша қамтамасыз ету болып табылатын мүлік мынадай шарттар сақталған жағдайда кепілдің тұрақты емес түрлерінен алынып тасталады:</w:t>
      </w:r>
    </w:p>
    <w:p>
      <w:pPr>
        <w:spacing w:after="0"/>
        <w:ind w:left="0"/>
        <w:jc w:val="both"/>
      </w:pPr>
      <w:r>
        <w:rPr>
          <w:rFonts w:ascii="Times New Roman"/>
          <w:b w:val="false"/>
          <w:i w:val="false"/>
          <w:color w:val="000000"/>
          <w:sz w:val="28"/>
        </w:rPr>
        <w:t>
      ұйымдастырушы (агент-банк) Standard &amp; Poor' s агенттігінің "ВВ+"-тен төмен емес борыштық рейтингі немесе басқа рейтинг агенттіктерінің бірінің осыған ұқсас деңгейдегі рейтингі бар банк болып табылады;</w:t>
      </w:r>
    </w:p>
    <w:p>
      <w:pPr>
        <w:spacing w:after="0"/>
        <w:ind w:left="0"/>
        <w:jc w:val="both"/>
      </w:pPr>
      <w:r>
        <w:rPr>
          <w:rFonts w:ascii="Times New Roman"/>
          <w:b w:val="false"/>
          <w:i w:val="false"/>
          <w:color w:val="000000"/>
          <w:sz w:val="28"/>
        </w:rPr>
        <w:t>
      ұйымдастырушының қаржыландыру үлесі синдикатталған қарыз сомасының кем дегенде 50 (елу) пайызын құрайды;</w:t>
      </w:r>
    </w:p>
    <w:p>
      <w:pPr>
        <w:spacing w:after="0"/>
        <w:ind w:left="0"/>
        <w:jc w:val="both"/>
      </w:pPr>
      <w:r>
        <w:rPr>
          <w:rFonts w:ascii="Times New Roman"/>
          <w:b w:val="false"/>
          <w:i w:val="false"/>
          <w:color w:val="000000"/>
          <w:sz w:val="28"/>
        </w:rPr>
        <w:t>
      синдикатталған қарыз өндірістік объектілерді салу бойынша инвестициялық мақсаттарға бөлінеді;</w:t>
      </w:r>
    </w:p>
    <w:p>
      <w:pPr>
        <w:spacing w:after="0"/>
        <w:ind w:left="0"/>
        <w:jc w:val="both"/>
      </w:pPr>
      <w:r>
        <w:rPr>
          <w:rFonts w:ascii="Times New Roman"/>
          <w:b w:val="false"/>
          <w:i w:val="false"/>
          <w:color w:val="000000"/>
          <w:sz w:val="28"/>
        </w:rPr>
        <w:t xml:space="preserve">
      жобада жобалық компанияның шығынсыздығы және құрылыс объектісін пайдалануға енгізгеннен кейінгі және қаржыландыру мерзімі аяқталғанға дейінгі кезеңде операциялық және қаржылық қызметтен оң ақша ағындары көзделеді; </w:t>
      </w:r>
    </w:p>
    <w:p>
      <w:pPr>
        <w:spacing w:after="0"/>
        <w:ind w:left="0"/>
        <w:jc w:val="both"/>
      </w:pPr>
      <w:r>
        <w:rPr>
          <w:rFonts w:ascii="Times New Roman"/>
          <w:b w:val="false"/>
          <w:i w:val="false"/>
          <w:color w:val="000000"/>
          <w:sz w:val="28"/>
        </w:rPr>
        <w:t>
      синдикатталған қарыз кемінде 7 (жеті) жыл мерзімге беріледі.";</w:t>
      </w:r>
    </w:p>
    <w:bookmarkStart w:name="z19" w:id="11"/>
    <w:p>
      <w:pPr>
        <w:spacing w:after="0"/>
        <w:ind w:left="0"/>
        <w:jc w:val="both"/>
      </w:pPr>
      <w:r>
        <w:rPr>
          <w:rFonts w:ascii="Times New Roman"/>
          <w:b w:val="false"/>
          <w:i w:val="false"/>
          <w:color w:val="000000"/>
          <w:sz w:val="28"/>
        </w:rPr>
        <w:t xml:space="preserve">
      57-тармақтың бірінші бөлігінің </w:t>
      </w:r>
      <w:r>
        <w:rPr>
          <w:rFonts w:ascii="Times New Roman"/>
          <w:b w:val="false"/>
          <w:i w:val="false"/>
          <w:color w:val="000000"/>
          <w:sz w:val="28"/>
        </w:rPr>
        <w:t>7) тармақшаны</w:t>
      </w:r>
      <w:r>
        <w:rPr>
          <w:rFonts w:ascii="Times New Roman"/>
          <w:b w:val="false"/>
          <w:i w:val="false"/>
          <w:color w:val="000000"/>
          <w:sz w:val="28"/>
        </w:rPr>
        <w:t xml:space="preserve"> тоқтата тұру кезеңінде осы тармақша мынадай редакцияда қолданылады деп белгіленсін:</w:t>
      </w:r>
    </w:p>
    <w:bookmarkEnd w:id="11"/>
    <w:bookmarkStart w:name="z20" w:id="12"/>
    <w:p>
      <w:pPr>
        <w:spacing w:after="0"/>
        <w:ind w:left="0"/>
        <w:jc w:val="both"/>
      </w:pPr>
      <w:r>
        <w:rPr>
          <w:rFonts w:ascii="Times New Roman"/>
          <w:b w:val="false"/>
          <w:i w:val="false"/>
          <w:color w:val="000000"/>
          <w:sz w:val="28"/>
        </w:rPr>
        <w:t xml:space="preserve">
      "7) Нормативтерге </w:t>
      </w:r>
      <w:r>
        <w:rPr>
          <w:rFonts w:ascii="Times New Roman"/>
          <w:b w:val="false"/>
          <w:i w:val="false"/>
          <w:color w:val="000000"/>
          <w:sz w:val="28"/>
        </w:rPr>
        <w:t>5-қосымшаға</w:t>
      </w:r>
      <w:r>
        <w:rPr>
          <w:rFonts w:ascii="Times New Roman"/>
          <w:b w:val="false"/>
          <w:i w:val="false"/>
          <w:color w:val="000000"/>
          <w:sz w:val="28"/>
        </w:rPr>
        <w:t xml:space="preserve"> сай Салымдардың кредиттiк тәуекел дәрежесi бойынша мөлшерленген банк активтерiнiң кестесiне сәйкес корреспонденттік шоттар бойынша Қазақстан Республикасының резиденттері-банктерге және Қазақстан Республикасының бейрезиденттері-банктерге қойылатын талаптар;</w:t>
      </w:r>
    </w:p>
    <w:bookmarkEnd w:id="12"/>
    <w:p>
      <w:pPr>
        <w:spacing w:after="0"/>
        <w:ind w:left="0"/>
        <w:jc w:val="both"/>
      </w:pPr>
      <w:r>
        <w:rPr>
          <w:rFonts w:ascii="Times New Roman"/>
          <w:b w:val="false"/>
          <w:i w:val="false"/>
          <w:color w:val="000000"/>
          <w:sz w:val="28"/>
        </w:rPr>
        <w:t>
      ХҚЕС сәйкес қалыптастырылған резервтер сомасы, сондай-ақ қарыз алушының:</w:t>
      </w:r>
    </w:p>
    <w:p>
      <w:pPr>
        <w:spacing w:after="0"/>
        <w:ind w:left="0"/>
        <w:jc w:val="both"/>
      </w:pPr>
      <w:r>
        <w:rPr>
          <w:rFonts w:ascii="Times New Roman"/>
          <w:b w:val="false"/>
          <w:i w:val="false"/>
          <w:color w:val="000000"/>
          <w:sz w:val="28"/>
        </w:rPr>
        <w:t>
      осы міндеттеменің қамтамасыз етуі ретінде банктің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Ұлттық Банк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шкаласы бойынша "АА" төмен емес тәуелсіз рейтингі бар немесе басқа рейтингтік агенттіктердің бірінің осыған ұқсас деңгейдегі рейтингтік бағасы бар шет мемлекеттердің орталық үкіметтері шығарған мемлекеттік бағалы қағаздар;</w:t>
      </w:r>
    </w:p>
    <w:p>
      <w:pPr>
        <w:spacing w:after="0"/>
        <w:ind w:left="0"/>
        <w:jc w:val="both"/>
      </w:pPr>
      <w:r>
        <w:rPr>
          <w:rFonts w:ascii="Times New Roman"/>
          <w:b w:val="false"/>
          <w:i w:val="false"/>
          <w:color w:val="000000"/>
          <w:sz w:val="28"/>
        </w:rPr>
        <w:t>
      тазартылған қымбат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"Бәйтерек" ұлттық басқарушы холдингі" акционерлік қоғамының және "ҚазАгро" ұлттық басқарушы холдингі" акционерлік қоғамының кепілдіктері;</w:t>
      </w:r>
    </w:p>
    <w:p>
      <w:pPr>
        <w:spacing w:after="0"/>
        <w:ind w:left="0"/>
        <w:jc w:val="both"/>
      </w:pPr>
      <w:r>
        <w:rPr>
          <w:rFonts w:ascii="Times New Roman"/>
          <w:b w:val="false"/>
          <w:i w:val="false"/>
          <w:color w:val="000000"/>
          <w:sz w:val="28"/>
        </w:rPr>
        <w:t>
      банк шығарған бағалы қағаздар және банк сатып алған "Самұрық-Қазына" ұлттық әл-ауқат қоры" акционерлік қоғамының, "Бәйтерек" ұлттық басқарушы холдингі" акционерлік қоғамының немесе олардың еншілес ұйымдары шығарған бағалы қағаздар бойынша кепіл ретінде ұсынылған және олар бойынша банктің даусыз өндіріп алу құқығын иемденетін бағалы қағаздар түріндегі міндеттемелері бойынша қамтамасыз ету сомасы шегеріле отырып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65-тармақтың</w:t>
      </w:r>
      <w:r>
        <w:rPr>
          <w:rFonts w:ascii="Times New Roman"/>
          <w:b w:val="false"/>
          <w:i w:val="false"/>
          <w:color w:val="000000"/>
          <w:sz w:val="28"/>
        </w:rPr>
        <w:t xml:space="preserve"> 11) тармақшасын тоқтата тұру кезеңінде осы тармақша мынадай редакцияда қолданылады деп белгіленсін:</w:t>
      </w:r>
    </w:p>
    <w:bookmarkStart w:name="z22" w:id="13"/>
    <w:p>
      <w:pPr>
        <w:spacing w:after="0"/>
        <w:ind w:left="0"/>
        <w:jc w:val="both"/>
      </w:pPr>
      <w:r>
        <w:rPr>
          <w:rFonts w:ascii="Times New Roman"/>
          <w:b w:val="false"/>
          <w:i w:val="false"/>
          <w:color w:val="000000"/>
          <w:sz w:val="28"/>
        </w:rPr>
        <w:t>
      "11) Ұлттық Банктегі мерзімді депозиттер;";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w:t>
      </w:r>
      <w:r>
        <w:rPr>
          <w:rFonts w:ascii="Times New Roman"/>
          <w:b w:val="false"/>
          <w:i w:val="false"/>
          <w:color w:val="000000"/>
          <w:sz w:val="28"/>
        </w:rPr>
        <w:t xml:space="preserve"> тоқтата тұру кезеңінде осы тармақ мынадай редакцияда қолданылады деп белгіленсін:</w:t>
      </w:r>
    </w:p>
    <w:bookmarkStart w:name="z24" w:id="14"/>
    <w:p>
      <w:pPr>
        <w:spacing w:after="0"/>
        <w:ind w:left="0"/>
        <w:jc w:val="both"/>
      </w:pPr>
      <w:r>
        <w:rPr>
          <w:rFonts w:ascii="Times New Roman"/>
          <w:b w:val="false"/>
          <w:i w:val="false"/>
          <w:color w:val="000000"/>
          <w:sz w:val="28"/>
        </w:rPr>
        <w:t xml:space="preserve">
      "74. Бірінші деңгейдегі сапасы жоғары өтімді активтер деп Нормативтердің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w:t>
      </w:r>
    </w:p>
    <w:bookmarkEnd w:id="14"/>
    <w:p>
      <w:pPr>
        <w:spacing w:after="0"/>
        <w:ind w:left="0"/>
        <w:jc w:val="both"/>
      </w:pPr>
      <w:r>
        <w:rPr>
          <w:rFonts w:ascii="Times New Roman"/>
          <w:b w:val="false"/>
          <w:i w:val="false"/>
          <w:color w:val="000000"/>
          <w:sz w:val="28"/>
        </w:rPr>
        <w:t>
      1) қолма-қол ақша;</w:t>
      </w:r>
    </w:p>
    <w:p>
      <w:pPr>
        <w:spacing w:after="0"/>
        <w:ind w:left="0"/>
        <w:jc w:val="both"/>
      </w:pPr>
      <w:r>
        <w:rPr>
          <w:rFonts w:ascii="Times New Roman"/>
          <w:b w:val="false"/>
          <w:i w:val="false"/>
          <w:color w:val="000000"/>
          <w:sz w:val="28"/>
        </w:rPr>
        <w:t>
      2) Ұлттық Банктегі депозиттер;</w:t>
      </w:r>
    </w:p>
    <w:p>
      <w:pPr>
        <w:spacing w:after="0"/>
        <w:ind w:left="0"/>
        <w:jc w:val="both"/>
      </w:pPr>
      <w:r>
        <w:rPr>
          <w:rFonts w:ascii="Times New Roman"/>
          <w:b w:val="false"/>
          <w:i w:val="false"/>
          <w:color w:val="000000"/>
          <w:sz w:val="28"/>
        </w:rPr>
        <w:t>
      3) Қазақстан Республикасының Үкiметiне, Ұлттық Банкке қойылатын талаптар, оның ішінде Қазақстан Республикасының Үкiметi, Ұлттық Банк кепілдік берген бағалы қағаздар, сондай-ақ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p>
      <w:pPr>
        <w:spacing w:after="0"/>
        <w:ind w:left="0"/>
        <w:jc w:val="both"/>
      </w:pPr>
      <w:r>
        <w:rPr>
          <w:rFonts w:ascii="Times New Roman"/>
          <w:b w:val="false"/>
          <w:i w:val="false"/>
          <w:color w:val="000000"/>
          <w:sz w:val="28"/>
        </w:rPr>
        <w:t xml:space="preserve">
      4) шет мемлекеттердің орталық үкіметтеріне және шет мемлекеттердің орталық банктеріне, халықаралық қаржы ұйымдарына қойылатын талаптар, оның ішінде шет мемлекеттердің үкіметтері және шет мемлекеттердің орталық банктері, халықаралық қаржы ұйымдары кепілдік берген,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ұйымдастырушылардың ресми тiзiмiнде көрсетілген халықаралық қор биржаларында еркін айналыстағы және мынадай талаптардың әрқайсысына сай келетін бағалы қағаздар:</w:t>
      </w:r>
    </w:p>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0 (нөл) пайыз кредиттік тәуекел дәрежесі бойынша мөлшерленетін активтердің бірінші тобына жатады;</w:t>
      </w:r>
    </w:p>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p>
      <w:pPr>
        <w:spacing w:after="0"/>
        <w:ind w:left="0"/>
        <w:jc w:val="both"/>
      </w:pPr>
      <w:r>
        <w:rPr>
          <w:rFonts w:ascii="Times New Roman"/>
          <w:b w:val="false"/>
          <w:i w:val="false"/>
          <w:color w:val="000000"/>
          <w:sz w:val="28"/>
        </w:rPr>
        <w:t>
      5) егер шет мемлекеттердің орталық үкіметтеріне және шет мемлекеттердің орталық банктеріне қойылатын талаптар Нормативтерге 5-қосымшаға сәйкес Салымдардың кредиттiк тәуекел дәрежесi бойынша мөлшерленген банк активтерiнiң кестесiне сәйкес 0 (нөл) пайыздан жоғары кредиттік тәуекел дәрежесі бойынша мөлшерленетін жағдайда, шет мемлекеттердің орталық үкіметтеріне және шет мемлекеттердің орталық банктеріне эмитент-елдің валютасымен номинирленген бағалы қағаздар түрінде қойылатын талаптар болып табылатын активтер танылады.</w:t>
      </w:r>
    </w:p>
    <w:p>
      <w:pPr>
        <w:spacing w:after="0"/>
        <w:ind w:left="0"/>
        <w:jc w:val="both"/>
      </w:pPr>
      <w:r>
        <w:rPr>
          <w:rFonts w:ascii="Times New Roman"/>
          <w:b w:val="false"/>
          <w:i w:val="false"/>
          <w:color w:val="000000"/>
          <w:sz w:val="28"/>
        </w:rPr>
        <w:t>
      6) Standard &amp; Poor' s агенттігінің "А-"-тен төмен емес ұзақ мерзімді рейтингі немесе басқа рейтинг агенттіктерінің бірінің осыған ұқсас деңгейдегі рейтингі бар Қазақстан Республикасының бейрезидент банктеріне корреспонденттік шоттар бойынша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Қарыздар мен дебиторлық берешек түріндегі банк активтерінің құнсыздануынан болған провизияларды (резервтерді) қалыптастыру жөніндегі нұсқаудың 9-тармағы </w:t>
      </w:r>
      <w:r>
        <w:rPr>
          <w:rFonts w:ascii="Times New Roman"/>
          <w:b w:val="false"/>
          <w:i w:val="false"/>
          <w:color w:val="000000"/>
          <w:sz w:val="28"/>
        </w:rPr>
        <w:t>4) тармақшасының</w:t>
      </w:r>
      <w:r>
        <w:rPr>
          <w:rFonts w:ascii="Times New Roman"/>
          <w:b w:val="false"/>
          <w:i w:val="false"/>
          <w:color w:val="000000"/>
          <w:sz w:val="28"/>
        </w:rPr>
        <w:t xml:space="preserve"> жетінші абзацы тоқтата тұру кезеңінде осы абзац мынадай редакцияда қолданылады деп белгіленсін:</w:t>
      </w:r>
    </w:p>
    <w:p>
      <w:pPr>
        <w:spacing w:after="0"/>
        <w:ind w:left="0"/>
        <w:jc w:val="both"/>
      </w:pPr>
      <w:r>
        <w:rPr>
          <w:rFonts w:ascii="Times New Roman"/>
          <w:b w:val="false"/>
          <w:i w:val="false"/>
          <w:color w:val="000000"/>
          <w:sz w:val="28"/>
        </w:rPr>
        <w:t>
      "Осы тармақшаның мақсаты үшін мемлекеттік бағдарламаларды іске асыру мақсатында жүргізілген қайта құрылымдау, 2020 жылғы 16 наурыз – 15 маусым аралығындағы кезеңде берілген қарыз бойынша төлемнің мерзімін кейінге қалдырумен жүргізілген қайта құрылымдау, сондай-ақ қарыз алушының қаржылық қиындықтарға тап болуына байланысты қарыз алушыда төтенше жағдай енгізілгенге дейін соңғы 12 (он екі) ай ішінде қарыз бойынша төлемдердің күнтізбелік 30 (отыз) күннен астам мерзімінен өтуінің болмауы және қарыз алушының қаржылық қиындықтарға тап болуына байланысты төтенше жағдай енгізілгенге дейін соңғы 12 (он екі) ай ішінде жүргізілген қайта құрылымдауды жүргізу фактісінің болмауы талабымен қайта құрылымдау қарыздың құнсыздануының объективті растамасы болып табылатын оқиға ретінде танылмайды;";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кестенi тоқтата тұру кезеңінде осы қосымша осы қаулының </w:t>
      </w:r>
      <w:r>
        <w:rPr>
          <w:rFonts w:ascii="Times New Roman"/>
          <w:b w:val="false"/>
          <w:i w:val="false"/>
          <w:color w:val="000000"/>
          <w:sz w:val="28"/>
        </w:rPr>
        <w:t>3-қосымшаға</w:t>
      </w:r>
      <w:r>
        <w:rPr>
          <w:rFonts w:ascii="Times New Roman"/>
          <w:b w:val="false"/>
          <w:i w:val="false"/>
          <w:color w:val="000000"/>
          <w:sz w:val="28"/>
        </w:rPr>
        <w:t xml:space="preserve"> сәйкес мынадай редакцияда қолданылады деп белгіленсін;</w:t>
      </w:r>
    </w:p>
    <w:p>
      <w:pPr>
        <w:spacing w:after="0"/>
        <w:ind w:left="0"/>
        <w:jc w:val="both"/>
      </w:pPr>
      <w:r>
        <w:rPr>
          <w:rFonts w:ascii="Times New Roman"/>
          <w:b w:val="false"/>
          <w:i w:val="false"/>
          <w:color w:val="000000"/>
          <w:sz w:val="28"/>
        </w:rPr>
        <w:t>
      көрсетілген қаулымен бекітілген Ашық валюталық позицияны есептеу қағидалары мен оның лимиттерінде: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тоқтата тұру кезеңінде осы бөлік мынадай редакцияда қолданылады деп белгіленсін: </w:t>
      </w:r>
    </w:p>
    <w:bookmarkStart w:name="z28" w:id="15"/>
    <w:p>
      <w:pPr>
        <w:spacing w:after="0"/>
        <w:ind w:left="0"/>
        <w:jc w:val="both"/>
      </w:pPr>
      <w:r>
        <w:rPr>
          <w:rFonts w:ascii="Times New Roman"/>
          <w:b w:val="false"/>
          <w:i w:val="false"/>
          <w:color w:val="000000"/>
          <w:sz w:val="28"/>
        </w:rPr>
        <w:t>
      "3. Қағидаларда ашық валюталық позицияның мынадай лимиттерi белгiленедi:</w:t>
      </w:r>
    </w:p>
    <w:bookmarkEnd w:id="15"/>
    <w:p>
      <w:pPr>
        <w:spacing w:after="0"/>
        <w:ind w:left="0"/>
        <w:jc w:val="both"/>
      </w:pPr>
      <w:r>
        <w:rPr>
          <w:rFonts w:ascii="Times New Roman"/>
          <w:b w:val="false"/>
          <w:i w:val="false"/>
          <w:color w:val="000000"/>
          <w:sz w:val="28"/>
        </w:rPr>
        <w:t>
      1) Standard &amp; Poor's агенттiгiнiң "А" төмен емес тәуелсiз рейтингi немесе Moody's InvestorsService и Fitch агентіктерінің (бұдан әрі – басқа рейтингтік агенттiктер) осыған ұқсас деңгейдегi рейтингi бар елдердiң шетел валютасы және "еуро" валютасы, сондай-ақ тазартылған қымбат металдар бойынша банктiң меншiктi капиталы шамасының 12,5 (он екі бүтін оннан бес) пайызынан аспайтын мөлшердегi, Standard &amp; Poor's-тен "А"-дан кем емес тәуелсіз рейтингі бар немесе басқа рейтинг агенттіктерінің осыған ұқсас деңгейдегі рейтингі бар және "еуро" валютасы бар елдердің шетел валюталарындағы қысқа валюталық позициядан басқа ашық валюталық позиция (ұзақ және қысқа) лимитi;</w:t>
      </w:r>
    </w:p>
    <w:p>
      <w:pPr>
        <w:spacing w:after="0"/>
        <w:ind w:left="0"/>
        <w:jc w:val="both"/>
      </w:pPr>
      <w:r>
        <w:rPr>
          <w:rFonts w:ascii="Times New Roman"/>
          <w:b w:val="false"/>
          <w:i w:val="false"/>
          <w:color w:val="000000"/>
          <w:sz w:val="28"/>
        </w:rPr>
        <w:t>
      Standard &amp; Poor's "А" -дан төмен емес тәуелсіз рейтингі бар немесе басқа рейтинг агенттіктерінің осыған ұқсас деңгейіндегі рейтингі бар және "еуро" валютасы банктің меншікті капиталының 7,5 (жеті бүтін оннан бес) пайызынан аспайтын елдердің шетел валюталарына қатысты ұзақ мерзімді валюталық позициясының лимиті;</w:t>
      </w:r>
    </w:p>
    <w:p>
      <w:pPr>
        <w:spacing w:after="0"/>
        <w:ind w:left="0"/>
        <w:jc w:val="both"/>
      </w:pPr>
      <w:r>
        <w:rPr>
          <w:rFonts w:ascii="Times New Roman"/>
          <w:b w:val="false"/>
          <w:i w:val="false"/>
          <w:color w:val="000000"/>
          <w:sz w:val="28"/>
        </w:rPr>
        <w:t>
      2) Standard &amp; Poor's агенттiгiнiң "А" төмен емес тәуелсiз рейтингi немесе басқа рейтингтік агенттiктердiң бірiнiң осыған ұқсас деңгейдегi рейтингi бар елдердiң шетел валютасы бойынша банктiң меншiктi капиталы шамасының 5 (бес) пайызынан аспайтын мөлшердегi ашық валюталық позиция (ұзақ және қысқа) лимитi;</w:t>
      </w:r>
    </w:p>
    <w:p>
      <w:pPr>
        <w:spacing w:after="0"/>
        <w:ind w:left="0"/>
        <w:jc w:val="both"/>
      </w:pPr>
      <w:r>
        <w:rPr>
          <w:rFonts w:ascii="Times New Roman"/>
          <w:b w:val="false"/>
          <w:i w:val="false"/>
          <w:color w:val="000000"/>
          <w:sz w:val="28"/>
        </w:rPr>
        <w:t>
      3) банктiң меншiктi капиталы шамасының 12,5 (он екі бүтін оннан бес) пайызынан аспайтын мөлшердегi валюталық нетто-позиция лимитi.".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реттеу және дамыту агенттігі Басқармасының 18.06.2020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Қаржы нарығын реттеу және дамыту агенттігі Басқармасының 18.06.2020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xml:space="preserve">
      5. "Инвестициялық портфельді басқаруды жүзеге асыратын ұйымдар үшін пруденциялық нормативтердің, сондай-ақ олардың мәнiнiң сақталуын сипаттайтын көрсеткiштердiң түрлерін белгілеу, Инвестициялық портфельді басқаруды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2018 жылғы 12 маусымда Қазақстан Республикасы Нормативтік құқықтық актілерінің эталондық бақылау банкінде жарияланған) 2020 жылғы 30 наурыздан бастап 2020 жылғы 30 қыркүйекке дейін қоса алғанда мынадай нормалардың қолданылуы тоқтатылсын:</w:t>
      </w:r>
    </w:p>
    <w:bookmarkEnd w:id="16"/>
    <w:bookmarkStart w:name="z34" w:id="17"/>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басқаруды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Инвестициялық портфельді басқарушының пруденциялық нормативтерінің мәнін есептеу кестесі осы қосымша тоқтата тұру кезеңінде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қолданылады деп белгіленсін.</w:t>
      </w:r>
    </w:p>
    <w:bookmarkStart w:name="z36" w:id="18"/>
    <w:p>
      <w:pPr>
        <w:spacing w:after="0"/>
        <w:ind w:left="0"/>
        <w:jc w:val="both"/>
      </w:pPr>
      <w:r>
        <w:rPr>
          <w:rFonts w:ascii="Times New Roman"/>
          <w:b w:val="false"/>
          <w:i w:val="false"/>
          <w:color w:val="000000"/>
          <w:sz w:val="28"/>
        </w:rPr>
        <w:t xml:space="preserve">
      6. "Бағалы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 Қазақстан Республикасының Ұлттық Банкі Басқармасының 2018 жылғы 27 сәуірдегі № 80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2018 жылғы 13 маусымда Қазақстан Республикасы Нормативтік құқықтық актілерінің эталондық бақылау банкінде жарияланған) 2020 жылғы 30 наурыздан бастап 2020 жылғы 30 қыркүйекке дейін қоса алғанда мынадай нормалардың қолданылуы тоқтатылсын:</w:t>
      </w:r>
    </w:p>
    <w:bookmarkEnd w:id="18"/>
    <w:bookmarkStart w:name="z37" w:id="19"/>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 сақтауы тиiстi пруденциялық нормативтердің мәндерін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Бағалы қағаздар нарығында брокерлік және (немесе) дилерлік қызметті жүзеге асыратын ұйымдар сақтауы тиiстi пруденциялық нормативтердің мәндерін есептеу кестесі осы қосымша тоқтата тұру кезеңінде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мынадай редакцияда қолданылады деп белгіленсін.</w:t>
      </w:r>
    </w:p>
    <w:bookmarkStart w:name="z39" w:id="20"/>
    <w:p>
      <w:pPr>
        <w:spacing w:after="0"/>
        <w:ind w:left="0"/>
        <w:jc w:val="both"/>
      </w:pPr>
      <w:r>
        <w:rPr>
          <w:rFonts w:ascii="Times New Roman"/>
          <w:b w:val="false"/>
          <w:i w:val="false"/>
          <w:color w:val="000000"/>
          <w:sz w:val="28"/>
        </w:rPr>
        <w:t>
      7. Қаржы ұйымдарының әдіснамасы және реттеу департаменті Қазақстан Республикасының заңнамасында белгіленген тәртіппен:</w:t>
      </w:r>
    </w:p>
    <w:bookmarkEnd w:id="2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Қазақстан Республикасының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8-тармағында көзделген іс-шаралардың орындалуы туралы мәліметтерді ұсынуды қамтамасыз етсін.</w:t>
      </w:r>
    </w:p>
    <w:bookmarkStart w:name="z40" w:id="21"/>
    <w:p>
      <w:pPr>
        <w:spacing w:after="0"/>
        <w:ind w:left="0"/>
        <w:jc w:val="both"/>
      </w:pPr>
      <w:r>
        <w:rPr>
          <w:rFonts w:ascii="Times New Roman"/>
          <w:b w:val="false"/>
          <w:i w:val="false"/>
          <w:color w:val="000000"/>
          <w:sz w:val="28"/>
        </w:rPr>
        <w:t>
      8.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1"/>
    <w:bookmarkStart w:name="z41" w:id="22"/>
    <w:p>
      <w:pPr>
        <w:spacing w:after="0"/>
        <w:ind w:left="0"/>
        <w:jc w:val="both"/>
      </w:pPr>
      <w:r>
        <w:rPr>
          <w:rFonts w:ascii="Times New Roman"/>
          <w:b w:val="false"/>
          <w:i w:val="false"/>
          <w:color w:val="000000"/>
          <w:sz w:val="28"/>
        </w:rPr>
        <w:t>
      9.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2"/>
    <w:bookmarkStart w:name="z42" w:id="23"/>
    <w:p>
      <w:pPr>
        <w:spacing w:after="0"/>
        <w:ind w:left="0"/>
        <w:jc w:val="both"/>
      </w:pPr>
      <w:r>
        <w:rPr>
          <w:rFonts w:ascii="Times New Roman"/>
          <w:b w:val="false"/>
          <w:i w:val="false"/>
          <w:color w:val="000000"/>
          <w:sz w:val="28"/>
        </w:rPr>
        <w:t>
      10. Осы қаулы 2020 жылғы 30 наурыздан бастап қолданысқа енгізіледі және ресми жариялануға тиіс.</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нарығын реттеу және дамыту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22 наурыздағы</w:t>
            </w:r>
            <w:r>
              <w:br/>
            </w:r>
            <w:r>
              <w:rPr>
                <w:rFonts w:ascii="Times New Roman"/>
                <w:b w:val="false"/>
                <w:i w:val="false"/>
                <w:color w:val="000000"/>
                <w:sz w:val="20"/>
              </w:rPr>
              <w:t>№ 19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 есептеу</w:t>
            </w:r>
            <w:r>
              <w:br/>
            </w:r>
            <w:r>
              <w:rPr>
                <w:rFonts w:ascii="Times New Roman"/>
                <w:b w:val="false"/>
                <w:i w:val="false"/>
                <w:color w:val="000000"/>
                <w:sz w:val="20"/>
              </w:rPr>
              <w:t>әдістемелеріне</w:t>
            </w:r>
            <w:r>
              <w:br/>
            </w:r>
            <w:r>
              <w:rPr>
                <w:rFonts w:ascii="Times New Roman"/>
                <w:b w:val="false"/>
                <w:i w:val="false"/>
                <w:color w:val="000000"/>
                <w:sz w:val="20"/>
              </w:rPr>
              <w:t>4-қосымша</w:t>
            </w:r>
          </w:p>
        </w:tc>
      </w:tr>
    </w:tbl>
    <w:bookmarkStart w:name="z44" w:id="24"/>
    <w:p>
      <w:pPr>
        <w:spacing w:after="0"/>
        <w:ind w:left="0"/>
        <w:jc w:val="left"/>
      </w:pPr>
      <w:r>
        <w:rPr>
          <w:rFonts w:ascii="Times New Roman"/>
          <w:b/>
          <w:i w:val="false"/>
          <w:color w:val="000000"/>
        </w:rPr>
        <w:t xml:space="preserve"> Сапасы мен өтімділігі бойынша жіктелуін ескере отырып, сақтандыру (қайта сақтандыру) ұйымы активтерінің кестесі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995"/>
        <w:gridCol w:w="73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Қазақстан Республикасының екінші деңгейдегі банктеріндегі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w:t>
            </w:r>
            <w:r>
              <w:br/>
            </w:r>
            <w:r>
              <w:rPr>
                <w:rFonts w:ascii="Times New Roman"/>
                <w:b w:val="false"/>
                <w:i w:val="false"/>
                <w:color w:val="000000"/>
                <w:sz w:val="20"/>
              </w:rPr>
              <w:t>
Standard &amp; Poor's агенттiгiнiң халықаралық шкаласы бойынша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w:t>
            </w:r>
            <w:r>
              <w:br/>
            </w:r>
            <w:r>
              <w:rPr>
                <w:rFonts w:ascii="Times New Roman"/>
                <w:b w:val="false"/>
                <w:i w:val="false"/>
                <w:color w:val="000000"/>
                <w:sz w:val="20"/>
              </w:rPr>
              <w:t>
Қазақстан Республикасының бейрезидент бас банктерi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"В+"-тен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"kzВВВ"-тен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 рейтингтік бағасы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тізімінің "Негізгі" алаңы "акциялар" секторының "премиум" санатының талаптарына сәйкес келетін заңды тұлғалардың акциялары және осы акциялар базалық активтері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осы акциялар базалық активтері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осы акциялар базалық активі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осы акциялар базалық активі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акциялары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сомасынан 5 (бес) пайыз аспайтын сомада жылжымайтын мүлік түріндегі негізгі құрал-жабдықтары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 мақсаты үшін сатып алынған бағдарламалық қамтамасыз ету (жинақталған амортизацияны ескере отырып өзіндік құны мен сақтандыру (қайта сақтандыру) ұйымының өтімділігі жоғары активтері сомасынан 10 (он) пайыз аспайтын мөлшерінде)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алуға жататын сома, сақтанушылардан (қайта сақтанушылардан) және делдалдардан алынатын сақтандыру (қайта сақтандыру) ұйымының өтімділігі жоғары активтері сомасынан 10 (он) пайыз аспайтын сомадағы сақтандыру сыйлықақылары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айналыс мерзімі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мен</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22 наурыздағы</w:t>
            </w:r>
            <w:r>
              <w:br/>
            </w:r>
            <w:r>
              <w:rPr>
                <w:rFonts w:ascii="Times New Roman"/>
                <w:b w:val="false"/>
                <w:i w:val="false"/>
                <w:color w:val="000000"/>
                <w:sz w:val="20"/>
              </w:rPr>
              <w:t>№ 19 қаулысына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 есептеу</w:t>
            </w:r>
            <w:r>
              <w:br/>
            </w:r>
            <w:r>
              <w:rPr>
                <w:rFonts w:ascii="Times New Roman"/>
                <w:b w:val="false"/>
                <w:i w:val="false"/>
                <w:color w:val="000000"/>
                <w:sz w:val="20"/>
              </w:rPr>
              <w:t>әдістемелеріне</w:t>
            </w:r>
            <w:r>
              <w:br/>
            </w:r>
            <w:r>
              <w:rPr>
                <w:rFonts w:ascii="Times New Roman"/>
                <w:b w:val="false"/>
                <w:i w:val="false"/>
                <w:color w:val="000000"/>
                <w:sz w:val="20"/>
              </w:rPr>
              <w:t>5-қосымша</w:t>
            </w:r>
          </w:p>
        </w:tc>
      </w:tr>
    </w:tbl>
    <w:bookmarkStart w:name="z46" w:id="25"/>
    <w:p>
      <w:pPr>
        <w:spacing w:after="0"/>
        <w:ind w:left="0"/>
        <w:jc w:val="left"/>
      </w:pPr>
      <w:r>
        <w:rPr>
          <w:rFonts w:ascii="Times New Roman"/>
          <w:b/>
          <w:i w:val="false"/>
          <w:color w:val="000000"/>
        </w:rPr>
        <w:t xml:space="preserve"> Сақтандыру (қайта сақтандыру) ұйымының жоғары өтімді активтерінің кестесі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995"/>
        <w:gridCol w:w="73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 Standard &amp; Poor's агенттiгiнiң "В"-дан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w:t>
            </w:r>
            <w:r>
              <w:br/>
            </w:r>
            <w:r>
              <w:rPr>
                <w:rFonts w:ascii="Times New Roman"/>
                <w:b w:val="false"/>
                <w:i w:val="false"/>
                <w:color w:val="000000"/>
                <w:sz w:val="20"/>
              </w:rPr>
              <w:t>
Қазақстан Республикасының бейрезидент бас банктерi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"В+"-тен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"kzВВВ"-дан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"B"-дан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"ВВ"-дан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мен</w:t>
            </w:r>
            <w:r>
              <w:br/>
            </w:r>
            <w:r>
              <w:rPr>
                <w:rFonts w:ascii="Times New Roman"/>
                <w:b w:val="false"/>
                <w:i w:val="false"/>
                <w:color w:val="000000"/>
                <w:sz w:val="20"/>
              </w:rPr>
              <w:t>дамыту агенттігі басқармасының</w:t>
            </w:r>
            <w:r>
              <w:br/>
            </w:r>
            <w:r>
              <w:rPr>
                <w:rFonts w:ascii="Times New Roman"/>
                <w:b w:val="false"/>
                <w:i w:val="false"/>
                <w:color w:val="000000"/>
                <w:sz w:val="20"/>
              </w:rPr>
              <w:t>22 наурыздағы № 19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18.06.2020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8" w:id="26"/>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217"/>
        <w:gridCol w:w="508"/>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Банктегi салымдар және Ұлттық Банкке өзге де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банктерiндегi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ұйымдарындағы салымдар, Еуразиялық Даму Банкідегі Қазақстан Республикасының ұлттық валютасымен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Ұлттық Банк шығарған Қазақстан Республикасының мемлекеттiк бағалы қағаздары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Қазақстан Республикасының мемлекеттiк бағалы қағаздары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 төмен емес ұзақ мерзімді рейтингi немесе басқа рейтингтік агенттiктердiң бiрiнiң осыған ұқсас деңгейдегi рейтингi бар банктерге ашық корреспонденттік шоттар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тәуелсiз рейтингі немесе басқа рейтингтік агенттiктердiң бiрiнiң осыған ұқсас деңгейдегi рейтингi бар елдердiң және тиiстi рейтингтiк бағасы жоқ елдердiң қолма-қол шетел валютасы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үкіметтерiне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деңгейдегі рейтингi бар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 төмен емес борыштық рейтингi немесе басқа рейтингтік агенттiктердiң бiрiнiң осыған ұқсас деңгейдегi рейтингi бар ұйымдарға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 төмен емес борыштық рейтингi немесе басқа рейтингтік агенттiктердiң бiрiнiң осыған ұқсас деңгейдегi рейтингi бар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жергiлiктi атқарушы органдарының дебиторлық берешегi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мемлекеттік бағалы қағаздарын қоспағанда Қазақстан Республикасының жергiлiктi атқарушы органдары шығарған мемлекеттік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"ААА"-тен "АА-"-ке дейiнгі кредиттік рейтингi немесе басқа рейтингтік агенттiктердiң бiрiнiң осыған ұқсас деңгейдегi рейтингi немесе Standard &amp; Poor's агенттiгiнің ұлттық шкаласы бойынша "kzAAA"-тен "kzAA-"-ке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"ВВВ+"-ке дейiнгi борыштық рейтингi немесе басқа рейтингтік агенттiктердiң бiрiнiң осыған ұқсас деңгейдегi рейтингi бар ұйымдарға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тұлғаға берілген ипотекалық тұрғын үй қарыздары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80 және 81-жолдарында көрсетілген жеке тұлғаларға берілген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w:t>
            </w:r>
            <w:r>
              <w:br/>
            </w:r>
            <w:r>
              <w:rPr>
                <w:rFonts w:ascii="Times New Roman"/>
                <w:b w:val="false"/>
                <w:i w:val="false"/>
                <w:color w:val="000000"/>
                <w:sz w:val="20"/>
              </w:rPr>
              <w:t>
1) қарыз сомасы меншікті капиталдың 0,2 (нөл бүтін оннан екі) пайызынан аспайды;</w:t>
            </w:r>
            <w:r>
              <w:br/>
            </w:r>
            <w:r>
              <w:rPr>
                <w:rFonts w:ascii="Times New Roman"/>
                <w:b w:val="false"/>
                <w:i w:val="false"/>
                <w:color w:val="000000"/>
                <w:sz w:val="20"/>
              </w:rPr>
              <w:t>
2) қарыз валютасы - теңге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 аясында заңды тұлғаларға теңгемен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"ВВВ+"-ке дейiнгi борыштық рейтингi немесе басқа рейтингтік агенттiктердiң бiрiнiң осыған ұқсас деңгейдегi рейтингi бар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"А+"-тен "А-"-ке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"kzA+"-тен "kzA-"-ке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борыштық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дейiнгi борыштық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"ВВВ"-тен "В+"-ке дейінгі борыштық рейтингi немесе басқа рейтингтік агенттiктердiң бiрiнiң осыған ұқсас деңгейдегі рейтингi бар бейрезидент ұйымдарға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"ВВВ"-тен "В+"-ке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3 (үш) жылдан астам мерзімге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"ВВВ"-тен "В+"-ке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3 (үш) жылға дейінгі мерзімге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жатқызылғандарды қоспағанда, жеке тұлғаларға 2016 жылғы 1 қаңтарға дейін берілген қарыздар, оның ішінде тұтынушылық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және шетел валютасында 3 (үш) жылдан астам мерзімге берілген қарыздар, оның ішінде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тұтынушылық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және шетел валютасында 3 (үш) жылдан астам мерзімге берілген қарыздар, оның ішінде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тұтынушылық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r>
              <w:br/>
            </w:r>
            <w:r>
              <w:rPr>
                <w:rFonts w:ascii="Times New Roman"/>
                <w:b w:val="false"/>
                <w:i w:val="false"/>
                <w:color w:val="000000"/>
                <w:sz w:val="20"/>
              </w:rPr>
              <w:t>
2017 жылғы 1 қаңтар - 2019 жылғы 31 желтоқсан аралығында ай сайын қарыздарды мониторингтеу кезінде:</w:t>
            </w:r>
            <w:r>
              <w:br/>
            </w: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r>
              <w:br/>
            </w: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r>
              <w:br/>
            </w: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r>
              <w:br/>
            </w: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(Нормативтерге осы кестенің 80-жолында көрсетілген жеке тұлғаларға берілген ипотекалық тұрғын үй қарыздарын, қарыздарды және 5-1-қосымшада көрсетілген кепілсіз тұтынушылық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банктерiндегі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борыштық рейтингi немесе басқа рейтингтік агенттiктердiң бiрiнiң осыған ұқсас деңгейдегi рейтингi бар халықаралық қаржы ұйымдарындағы және тиісті рейтингтік бағасы жоқ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борыштық рейтингi немесе басқа рейтингтік агенттiктердiң бiрiнiң осыған ұқсас деңгейдегі рейтингi бар резидент ұйымдардағы, тиісті рейтингтік бағасы жоқ резидент ұйымдардағы және Standard &amp; Poor's агенттiгiнiң "ВВВ"-тен "В+"-ке дейінгі борыштық рейтингi немесе басқа рейтингтік агенттiктердiң бiрiнiң осыған ұқсас деңгейдегі рейтингi бар бейрезидент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ұйымдардың және Standard &amp; Poor's агенттiгiнiң "ВВВ+"-тен "ВВ-"-ке дейінгі борыштық рейтингi немесе басқа рейтингтік агенттiктердiң бiрiнiң осыған ұқсас деңгейдегі рейтингi бар бейрезидент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"ВВВ+"-тен "ВВВ-"-ке дейiнгі кредиттік рейтингi немесе басқа рейтингтік агенттiктердiң бiрiнiң осыған ұқсас деңгейдегi рейтингi немесе Standard &amp; Poor's агенттiгiнің ұлттық шкаласы бойынша "kzBBB+"-тен "kzBBB-"-ға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"ВВВ+"-тен "ВВВ-"-ке дейiнгі кредиттік рейтингi немесе басқа рейтингтік агенттiктердiң бiрiнiң осыған ұқсас деңгейдегi рейтингi немесе Standard &amp; Poor's агенттiгiнің ұлттық шкаласы бойынша "kzBBB+"-тен "kzBBB-"-ға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тәуекелдер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ХҚЕС-ке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рейтингтік агенттiктердiң бiрiнiң осыған ұқсас деңгейдегi рейтингі бар елдердiң орталық үкiметтерiне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рейтингтік агенттiктердiң бiрiнiң осыған ұқсас деңгейдегi рейтингі бар елдердiң орталық банктерiне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рейтингі немесе басқа рейтингтік агенттiктердiң бiрiнiң осыған ұқсас деңгейдегi рейтингі бар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бейрезидент ұйымдарға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3 (үш) жылдан астам мерзімге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3 (үш) жылға дейінгі мерзімге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мемлекетi;</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мемлекетi;</w:t>
            </w:r>
            <w:r>
              <w:br/>
            </w:r>
            <w:r>
              <w:rPr>
                <w:rFonts w:ascii="Times New Roman"/>
                <w:b w:val="false"/>
                <w:i w:val="false"/>
                <w:color w:val="000000"/>
                <w:sz w:val="20"/>
              </w:rPr>
              <w:t>
8) Бруней Даруссалам мемлекетi;</w:t>
            </w:r>
            <w:r>
              <w:br/>
            </w:r>
            <w:r>
              <w:rPr>
                <w:rFonts w:ascii="Times New Roman"/>
                <w:b w:val="false"/>
                <w:i w:val="false"/>
                <w:color w:val="000000"/>
                <w:sz w:val="20"/>
              </w:rPr>
              <w:t>
9) Біріккен Араб Әмірліктері (Дубай қаласы аумағы бөлігінде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мемлекетi;</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(Кука и Ниуэ аралдары аумағы бөлігінде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бөлiгiнде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Комор Аралдары Федералды Ислам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Малайзия (Лабуан анклавының аумағы бөлiгiнде ғана);</w:t>
            </w:r>
            <w:r>
              <w:br/>
            </w:r>
            <w:r>
              <w:rPr>
                <w:rFonts w:ascii="Times New Roman"/>
                <w:b w:val="false"/>
                <w:i w:val="false"/>
                <w:color w:val="000000"/>
                <w:sz w:val="20"/>
              </w:rPr>
              <w:t>
25) Маврикий Республикасы;</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33) Нигерия Федеративтiк Республикасы;</w:t>
            </w:r>
            <w:r>
              <w:br/>
            </w:r>
            <w:r>
              <w:rPr>
                <w:rFonts w:ascii="Times New Roman"/>
                <w:b w:val="false"/>
                <w:i w:val="false"/>
                <w:color w:val="000000"/>
                <w:sz w:val="20"/>
              </w:rPr>
              <w:t>
34) Португалия (Мадейра аралдарының аумағы бөлігінде ғана);</w:t>
            </w:r>
            <w:r>
              <w:br/>
            </w:r>
            <w:r>
              <w:rPr>
                <w:rFonts w:ascii="Times New Roman"/>
                <w:b w:val="false"/>
                <w:i w:val="false"/>
                <w:color w:val="000000"/>
                <w:sz w:val="20"/>
              </w:rPr>
              <w:t>
35) Палау Республикасы;</w:t>
            </w:r>
            <w:r>
              <w:br/>
            </w:r>
            <w:r>
              <w:rPr>
                <w:rFonts w:ascii="Times New Roman"/>
                <w:b w:val="false"/>
                <w:i w:val="false"/>
                <w:color w:val="000000"/>
                <w:sz w:val="20"/>
              </w:rPr>
              <w:t>
36) Панама Республикасы;</w:t>
            </w:r>
            <w:r>
              <w:br/>
            </w:r>
            <w:r>
              <w:rPr>
                <w:rFonts w:ascii="Times New Roman"/>
                <w:b w:val="false"/>
                <w:i w:val="false"/>
                <w:color w:val="000000"/>
                <w:sz w:val="20"/>
              </w:rPr>
              <w:t>
37) Самоа Тәуелсiз мемлекетi;</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мемлекетi;</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мемлекетi;</w:t>
            </w:r>
            <w:r>
              <w:br/>
            </w:r>
            <w:r>
              <w:rPr>
                <w:rFonts w:ascii="Times New Roman"/>
                <w:b w:val="false"/>
                <w:i w:val="false"/>
                <w:color w:val="000000"/>
                <w:sz w:val="20"/>
              </w:rPr>
              <w:t>
42) Тонга Корольдiгi;</w:t>
            </w:r>
            <w:r>
              <w:br/>
            </w:r>
            <w:r>
              <w:rPr>
                <w:rFonts w:ascii="Times New Roman"/>
                <w:b w:val="false"/>
                <w:i w:val="false"/>
                <w:color w:val="000000"/>
                <w:sz w:val="20"/>
              </w:rPr>
              <w:t>
43) Ұлыбритания мен Солтүстік Ирландияның Бiрiккен Корольдiгi (мынадай аумақтар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рейтингi немесе басқа рейтингтік агенттіктердiң бiрiнiң осыған ұқсас деңгейдегi рейтингі бар елдердiң орталық банктерiндегi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рейтингі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рейтингi немесе басқа рейтингтік агенттіктердiң бiрiнiң осыған ұқсас деңгейдегi рейтингі бар бейрезидент ұйымдардағы, және тиiстi рейтингтік бағасы жоқ бейрезидент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мемлекетi;</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мемлекетi;</w:t>
            </w:r>
            <w:r>
              <w:br/>
            </w:r>
            <w:r>
              <w:rPr>
                <w:rFonts w:ascii="Times New Roman"/>
                <w:b w:val="false"/>
                <w:i w:val="false"/>
                <w:color w:val="000000"/>
                <w:sz w:val="20"/>
              </w:rPr>
              <w:t>
8) Бруней Даруссалам мемлекетi;</w:t>
            </w:r>
            <w:r>
              <w:br/>
            </w:r>
            <w:r>
              <w:rPr>
                <w:rFonts w:ascii="Times New Roman"/>
                <w:b w:val="false"/>
                <w:i w:val="false"/>
                <w:color w:val="000000"/>
                <w:sz w:val="20"/>
              </w:rPr>
              <w:t>
9) Бiрiккен Араб Әмiрлiктерi (Дубай қаласының аумағы бөлiгiнде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мемлекетi;</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 және Ниуэ аралдарының аумақтары бөлiгiнде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бөлiгiнде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Комор аралдары Федералды Ислам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Малайзия (Лабуан анклавының аумағы бөлiгiнде ғана);</w:t>
            </w:r>
            <w:r>
              <w:br/>
            </w:r>
            <w:r>
              <w:rPr>
                <w:rFonts w:ascii="Times New Roman"/>
                <w:b w:val="false"/>
                <w:i w:val="false"/>
                <w:color w:val="000000"/>
                <w:sz w:val="20"/>
              </w:rPr>
              <w:t>
25) Маврикий Республикасы;</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33) Нигерия Федеративтiк Республикасы;</w:t>
            </w:r>
            <w:r>
              <w:br/>
            </w:r>
            <w:r>
              <w:rPr>
                <w:rFonts w:ascii="Times New Roman"/>
                <w:b w:val="false"/>
                <w:i w:val="false"/>
                <w:color w:val="000000"/>
                <w:sz w:val="20"/>
              </w:rPr>
              <w:t>
34) Португалия (Мадейра аралдарының аумағы бөлігінде ғана);</w:t>
            </w:r>
            <w:r>
              <w:br/>
            </w:r>
            <w:r>
              <w:rPr>
                <w:rFonts w:ascii="Times New Roman"/>
                <w:b w:val="false"/>
                <w:i w:val="false"/>
                <w:color w:val="000000"/>
                <w:sz w:val="20"/>
              </w:rPr>
              <w:t>
35) Палау Республикасы;</w:t>
            </w:r>
            <w:r>
              <w:br/>
            </w:r>
            <w:r>
              <w:rPr>
                <w:rFonts w:ascii="Times New Roman"/>
                <w:b w:val="false"/>
                <w:i w:val="false"/>
                <w:color w:val="000000"/>
                <w:sz w:val="20"/>
              </w:rPr>
              <w:t>
36) Панама Республикасы;</w:t>
            </w:r>
            <w:r>
              <w:br/>
            </w:r>
            <w:r>
              <w:rPr>
                <w:rFonts w:ascii="Times New Roman"/>
                <w:b w:val="false"/>
                <w:i w:val="false"/>
                <w:color w:val="000000"/>
                <w:sz w:val="20"/>
              </w:rPr>
              <w:t>
37) Самоа Тәуелсiз мемлекетi;</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мемлекетi;</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мемлекетi;</w:t>
            </w:r>
            <w:r>
              <w:br/>
            </w:r>
            <w:r>
              <w:rPr>
                <w:rFonts w:ascii="Times New Roman"/>
                <w:b w:val="false"/>
                <w:i w:val="false"/>
                <w:color w:val="000000"/>
                <w:sz w:val="20"/>
              </w:rPr>
              <w:t>
42) Тонга Корольдiгi;</w:t>
            </w:r>
            <w:r>
              <w:br/>
            </w:r>
            <w:r>
              <w:rPr>
                <w:rFonts w:ascii="Times New Roman"/>
                <w:b w:val="false"/>
                <w:i w:val="false"/>
                <w:color w:val="000000"/>
                <w:sz w:val="20"/>
              </w:rPr>
              <w:t>
43) Ұлыбритания мен Солтүстік Ирландияның Бiрiккен Корольдiгi (мынадай аумақтар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рейтингi бар бейрезидент ұйымдардың және тиiстi рейтингтік бағасы жоқ бейрезидент ұйымдардың дебиторлық берешегi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r>
              <w:br/>
            </w:r>
            <w:r>
              <w:rPr>
                <w:rFonts w:ascii="Times New Roman"/>
                <w:b w:val="false"/>
                <w:i w:val="false"/>
                <w:color w:val="000000"/>
                <w:sz w:val="20"/>
              </w:rPr>
              <w:t>
1) Андорра Князьдігі;</w:t>
            </w:r>
            <w:r>
              <w:br/>
            </w: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мемлекетi;</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мемлекетi;</w:t>
            </w:r>
            <w:r>
              <w:br/>
            </w:r>
            <w:r>
              <w:rPr>
                <w:rFonts w:ascii="Times New Roman"/>
                <w:b w:val="false"/>
                <w:i w:val="false"/>
                <w:color w:val="000000"/>
                <w:sz w:val="20"/>
              </w:rPr>
              <w:t>
8) Бруней Даруссалам мемлекетi;</w:t>
            </w:r>
            <w:r>
              <w:br/>
            </w:r>
            <w:r>
              <w:rPr>
                <w:rFonts w:ascii="Times New Roman"/>
                <w:b w:val="false"/>
                <w:i w:val="false"/>
                <w:color w:val="000000"/>
                <w:sz w:val="20"/>
              </w:rPr>
              <w:t>
9) Бiрiккен Араб Әмiрлiктерi (Дубай қаласының аумағы бөлiгiнде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мемлекетi;</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 және Ниуэ аралдарының аумақтары бөлiгiнде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бөлiгiнде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Комор аралдары Федералды Ислам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Малайзия (Лабуан анклавының аумағы бөлiгiнде ғана);</w:t>
            </w:r>
            <w:r>
              <w:br/>
            </w:r>
            <w:r>
              <w:rPr>
                <w:rFonts w:ascii="Times New Roman"/>
                <w:b w:val="false"/>
                <w:i w:val="false"/>
                <w:color w:val="000000"/>
                <w:sz w:val="20"/>
              </w:rPr>
              <w:t>
25) Маврикий Республикасы;</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33) Нигерия Федеративтiк Республикасы;</w:t>
            </w:r>
            <w:r>
              <w:br/>
            </w:r>
            <w:r>
              <w:rPr>
                <w:rFonts w:ascii="Times New Roman"/>
                <w:b w:val="false"/>
                <w:i w:val="false"/>
                <w:color w:val="000000"/>
                <w:sz w:val="20"/>
              </w:rPr>
              <w:t>
34) Португалия (Мадейра аралдарының аумағы бөлігінде ғана);</w:t>
            </w:r>
            <w:r>
              <w:br/>
            </w:r>
            <w:r>
              <w:rPr>
                <w:rFonts w:ascii="Times New Roman"/>
                <w:b w:val="false"/>
                <w:i w:val="false"/>
                <w:color w:val="000000"/>
                <w:sz w:val="20"/>
              </w:rPr>
              <w:t>
35) Палау Республикасы;</w:t>
            </w:r>
            <w:r>
              <w:br/>
            </w:r>
            <w:r>
              <w:rPr>
                <w:rFonts w:ascii="Times New Roman"/>
                <w:b w:val="false"/>
                <w:i w:val="false"/>
                <w:color w:val="000000"/>
                <w:sz w:val="20"/>
              </w:rPr>
              <w:t>
36) Панама Республикасы;</w:t>
            </w:r>
            <w:r>
              <w:br/>
            </w:r>
            <w:r>
              <w:rPr>
                <w:rFonts w:ascii="Times New Roman"/>
                <w:b w:val="false"/>
                <w:i w:val="false"/>
                <w:color w:val="000000"/>
                <w:sz w:val="20"/>
              </w:rPr>
              <w:t>
37) Самоа Тәуелсiз мемлекетi;</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мемлекетi;</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мемлекетi;</w:t>
            </w:r>
            <w:r>
              <w:br/>
            </w:r>
            <w:r>
              <w:rPr>
                <w:rFonts w:ascii="Times New Roman"/>
                <w:b w:val="false"/>
                <w:i w:val="false"/>
                <w:color w:val="000000"/>
                <w:sz w:val="20"/>
              </w:rPr>
              <w:t>
42) Тонга Корольдiгi;</w:t>
            </w:r>
            <w:r>
              <w:br/>
            </w:r>
            <w:r>
              <w:rPr>
                <w:rFonts w:ascii="Times New Roman"/>
                <w:b w:val="false"/>
                <w:i w:val="false"/>
                <w:color w:val="000000"/>
                <w:sz w:val="20"/>
              </w:rPr>
              <w:t>
43) Ұлыбритания мен Солтүстік Ирландияның Бiрiккен Корольдiгi (мынадай аумақтар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 V тәуекелдер тобына енгізілген активтер бойынша есептелген сыйақы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мемлекетi;</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мемлекетi;</w:t>
            </w:r>
            <w:r>
              <w:br/>
            </w:r>
            <w:r>
              <w:rPr>
                <w:rFonts w:ascii="Times New Roman"/>
                <w:b w:val="false"/>
                <w:i w:val="false"/>
                <w:color w:val="000000"/>
                <w:sz w:val="20"/>
              </w:rPr>
              <w:t>
8) Бруней Даруссалам мемлекетi;</w:t>
            </w:r>
            <w:r>
              <w:br/>
            </w:r>
            <w:r>
              <w:rPr>
                <w:rFonts w:ascii="Times New Roman"/>
                <w:b w:val="false"/>
                <w:i w:val="false"/>
                <w:color w:val="000000"/>
                <w:sz w:val="20"/>
              </w:rPr>
              <w:t>
9) Бiрiккен Араб Әмiрлiктерi (Дубай қаласының аумағы бөлiгiнде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мемлекетi;</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 және Ниуэ аралдарының аумақтары бөлiгiнде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бөлiгiнде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Комор аралдары Федералды Ислам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Малайзия (Лабуан анклавының аумағы бөлiгiнде ғана);</w:t>
            </w:r>
            <w:r>
              <w:br/>
            </w:r>
            <w:r>
              <w:rPr>
                <w:rFonts w:ascii="Times New Roman"/>
                <w:b w:val="false"/>
                <w:i w:val="false"/>
                <w:color w:val="000000"/>
                <w:sz w:val="20"/>
              </w:rPr>
              <w:t>
25) Маврикий Республикасы;</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33) Нигерия Федеративтiк Республикасы;</w:t>
            </w:r>
            <w:r>
              <w:br/>
            </w:r>
            <w:r>
              <w:rPr>
                <w:rFonts w:ascii="Times New Roman"/>
                <w:b w:val="false"/>
                <w:i w:val="false"/>
                <w:color w:val="000000"/>
                <w:sz w:val="20"/>
              </w:rPr>
              <w:t>
34) Португалия (Мадейра аралдарының аумағы бөлігінде ғана);</w:t>
            </w:r>
            <w:r>
              <w:br/>
            </w:r>
            <w:r>
              <w:rPr>
                <w:rFonts w:ascii="Times New Roman"/>
                <w:b w:val="false"/>
                <w:i w:val="false"/>
                <w:color w:val="000000"/>
                <w:sz w:val="20"/>
              </w:rPr>
              <w:t>
35) Палау Республикасы;</w:t>
            </w:r>
            <w:r>
              <w:br/>
            </w:r>
            <w:r>
              <w:rPr>
                <w:rFonts w:ascii="Times New Roman"/>
                <w:b w:val="false"/>
                <w:i w:val="false"/>
                <w:color w:val="000000"/>
                <w:sz w:val="20"/>
              </w:rPr>
              <w:t>
36) Панама Республикасы;</w:t>
            </w:r>
            <w:r>
              <w:br/>
            </w:r>
            <w:r>
              <w:rPr>
                <w:rFonts w:ascii="Times New Roman"/>
                <w:b w:val="false"/>
                <w:i w:val="false"/>
                <w:color w:val="000000"/>
                <w:sz w:val="20"/>
              </w:rPr>
              <w:t>
37) Самоа Тәуелсiз мемлекетi;</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мемлекетi;</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мемлекетi;</w:t>
            </w:r>
            <w:r>
              <w:br/>
            </w:r>
            <w:r>
              <w:rPr>
                <w:rFonts w:ascii="Times New Roman"/>
                <w:b w:val="false"/>
                <w:i w:val="false"/>
                <w:color w:val="000000"/>
                <w:sz w:val="20"/>
              </w:rPr>
              <w:t>
42) Тонга Корольдiгi;</w:t>
            </w:r>
            <w:r>
              <w:br/>
            </w:r>
            <w:r>
              <w:rPr>
                <w:rFonts w:ascii="Times New Roman"/>
                <w:b w:val="false"/>
                <w:i w:val="false"/>
                <w:color w:val="000000"/>
                <w:sz w:val="20"/>
              </w:rPr>
              <w:t>
43) Ұлыбритания мен Солтүстік Ирландияның Бiрiккен Корольдiгi (мынадай аумақтар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шкаласы бойынша "kzBB+"-тен "kzBB-"-ке дейінгі рейтингтік бағасы немесе басқа рейтингтiк агенттiктердiң бірінің ұлттық шкаласы бойынша осыған ұқсас деңгейдегі рейтингі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 тәуекел</w:t>
            </w:r>
            <w:r>
              <w:br/>
            </w:r>
            <w:r>
              <w:rPr>
                <w:rFonts w:ascii="Times New Roman"/>
                <w:b w:val="false"/>
                <w:i w:val="false"/>
                <w:color w:val="000000"/>
                <w:sz w:val="20"/>
              </w:rPr>
              <w:t>дәрежесі бойынша сараланған</w:t>
            </w:r>
            <w:r>
              <w:br/>
            </w:r>
            <w:r>
              <w:rPr>
                <w:rFonts w:ascii="Times New Roman"/>
                <w:b w:val="false"/>
                <w:i w:val="false"/>
                <w:color w:val="000000"/>
                <w:sz w:val="20"/>
              </w:rPr>
              <w:t>банк активтерінің кестесіне</w:t>
            </w:r>
            <w:r>
              <w:br/>
            </w:r>
            <w:r>
              <w:rPr>
                <w:rFonts w:ascii="Times New Roman"/>
                <w:b w:val="false"/>
                <w:i w:val="false"/>
                <w:color w:val="000000"/>
                <w:sz w:val="20"/>
              </w:rPr>
              <w:t>қосымша</w:t>
            </w:r>
          </w:p>
        </w:tc>
      </w:tr>
    </w:tbl>
    <w:bookmarkStart w:name="z93" w:id="27"/>
    <w:p>
      <w:pPr>
        <w:spacing w:after="0"/>
        <w:ind w:left="0"/>
        <w:jc w:val="left"/>
      </w:pPr>
      <w:r>
        <w:rPr>
          <w:rFonts w:ascii="Times New Roman"/>
          <w:b/>
          <w:i w:val="false"/>
          <w:color w:val="000000"/>
        </w:rPr>
        <w:t xml:space="preserve"> Салымдардың кредиттік тәуекел дәрежесі бойынша саралануға тиісті банк активтерінің есебіне түсіндірме</w:t>
      </w:r>
    </w:p>
    <w:bookmarkEnd w:id="27"/>
    <w:bookmarkStart w:name="z94" w:id="28"/>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сараланған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сараланған активтер есебіне енгізіледі.</w:t>
      </w:r>
    </w:p>
    <w:bookmarkEnd w:id="28"/>
    <w:p>
      <w:pPr>
        <w:spacing w:after="0"/>
        <w:ind w:left="0"/>
        <w:jc w:val="both"/>
      </w:pPr>
      <w:r>
        <w:rPr>
          <w:rFonts w:ascii="Times New Roman"/>
          <w:b w:val="false"/>
          <w:i w:val="false"/>
          <w:color w:val="000000"/>
          <w:sz w:val="28"/>
        </w:rPr>
        <w:t xml:space="preserve">
      Түзетілген қамтамасыз ету құны (Кестенің 1, 2, 3, 10, 11, 12, 15, 16, 17, 18, 19 және 20-жолдарында көрсетілген активтер түріндегі) мыналарға: </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(жүз) пайыз сомасына;</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сараланады.</w:t>
      </w:r>
    </w:p>
    <w:bookmarkStart w:name="z95" w:id="29"/>
    <w:p>
      <w:pPr>
        <w:spacing w:after="0"/>
        <w:ind w:left="0"/>
        <w:jc w:val="both"/>
      </w:pPr>
      <w:r>
        <w:rPr>
          <w:rFonts w:ascii="Times New Roman"/>
          <w:b w:val="false"/>
          <w:i w:val="false"/>
          <w:color w:val="000000"/>
          <w:sz w:val="28"/>
        </w:rPr>
        <w:t>
      2. Банкте сомасы аталған қарыздар көлемінің кемінде 50 (елу) пайызының орнын жабатын "Самұрық-Қазына" ұлттық әл-ауқат қоры", "Бәйтерек" ұлттық басқарушы холдингі" және "ҚазАгро" ұлттық басқарушы холдингі" акционерлік қоғамдарының қайтарымсыз және шартсыз кепілдік түріндегі қамтамасыз етуі бар қарыздар түзетілген қамтамасыз ету құнын шегерігенде, тәуекел дәрежесі бойынша сараланған активтердің есебіне енгізіледі.</w:t>
      </w:r>
    </w:p>
    <w:bookmarkEnd w:id="29"/>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және "ҚазАгро" ұлттық басқарушы холдингі" акционерлік қоғамдарының кепілдік түріндегі түзетілген қамтамасыз ету құны кепілдік сомасының 95 (тоқсан бес) пайызына тең болады.</w:t>
      </w:r>
    </w:p>
    <w:bookmarkStart w:name="z96" w:id="30"/>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сараланған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сомасын шегергендегі) активтердің есебіне борышкердің тәуекел дәрежесі бойынша енгізіледі.</w:t>
      </w:r>
    </w:p>
    <w:bookmarkEnd w:id="30"/>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сараланады.</w:t>
      </w:r>
    </w:p>
    <w:bookmarkStart w:name="z97" w:id="31"/>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Салымдардың кредиттік тәуекел дәрежесі бойынша саралануға тиісті банк активтерінің есебіне түсіндірменің (бұдан әрі – Түсіндірме) 1-тармағында көрсетілген салымдар, дебиторлық берешек, сатып алынған бағалы қағаздар және қарыздар:</w:t>
      </w:r>
    </w:p>
    <w:bookmarkEnd w:id="31"/>
    <w:p>
      <w:pPr>
        <w:spacing w:after="0"/>
        <w:ind w:left="0"/>
        <w:jc w:val="both"/>
      </w:pPr>
      <w:r>
        <w:rPr>
          <w:rFonts w:ascii="Times New Roman"/>
          <w:b w:val="false"/>
          <w:i w:val="false"/>
          <w:color w:val="000000"/>
          <w:sz w:val="28"/>
        </w:rPr>
        <w:t>
      1) офшорлық аймақ аумағында заңды тұлға ретінде тіркелгендерге;</w:t>
      </w:r>
    </w:p>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табылатындарға;</w:t>
      </w:r>
    </w:p>
    <w:p>
      <w:pPr>
        <w:spacing w:after="0"/>
        <w:ind w:left="0"/>
        <w:jc w:val="both"/>
      </w:pPr>
      <w:r>
        <w:rPr>
          <w:rFonts w:ascii="Times New Roman"/>
          <w:b w:val="false"/>
          <w:i w:val="false"/>
          <w:color w:val="000000"/>
          <w:sz w:val="28"/>
        </w:rPr>
        <w:t>
      3) офшорлық аймақ азаматтары болып табылатындарға;</w:t>
      </w:r>
    </w:p>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сараланады.</w:t>
      </w:r>
    </w:p>
    <w:bookmarkStart w:name="z98" w:id="32"/>
    <w:p>
      <w:pPr>
        <w:spacing w:after="0"/>
        <w:ind w:left="0"/>
        <w:jc w:val="both"/>
      </w:pPr>
      <w:r>
        <w:rPr>
          <w:rFonts w:ascii="Times New Roman"/>
          <w:b w:val="false"/>
          <w:i w:val="false"/>
          <w:color w:val="000000"/>
          <w:sz w:val="28"/>
        </w:rPr>
        <w:t>
      5. Қазақстан Республикасының мынадай бейрезиденттеріне ұсынылған, осы Түсіндірменің 1-тармағында көрсетілген салымдар, дебиторлық берешек, сатып алынған бағалы қағаздар және қарыздар:</w:t>
      </w:r>
    </w:p>
    <w:bookmarkEnd w:id="32"/>
    <w:p>
      <w:pPr>
        <w:spacing w:after="0"/>
        <w:ind w:left="0"/>
        <w:jc w:val="both"/>
      </w:pPr>
      <w:r>
        <w:rPr>
          <w:rFonts w:ascii="Times New Roman"/>
          <w:b w:val="false"/>
          <w:i w:val="false"/>
          <w:color w:val="000000"/>
          <w:sz w:val="28"/>
        </w:rPr>
        <w:t>
      1) офшорлық аймақ аумағында заңды тұлға ретінде тіркелген, бірақ Standard &amp; Poor's агенттігінің "АА-"-тен төмен емес борыштық рейтингі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борыштық рейтингі бар бас ұйымның тиісті кепілдігі барларына;</w:t>
      </w:r>
    </w:p>
    <w:p>
      <w:pPr>
        <w:spacing w:after="0"/>
        <w:ind w:left="0"/>
        <w:jc w:val="both"/>
      </w:pPr>
      <w:r>
        <w:rPr>
          <w:rFonts w:ascii="Times New Roman"/>
          <w:b w:val="false"/>
          <w:i w:val="false"/>
          <w:color w:val="000000"/>
          <w:sz w:val="28"/>
        </w:rPr>
        <w:t>
      2) офшорлық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офшорлық аймақ аумағында тіркелген заңды тұлғаға қатысы бойынша еншілес болып табылатын ұйымдарға қойылатын талаптарды қоспағанда, жекелей алғанда жарғылық капиталдың 5 (бес) пайызынан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 бірақ аталған деңгейден төмен емес рейтингі бар немесе рейтингі аталған деңгейден төмен емес бас ұйымның тиісті кепілдігіне сәйкес келетіндеріне міндеттемелерінің барлық сомасының қамтамасыз етуіне;</w:t>
      </w:r>
    </w:p>
    <w:p>
      <w:pPr>
        <w:spacing w:after="0"/>
        <w:ind w:left="0"/>
        <w:jc w:val="both"/>
      </w:pPr>
      <w:r>
        <w:rPr>
          <w:rFonts w:ascii="Times New Roman"/>
          <w:b w:val="false"/>
          <w:i w:val="false"/>
          <w:color w:val="000000"/>
          <w:sz w:val="28"/>
        </w:rPr>
        <w:t>
      тәуекелдің нөл дәрежесі бойынша сараланады.</w:t>
      </w:r>
    </w:p>
    <w:bookmarkStart w:name="z99" w:id="33"/>
    <w:p>
      <w:pPr>
        <w:spacing w:after="0"/>
        <w:ind w:left="0"/>
        <w:jc w:val="both"/>
      </w:pPr>
      <w:r>
        <w:rPr>
          <w:rFonts w:ascii="Times New Roman"/>
          <w:b w:val="false"/>
          <w:i w:val="false"/>
          <w:color w:val="000000"/>
          <w:sz w:val="28"/>
        </w:rPr>
        <w:t>
      6. Салымдардың тәуекел дәрежесі бойынша сараланған банктің активтерін есептеу мақсатында:</w:t>
      </w:r>
    </w:p>
    <w:bookmarkEnd w:id="33"/>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берілген ипотекалық қарыз ипотекалық тұрғын үй қарызын білдіреді;</w:t>
      </w:r>
    </w:p>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берілген қарыз тұтынушылық қарызды білдіреді.</w:t>
      </w:r>
    </w:p>
    <w:bookmarkStart w:name="z100" w:id="34"/>
    <w:p>
      <w:pPr>
        <w:spacing w:after="0"/>
        <w:ind w:left="0"/>
        <w:jc w:val="both"/>
      </w:pPr>
      <w:r>
        <w:rPr>
          <w:rFonts w:ascii="Times New Roman"/>
          <w:b w:val="false"/>
          <w:i w:val="false"/>
          <w:color w:val="000000"/>
          <w:sz w:val="28"/>
        </w:rPr>
        <w:t>
      7. Егер бағалы қағаздың шығарылымының арнайы борыштық рейтингі болса, онда тәуекел дәрежесі бойынша банк активтерін саралау кезінде бағалы қағаз рейтингін ескеру қажет.</w:t>
      </w:r>
    </w:p>
    <w:bookmarkEnd w:id="34"/>
    <w:bookmarkStart w:name="z101" w:id="35"/>
    <w:p>
      <w:pPr>
        <w:spacing w:after="0"/>
        <w:ind w:left="0"/>
        <w:jc w:val="both"/>
      </w:pPr>
      <w:r>
        <w:rPr>
          <w:rFonts w:ascii="Times New Roman"/>
          <w:b w:val="false"/>
          <w:i w:val="false"/>
          <w:color w:val="000000"/>
          <w:sz w:val="28"/>
        </w:rPr>
        <w:t>
      8. Нормативтердің 21-тармағына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сараланатын активтердің, шартты және ықтимал міндеттемелердің есебіне енгізілмейді.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22 наурыздағы</w:t>
            </w:r>
            <w:r>
              <w:br/>
            </w:r>
            <w:r>
              <w:rPr>
                <w:rFonts w:ascii="Times New Roman"/>
                <w:b w:val="false"/>
                <w:i w:val="false"/>
                <w:color w:val="000000"/>
                <w:sz w:val="20"/>
              </w:rPr>
              <w:t>№ 19 қаулысына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басқаруды жүзеге асыратын</w:t>
            </w:r>
            <w:r>
              <w:br/>
            </w:r>
            <w:r>
              <w:rPr>
                <w:rFonts w:ascii="Times New Roman"/>
                <w:b w:val="false"/>
                <w:i w:val="false"/>
                <w:color w:val="000000"/>
                <w:sz w:val="20"/>
              </w:rPr>
              <w:t>ұйымдар сақтауға тиiстi</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60" w:id="36"/>
    <w:p>
      <w:pPr>
        <w:spacing w:after="0"/>
        <w:ind w:left="0"/>
        <w:jc w:val="left"/>
      </w:pPr>
      <w:r>
        <w:rPr>
          <w:rFonts w:ascii="Times New Roman"/>
          <w:b/>
          <w:i w:val="false"/>
          <w:color w:val="000000"/>
        </w:rPr>
        <w:t xml:space="preserve"> Инвестициялық портфельді басқарушының пруденциялық нормативтерінің мәнін есептеу кестесі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35"/>
        <w:gridCol w:w="241"/>
        <w:gridCol w:w="508"/>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сомада кассадағы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ақшасы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(International Securities Services Association) мүшесі болып табылатын Қазақстан Республикасының бейрезидент ұйымдарындағы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келетін Қазақстан Республикасының екінші деңгейдегі банктеріндегі салымдар:</w:t>
            </w:r>
            <w:r>
              <w:br/>
            </w: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r>
              <w:br/>
            </w: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бір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(эмитенттің)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алаңының "акциялар" секторына енгізілген Қазақстан Республикасы заңды тұлғаларының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Standard &amp; Poor's агенттігінің халықаралық шкаласы бойынша "ВВ"-тен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акциялары және осы акциялар базалық активі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пайлары немесе негізгі қор индексіне байланысты пайлар бойынша баға белгілеу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(инвестициялық портфельді басқарушының үлестес тұлғаларының дебиторлық берешегін қоспағанда) - инвестициялық портфельді басқарушының балансы бойынша активтер сомасының 10 (он) пайызынан аспайтын сомада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эмитенттеріне бағалы қағаздар шығарылымы проспектісінде көзделген олардың айналыс мерзімінің аяқталуына байланысты туындайтын бағалы қағаздардың номиналды құнын төлеу бойынша қойылатын талаптар (бағалы қағаздар шығарылымы проспектісінің шарттары бойынша мерзімі өтпеген)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5 (бес) пайызынан аспайтын сомада жылжымайтын мүлік түріндегі инвестициялық портфельді басқарушының негізгі құрал-жабдықтары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22 наурыздағы</w:t>
            </w:r>
            <w:r>
              <w:br/>
            </w:r>
            <w:r>
              <w:rPr>
                <w:rFonts w:ascii="Times New Roman"/>
                <w:b w:val="false"/>
                <w:i w:val="false"/>
                <w:color w:val="000000"/>
                <w:sz w:val="20"/>
              </w:rPr>
              <w:t>№ 19 қаулысына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 сақтауға</w:t>
            </w:r>
            <w:r>
              <w:br/>
            </w:r>
            <w:r>
              <w:rPr>
                <w:rFonts w:ascii="Times New Roman"/>
                <w:b w:val="false"/>
                <w:i w:val="false"/>
                <w:color w:val="000000"/>
                <w:sz w:val="20"/>
              </w:rPr>
              <w:t>тиiстi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есептеу қағидаларына</w:t>
            </w:r>
            <w:r>
              <w:br/>
            </w:r>
            <w:r>
              <w:rPr>
                <w:rFonts w:ascii="Times New Roman"/>
                <w:b w:val="false"/>
                <w:i w:val="false"/>
                <w:color w:val="000000"/>
                <w:sz w:val="20"/>
              </w:rPr>
              <w:t>қосымша</w:t>
            </w:r>
          </w:p>
        </w:tc>
      </w:tr>
    </w:tbl>
    <w:bookmarkStart w:name="z62" w:id="37"/>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ұйымдардың пруденциялық нормативтерінің мәндерін есептеу кестесі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35"/>
        <w:gridCol w:w="241"/>
        <w:gridCol w:w="508"/>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 кассадағы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банктеріндегі ағымдағы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1.11-жолдарында көрсетілген Қазақстан Республикасының екінші деңгейдегі банктеріндегі ағымдағы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шоттарындағы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ұйымдарындағы шоттардағы ақша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r>
              <w:br/>
            </w: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 бас банктері Қазақстан Республикасының резидент еншілес банктері болып табылады.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"В"-дан "В-"-ке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"ВВ"-дан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рейтингтік бағасы немесе басқа рейтингтік агенттіктердің бірінің осындай деңгейдегі рейтингі бар (эмитентте) шетелдік эмитенттердің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"ВВ"-дан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рейтингтік бағасы немесе басқа рейтингтік агенттіктердің бірінің осындай деңгейдегі рейтингі бар шетелдік эмитенттердің (эмитентте) мемлекеттік емес борыштық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"ВВ"-дан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"В"-дан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