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a834" w14:textId="a64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17 наурыздағы № 283 бұйрығы. Қазақстан Республикасының Әділет министрлігінде 2020 жылғы 20 наурызда № 20154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7 000 000 000 (жеті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