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4fd6e" w14:textId="a74fd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Базалық жобалау құжаттарына және әзірлеуді талдауларға тәуелсіз сараптаманы ұйымдастыруға және жүргізуге арналған тәуелсіз сараптама операторының шығындарын айқындау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2020 жылғы 11 наурыздағы № 92 бұйрығы. Қазақстан Республикасының Әділет министрлігінде 2020 жылғы 13 наурызда № 20118 болып тіркелді. Күші жойылды - Қазақстан Республикасы Энергетика министрінің 2022 жылғы 3 наурыздағы № 85 бұйрығымен.</w:t>
      </w:r>
    </w:p>
    <w:p>
      <w:pPr>
        <w:spacing w:after="0"/>
        <w:ind w:left="0"/>
        <w:jc w:val="both"/>
      </w:pPr>
      <w:r>
        <w:rPr>
          <w:rFonts w:ascii="Times New Roman"/>
          <w:b w:val="false"/>
          <w:i w:val="false"/>
          <w:color w:val="ff0000"/>
          <w:sz w:val="28"/>
        </w:rPr>
        <w:t xml:space="preserve">
      Ескерту. Күші жойылды - ҚР Энергетика министрінің 03.03.2022 </w:t>
      </w:r>
      <w:r>
        <w:rPr>
          <w:rFonts w:ascii="Times New Roman"/>
          <w:b w:val="false"/>
          <w:i w:val="false"/>
          <w:color w:val="ff0000"/>
          <w:sz w:val="28"/>
        </w:rPr>
        <w:t>№ 85</w:t>
      </w:r>
      <w:r>
        <w:rPr>
          <w:rFonts w:ascii="Times New Roman"/>
          <w:b w:val="false"/>
          <w:i w:val="false"/>
          <w:color w:val="ff0000"/>
          <w:sz w:val="28"/>
        </w:rPr>
        <w:t xml:space="preserve"> (07.03.2022  бастап қолданысқа енгізіледі) бұйрығымен.</w:t>
      </w:r>
    </w:p>
    <w:bookmarkStart w:name="z0" w:id="0"/>
    <w:p>
      <w:pPr>
        <w:spacing w:after="0"/>
        <w:ind w:left="0"/>
        <w:jc w:val="both"/>
      </w:pPr>
      <w:r>
        <w:rPr>
          <w:rFonts w:ascii="Times New Roman"/>
          <w:b w:val="false"/>
          <w:i w:val="false"/>
          <w:color w:val="000000"/>
          <w:sz w:val="28"/>
        </w:rPr>
        <w:t xml:space="preserve">
      "Жер қойнауы және жер қойнауын пайдалану туралы" 2017 жылғы 27 желтоқсандағы Қазақстан Республикасының Кодексі 140-бабының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Базалық жобалау құжаттарына және әзірлеуді талдауларға тәуелсіз сараптаманы ұйымдастыруға және жүргізуге арналған тәуелсіз сараптама операторының шығындарын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2" w:id="2"/>
    <w:p>
      <w:pPr>
        <w:spacing w:after="0"/>
        <w:ind w:left="0"/>
        <w:jc w:val="both"/>
      </w:pPr>
      <w:r>
        <w:rPr>
          <w:rFonts w:ascii="Times New Roman"/>
          <w:b w:val="false"/>
          <w:i w:val="false"/>
          <w:color w:val="000000"/>
          <w:sz w:val="28"/>
        </w:rPr>
        <w:t>
      2. Қазақстан Республикасы Энергетика министрлігі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p>
      <w:pPr>
        <w:spacing w:after="0"/>
        <w:ind w:left="0"/>
        <w:jc w:val="both"/>
      </w:pPr>
      <w:r>
        <w:rPr>
          <w:rFonts w:ascii="Times New Roman"/>
          <w:b w:val="false"/>
          <w:i w:val="false"/>
          <w:color w:val="000000"/>
          <w:sz w:val="28"/>
        </w:rPr>
        <w:t>
      3) осы бұйрықты Қазақстан Республикасының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беруді қамтамасыз етсін.</w:t>
      </w:r>
    </w:p>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11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92 бұйрығымен бекітілген</w:t>
            </w:r>
          </w:p>
        </w:tc>
      </w:tr>
    </w:tbl>
    <w:bookmarkStart w:name="z4" w:id="3"/>
    <w:p>
      <w:pPr>
        <w:spacing w:after="0"/>
        <w:ind w:left="0"/>
        <w:jc w:val="left"/>
      </w:pPr>
      <w:r>
        <w:rPr>
          <w:rFonts w:ascii="Times New Roman"/>
          <w:b/>
          <w:i w:val="false"/>
          <w:color w:val="000000"/>
        </w:rPr>
        <w:t xml:space="preserve"> Базалық жобалау құжаттарына және әзірлеуді талдауларға тәуелсіз сараптаманы ұйымдастыруға және жүргізуге арналған тәуелсіз сараптама операторының шығындарын айқындау қағидалары</w:t>
      </w:r>
    </w:p>
    <w:bookmarkEnd w:id="3"/>
    <w:bookmarkStart w:name="z5" w:id="4"/>
    <w:p>
      <w:pPr>
        <w:spacing w:after="0"/>
        <w:ind w:left="0"/>
        <w:jc w:val="left"/>
      </w:pPr>
      <w:r>
        <w:rPr>
          <w:rFonts w:ascii="Times New Roman"/>
          <w:b/>
          <w:i w:val="false"/>
          <w:color w:val="000000"/>
        </w:rPr>
        <w:t xml:space="preserve"> 1. Жалпы ережелер</w:t>
      </w:r>
    </w:p>
    <w:bookmarkEnd w:id="4"/>
    <w:bookmarkStart w:name="z6" w:id="5"/>
    <w:p>
      <w:pPr>
        <w:spacing w:after="0"/>
        <w:ind w:left="0"/>
        <w:jc w:val="both"/>
      </w:pPr>
      <w:r>
        <w:rPr>
          <w:rFonts w:ascii="Times New Roman"/>
          <w:b w:val="false"/>
          <w:i w:val="false"/>
          <w:color w:val="000000"/>
          <w:sz w:val="28"/>
        </w:rPr>
        <w:t xml:space="preserve">
      1. Осы Базалық жобалау құжаттарына және әзірлеуді талдауларға тәуелсіз сараптаманы ұйымдастыруға және жүргізуге арналған тәуелсіз сараптама операторының шығындарын айқындау қағидалары (бұдан әрі – Қағидалар) "Жер қойнауы және жер қойнауын пайдалану туралы" 2017 жылғы 27 желтоқсандағы Қазақстан Республикасының Кодексі (бұдан әрі – Кодекс) 140-бабының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базалық жобалау құжаттарына және әзірлеуді талдауларға (бұдан әрі – жобалар) тәуелсіз сараптаманы ұйымдастыруға және жүргізуге арналған тәуелсіз сараптама операторының шығындарын айқындау тәртібін анықтайды.</w:t>
      </w:r>
    </w:p>
    <w:bookmarkEnd w:id="5"/>
    <w:bookmarkStart w:name="z7" w:id="6"/>
    <w:p>
      <w:pPr>
        <w:spacing w:after="0"/>
        <w:ind w:left="0"/>
        <w:jc w:val="both"/>
      </w:pPr>
      <w:r>
        <w:rPr>
          <w:rFonts w:ascii="Times New Roman"/>
          <w:b w:val="false"/>
          <w:i w:val="false"/>
          <w:color w:val="000000"/>
          <w:sz w:val="28"/>
        </w:rPr>
        <w:t>
      2. Осы Қағидаларда мынадай ұғымдар пайдаланылады:</w:t>
      </w:r>
    </w:p>
    <w:bookmarkEnd w:id="6"/>
    <w:bookmarkStart w:name="z8" w:id="7"/>
    <w:p>
      <w:pPr>
        <w:spacing w:after="0"/>
        <w:ind w:left="0"/>
        <w:jc w:val="both"/>
      </w:pPr>
      <w:r>
        <w:rPr>
          <w:rFonts w:ascii="Times New Roman"/>
          <w:b w:val="false"/>
          <w:i w:val="false"/>
          <w:color w:val="000000"/>
          <w:sz w:val="28"/>
        </w:rPr>
        <w:t>
      1) базалық жобалау құжаттарына және әзірлеуді талдауларға тәуелсіз сараптама жүргізу операторы (бұдан әрі – Оператор) – дауыс беретін акцияларының (қатысу үлестерінің) елу және одан көп пайызы мемлекетке тиесілі заңды тұлға болып табылады, ал акциялардың (жарғылық капиталындағы қатысу үлестерінің) мемлекеттік пакетіне иелік ету және пайдалану құқығын көмірсутектер саласындағы уәкілетті орган жүзеге асырады;</w:t>
      </w:r>
    </w:p>
    <w:bookmarkEnd w:id="7"/>
    <w:bookmarkStart w:name="z9" w:id="8"/>
    <w:p>
      <w:pPr>
        <w:spacing w:after="0"/>
        <w:ind w:left="0"/>
        <w:jc w:val="both"/>
      </w:pPr>
      <w:r>
        <w:rPr>
          <w:rFonts w:ascii="Times New Roman"/>
          <w:b w:val="false"/>
          <w:i w:val="false"/>
          <w:color w:val="000000"/>
          <w:sz w:val="28"/>
        </w:rPr>
        <w:t>
      2) тәуелсіз сараптама – ғылыми негізделген әдістемелерді қолдануға негізделген, геология және игеру саласында арнайы білімі бар және сараптама нәтижелеріне мүдделі емес білікті сарапшылар жүргізетін тәуелсіз зерттеу.</w:t>
      </w:r>
    </w:p>
    <w:bookmarkEnd w:id="8"/>
    <w:bookmarkStart w:name="z10" w:id="9"/>
    <w:p>
      <w:pPr>
        <w:spacing w:after="0"/>
        <w:ind w:left="0"/>
        <w:jc w:val="left"/>
      </w:pPr>
      <w:r>
        <w:rPr>
          <w:rFonts w:ascii="Times New Roman"/>
          <w:b/>
          <w:i w:val="false"/>
          <w:color w:val="000000"/>
        </w:rPr>
        <w:t xml:space="preserve"> 2. Базалық жобалау құжаттарына және әзірлеуді талдауларға тәуелсіз сараптаманы ұйымдастыруға және жүргізуге арналған тәуелсіз сараптама операторының шығындарын айқындау тәртібі</w:t>
      </w:r>
    </w:p>
    <w:bookmarkEnd w:id="9"/>
    <w:bookmarkStart w:name="z11" w:id="10"/>
    <w:p>
      <w:pPr>
        <w:spacing w:after="0"/>
        <w:ind w:left="0"/>
        <w:jc w:val="both"/>
      </w:pPr>
      <w:r>
        <w:rPr>
          <w:rFonts w:ascii="Times New Roman"/>
          <w:b w:val="false"/>
          <w:i w:val="false"/>
          <w:color w:val="000000"/>
          <w:sz w:val="28"/>
        </w:rPr>
        <w:t>
      3. Оператордың жобаларға тәуелсіз сараптаманы ұйымдастыруға және жүргізуге арналған шығындары мынадай формула бойынша айқындалады:</w:t>
      </w:r>
    </w:p>
    <w:bookmarkEnd w:id="10"/>
    <w:p>
      <w:pPr>
        <w:spacing w:after="0"/>
        <w:ind w:left="0"/>
        <w:jc w:val="both"/>
      </w:pPr>
      <w:r>
        <w:rPr>
          <w:rFonts w:ascii="Times New Roman"/>
          <w:b w:val="false"/>
          <w:i w:val="false"/>
          <w:color w:val="000000"/>
          <w:sz w:val="28"/>
        </w:rPr>
        <w:t>
      S=Cd*We</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 – қосылған құн салығын ескере отырып, жобаларға тәуелсіз сараптаманы ұйымдастыруға және жүргізуге арналған шығындар;</w:t>
      </w:r>
    </w:p>
    <w:p>
      <w:pPr>
        <w:spacing w:after="0"/>
        <w:ind w:left="0"/>
        <w:jc w:val="both"/>
      </w:pPr>
      <w:r>
        <w:rPr>
          <w:rFonts w:ascii="Times New Roman"/>
          <w:b w:val="false"/>
          <w:i w:val="false"/>
          <w:color w:val="000000"/>
          <w:sz w:val="28"/>
        </w:rPr>
        <w:t>
      Cd – қосылған құн салығын ескере отырып, жобаларға тәуелсіз сараптама жүргізудің бір күнінің құны;</w:t>
      </w:r>
    </w:p>
    <w:p>
      <w:pPr>
        <w:spacing w:after="0"/>
        <w:ind w:left="0"/>
        <w:jc w:val="both"/>
      </w:pPr>
      <w:r>
        <w:rPr>
          <w:rFonts w:ascii="Times New Roman"/>
          <w:b w:val="false"/>
          <w:i w:val="false"/>
          <w:color w:val="000000"/>
          <w:sz w:val="28"/>
        </w:rPr>
        <w:t xml:space="preserve">
      We – осы Қағидаларға қосымшада келтірілген жобаларға тәуелсіз сараптаманы ұйымдастыруға және жүргізуге жұмсалған жұмыс күндер шкаласына және Кодекстің 140-бабының </w:t>
      </w:r>
      <w:r>
        <w:rPr>
          <w:rFonts w:ascii="Times New Roman"/>
          <w:b w:val="false"/>
          <w:i w:val="false"/>
          <w:color w:val="000000"/>
          <w:sz w:val="28"/>
        </w:rPr>
        <w:t>4-тармағына</w:t>
      </w:r>
      <w:r>
        <w:rPr>
          <w:rFonts w:ascii="Times New Roman"/>
          <w:b w:val="false"/>
          <w:i w:val="false"/>
          <w:color w:val="000000"/>
          <w:sz w:val="28"/>
        </w:rPr>
        <w:t xml:space="preserve"> сәйкес есепті кезеңге бір жылдағы жұмыс күндерінің саны.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Энергетика министрінің 07.10.2020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4. Жобаларға тәуелсіз сараптама жүргізудің бір күнінің құны мынадай формула бойынша есептеледі:</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3688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368800" cy="77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Е – есепті қаржы жылына арналған Оператордың даму жоспарында ескерілген, жобаларға тәуелсіз сараптаманы ұйымдастыруға байланысты жоспарлы шығыстар. Оператордың даму жоспарын Қазақстан Республикасы Ұлттық экономика министрінің 2019 жылғы 14 ақпандағы № 14 (Нормативтік құқықтық актілерді мемлекеттік тіркеу тізілімінде № 18328 болып тіркелген) бұйрығымен бекітілген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Директорлар кеңесі бекітеді;</w:t>
      </w:r>
    </w:p>
    <w:p>
      <w:pPr>
        <w:spacing w:after="0"/>
        <w:ind w:left="0"/>
        <w:jc w:val="both"/>
      </w:pPr>
      <w:r>
        <w:rPr>
          <w:rFonts w:ascii="Times New Roman"/>
          <w:b w:val="false"/>
          <w:i w:val="false"/>
          <w:color w:val="000000"/>
          <w:sz w:val="28"/>
        </w:rPr>
        <w:t>
      IS – Оператордың жұмылдырылған мамандарының саны, адам;</w:t>
      </w:r>
    </w:p>
    <w:p>
      <w:pPr>
        <w:spacing w:after="0"/>
        <w:ind w:left="0"/>
        <w:jc w:val="both"/>
      </w:pPr>
      <w:r>
        <w:rPr>
          <w:rFonts w:ascii="Times New Roman"/>
          <w:b w:val="false"/>
          <w:i w:val="false"/>
          <w:color w:val="000000"/>
          <w:sz w:val="28"/>
        </w:rPr>
        <w:t xml:space="preserve">
      Wy – 2015 жылғы 23 қарашадағы Қазақстан Республикасы Еңбек кодексінің </w:t>
      </w:r>
      <w:r>
        <w:rPr>
          <w:rFonts w:ascii="Times New Roman"/>
          <w:b w:val="false"/>
          <w:i w:val="false"/>
          <w:color w:val="000000"/>
          <w:sz w:val="28"/>
        </w:rPr>
        <w:t>68-бабына</w:t>
      </w:r>
      <w:r>
        <w:rPr>
          <w:rFonts w:ascii="Times New Roman"/>
          <w:b w:val="false"/>
          <w:i w:val="false"/>
          <w:color w:val="000000"/>
          <w:sz w:val="28"/>
        </w:rPr>
        <w:t xml:space="preserve"> сәйкес есепті қаржы жылына жобаларға сараптаманы ұйымдастыруға және жүргізуге жұмсалған жұмыс күндері (ағымдағы жылға арналған жұмыс уақытының балансы);</w:t>
      </w:r>
    </w:p>
    <w:p>
      <w:pPr>
        <w:spacing w:after="0"/>
        <w:ind w:left="0"/>
        <w:jc w:val="both"/>
      </w:pPr>
      <w:r>
        <w:rPr>
          <w:rFonts w:ascii="Times New Roman"/>
          <w:b w:val="false"/>
          <w:i w:val="false"/>
          <w:color w:val="000000"/>
          <w:sz w:val="28"/>
        </w:rPr>
        <w:t>
      Kp – кірістілік коэффициенті.</w:t>
      </w:r>
    </w:p>
    <w:p>
      <w:pPr>
        <w:spacing w:after="0"/>
        <w:ind w:left="0"/>
        <w:jc w:val="both"/>
      </w:pPr>
      <w:r>
        <w:rPr>
          <w:rFonts w:ascii="Times New Roman"/>
          <w:b w:val="false"/>
          <w:i w:val="false"/>
          <w:color w:val="000000"/>
          <w:sz w:val="28"/>
        </w:rPr>
        <w:t>
      Кірістілік коэффициенті мынадай формула бойынша анықталады:</w:t>
      </w:r>
    </w:p>
    <w:p>
      <w:pPr>
        <w:spacing w:after="0"/>
        <w:ind w:left="0"/>
        <w:jc w:val="both"/>
      </w:pPr>
      <w:r>
        <w:rPr>
          <w:rFonts w:ascii="Times New Roman"/>
          <w:b w:val="false"/>
          <w:i w:val="false"/>
          <w:color w:val="000000"/>
          <w:sz w:val="28"/>
        </w:rPr>
        <w:t>
      Kp =Pp/E</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Pp – есепті қаржы жылына арналған Оператордың даму жоспарында ескерілген жобаларға тәуелсіз сараптаманы ұйымдастыруға және жүргізуге байланысты жоспарлы кірістер.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Энергетика министрінің 07.10.2020 </w:t>
      </w:r>
      <w:r>
        <w:rPr>
          <w:rFonts w:ascii="Times New Roman"/>
          <w:b w:val="false"/>
          <w:i w:val="false"/>
          <w:color w:val="000000"/>
          <w:sz w:val="28"/>
        </w:rPr>
        <w:t>№ 346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Базалық жобалау құжаттарына және әзірлеуді талдауларға тәуелсіз сараптаманы ұйымдастыруға және жүргізуге арналған тәуелсіз сараптама операторының шығындарын айқындау қағидаларына қосымша</w:t>
            </w:r>
          </w:p>
        </w:tc>
      </w:tr>
    </w:tbl>
    <w:p>
      <w:pPr>
        <w:spacing w:after="0"/>
        <w:ind w:left="0"/>
        <w:jc w:val="left"/>
      </w:pPr>
      <w:r>
        <w:rPr>
          <w:rFonts w:ascii="Times New Roman"/>
          <w:b/>
          <w:i w:val="false"/>
          <w:color w:val="000000"/>
        </w:rPr>
        <w:t xml:space="preserve"> Жобаларға тәуелсіз сараптаманы ұйымдастыруға және жүргізуге жұмсалған күндер шкаласы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сарапшылар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геологиялық қорлары 100 млн. тоннадан астам мұнай немесе 50 млрд. м3 астам газ кен орнының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геологиялық қорлары 50-ден 100 млн. тоннаға дейін мұнай немесе 30-дан 50 млрд. м3 дейін газ кен орнының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геологиялық қорлары 50 млн. тоннадан кем мұнай немесе 30 млрд. м3 кем газ кен орнының жобалары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Барлау жұмыстарының жобасы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