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a7e0" w14:textId="318a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10 наурыздағы № 89/НҚ бұйрығы. Қазақстан Республикасының Әділет министрлігінде 2020 жылғы 12 наурызда № 20108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тізімінде № 10029 болып тіркелген, 2015 жылғы 16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Мемлекеттік көрсетілетін қызметтер тізілімін жүргізу қағидалары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қызметтері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10 наурыздағы</w:t>
            </w:r>
            <w:r>
              <w:br/>
            </w:r>
            <w:r>
              <w:rPr>
                <w:rFonts w:ascii="Times New Roman"/>
                <w:b w:val="false"/>
                <w:i w:val="false"/>
                <w:color w:val="000000"/>
                <w:sz w:val="20"/>
              </w:rPr>
              <w:t>№ 89/НҚ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xml:space="preserve">№ 98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Мемлекеттік көрсетілетін қызметтер тізілімін жүргізу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Осы Мемлекеттік көрсетілетін қызметтер тізілімін жүргізу қағидалары (бұдан әрі – Қағидалар) мемлекеттік көрсетілетін қызметтер тізілімін жүргізу тәртібін және оның құрылымын айқындайды.</w:t>
      </w:r>
    </w:p>
    <w:bookmarkEnd w:id="12"/>
    <w:bookmarkStart w:name="z17" w:id="13"/>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13"/>
    <w:bookmarkStart w:name="z18" w:id="14"/>
    <w:p>
      <w:pPr>
        <w:spacing w:after="0"/>
        <w:ind w:left="0"/>
        <w:jc w:val="both"/>
      </w:pPr>
      <w:r>
        <w:rPr>
          <w:rFonts w:ascii="Times New Roman"/>
          <w:b w:val="false"/>
          <w:i w:val="false"/>
          <w:color w:val="000000"/>
          <w:sz w:val="28"/>
        </w:rPr>
        <w:t>
      1)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14"/>
    <w:bookmarkStart w:name="z19" w:id="15"/>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шетелдердегі мекемелерін, облыстардың, республикалық маңызы бар қаланың,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5"/>
    <w:bookmarkStart w:name="z20" w:id="16"/>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6"/>
    <w:bookmarkStart w:name="z21" w:id="17"/>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22" w:id="18"/>
    <w:p>
      <w:pPr>
        <w:spacing w:after="0"/>
        <w:ind w:left="0"/>
        <w:jc w:val="both"/>
      </w:pPr>
      <w:r>
        <w:rPr>
          <w:rFonts w:ascii="Times New Roman"/>
          <w:b w:val="false"/>
          <w:i w:val="false"/>
          <w:color w:val="000000"/>
          <w:sz w:val="28"/>
        </w:rPr>
        <w:t>
      5) мемлекеттік көрсетілетін қызметтер тізілімі (бұдан әрі – тізілім) – мемлекеттік көрсетілетін қызметтердің сыныпталған тізбесі;</w:t>
      </w:r>
    </w:p>
    <w:bookmarkEnd w:id="18"/>
    <w:bookmarkStart w:name="z23" w:id="19"/>
    <w:p>
      <w:pPr>
        <w:spacing w:after="0"/>
        <w:ind w:left="0"/>
        <w:jc w:val="both"/>
      </w:pPr>
      <w:r>
        <w:rPr>
          <w:rFonts w:ascii="Times New Roman"/>
          <w:b w:val="false"/>
          <w:i w:val="false"/>
          <w:color w:val="000000"/>
          <w:sz w:val="28"/>
        </w:rPr>
        <w:t>
      6) мемлекеттік қызметтер көрсету саласындағы пилоттық жоба (бұдан әрі – пилоттық жоба) – перспективаларын зерттеу, талдау және тәуекелдерді барынша азайту мақсатында мемлекеттік қызметтер көрсету саласында жаңа тәсілдерді енгізу;</w:t>
      </w:r>
    </w:p>
    <w:bookmarkEnd w:id="19"/>
    <w:bookmarkStart w:name="z24" w:id="20"/>
    <w:p>
      <w:pPr>
        <w:spacing w:after="0"/>
        <w:ind w:left="0"/>
        <w:jc w:val="both"/>
      </w:pPr>
      <w:r>
        <w:rPr>
          <w:rFonts w:ascii="Times New Roman"/>
          <w:b w:val="false"/>
          <w:i w:val="false"/>
          <w:color w:val="000000"/>
          <w:sz w:val="28"/>
        </w:rPr>
        <w:t>
      7)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20"/>
    <w:bookmarkStart w:name="z25" w:id="21"/>
    <w:p>
      <w:pPr>
        <w:spacing w:after="0"/>
        <w:ind w:left="0"/>
        <w:jc w:val="both"/>
      </w:pPr>
      <w:r>
        <w:rPr>
          <w:rFonts w:ascii="Times New Roman"/>
          <w:b w:val="false"/>
          <w:i w:val="false"/>
          <w:color w:val="000000"/>
          <w:sz w:val="28"/>
        </w:rPr>
        <w:t>
      8) проактивті көрсетілетін қызмет – қызмет көрсету субъектісінің бастамасы бойынша білетін,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1"/>
    <w:bookmarkStart w:name="z26" w:id="22"/>
    <w:p>
      <w:pPr>
        <w:spacing w:after="0"/>
        <w:ind w:left="0"/>
        <w:jc w:val="both"/>
      </w:pPr>
      <w:r>
        <w:rPr>
          <w:rFonts w:ascii="Times New Roman"/>
          <w:b w:val="false"/>
          <w:i w:val="false"/>
          <w:color w:val="000000"/>
          <w:sz w:val="28"/>
        </w:rPr>
        <w:t>
      3. Тізілімді жүргізудің негізгі міндеті мемлекеттік көрсетілетін қызметтерді, мемлекеттік көрсетілетін қызметтер туралы мәліметтерді анықтау және тізілімге енгізу, көрсетілетін қызметті алушылар үшін мемлекеттік көрсетілетін қызметтердің қолжетімділігін арттыру болып табылады.</w:t>
      </w:r>
    </w:p>
    <w:bookmarkEnd w:id="22"/>
    <w:bookmarkStart w:name="z27" w:id="23"/>
    <w:p>
      <w:pPr>
        <w:spacing w:after="0"/>
        <w:ind w:left="0"/>
        <w:jc w:val="both"/>
      </w:pPr>
      <w:r>
        <w:rPr>
          <w:rFonts w:ascii="Times New Roman"/>
          <w:b w:val="false"/>
          <w:i w:val="false"/>
          <w:color w:val="000000"/>
          <w:sz w:val="28"/>
        </w:rPr>
        <w:t>
      4. Тізілімді жүргізу мақсаттары:</w:t>
      </w:r>
    </w:p>
    <w:bookmarkEnd w:id="23"/>
    <w:bookmarkStart w:name="z28" w:id="24"/>
    <w:p>
      <w:pPr>
        <w:spacing w:after="0"/>
        <w:ind w:left="0"/>
        <w:jc w:val="both"/>
      </w:pPr>
      <w:r>
        <w:rPr>
          <w:rFonts w:ascii="Times New Roman"/>
          <w:b w:val="false"/>
          <w:i w:val="false"/>
          <w:color w:val="000000"/>
          <w:sz w:val="28"/>
        </w:rPr>
        <w:t>
      1) көрсетілетін қызметті берушілер қызметінің тиімділігі мен сапасын арттыру;</w:t>
      </w:r>
    </w:p>
    <w:bookmarkEnd w:id="24"/>
    <w:bookmarkStart w:name="z29" w:id="25"/>
    <w:p>
      <w:pPr>
        <w:spacing w:after="0"/>
        <w:ind w:left="0"/>
        <w:jc w:val="both"/>
      </w:pPr>
      <w:r>
        <w:rPr>
          <w:rFonts w:ascii="Times New Roman"/>
          <w:b w:val="false"/>
          <w:i w:val="false"/>
          <w:color w:val="000000"/>
          <w:sz w:val="28"/>
        </w:rPr>
        <w:t>
      2) көрсетілетін қызметті алушылар үшін мемлекеттік көрсетілетін қызметтер туралы мәліметтердің ашықтығын және қолжетімділігін қамтамасыз ету;</w:t>
      </w:r>
    </w:p>
    <w:bookmarkEnd w:id="25"/>
    <w:bookmarkStart w:name="z30" w:id="26"/>
    <w:p>
      <w:pPr>
        <w:spacing w:after="0"/>
        <w:ind w:left="0"/>
        <w:jc w:val="both"/>
      </w:pPr>
      <w:r>
        <w:rPr>
          <w:rFonts w:ascii="Times New Roman"/>
          <w:b w:val="false"/>
          <w:i w:val="false"/>
          <w:color w:val="000000"/>
          <w:sz w:val="28"/>
        </w:rPr>
        <w:t>
      3) мемлекеттік көрсетілетін қызметтерді есепке алу және талдау.</w:t>
      </w:r>
    </w:p>
    <w:bookmarkEnd w:id="26"/>
    <w:bookmarkStart w:name="z31" w:id="27"/>
    <w:p>
      <w:pPr>
        <w:spacing w:after="0"/>
        <w:ind w:left="0"/>
        <w:jc w:val="both"/>
      </w:pPr>
      <w:r>
        <w:rPr>
          <w:rFonts w:ascii="Times New Roman"/>
          <w:b w:val="false"/>
          <w:i w:val="false"/>
          <w:color w:val="000000"/>
          <w:sz w:val="28"/>
        </w:rPr>
        <w:t>
      5. Тізілім мемлекеттік және орыс тілдерінде әзірленеді.</w:t>
      </w:r>
    </w:p>
    <w:bookmarkEnd w:id="27"/>
    <w:bookmarkStart w:name="z32" w:id="28"/>
    <w:p>
      <w:pPr>
        <w:spacing w:after="0"/>
        <w:ind w:left="0"/>
        <w:jc w:val="left"/>
      </w:pPr>
      <w:r>
        <w:rPr>
          <w:rFonts w:ascii="Times New Roman"/>
          <w:b/>
          <w:i w:val="false"/>
          <w:color w:val="000000"/>
        </w:rPr>
        <w:t xml:space="preserve"> 2-тарау. Тізілімді жүргізу тәртібі</w:t>
      </w:r>
    </w:p>
    <w:bookmarkEnd w:id="28"/>
    <w:bookmarkStart w:name="z33" w:id="29"/>
    <w:p>
      <w:pPr>
        <w:spacing w:after="0"/>
        <w:ind w:left="0"/>
        <w:jc w:val="both"/>
      </w:pPr>
      <w:r>
        <w:rPr>
          <w:rFonts w:ascii="Times New Roman"/>
          <w:b w:val="false"/>
          <w:i w:val="false"/>
          <w:color w:val="000000"/>
          <w:sz w:val="28"/>
        </w:rPr>
        <w:t>
      6. Тізілімді жүргізу тәртібі мынадай кезеңдерді қамтиды:</w:t>
      </w:r>
    </w:p>
    <w:bookmarkEnd w:id="29"/>
    <w:bookmarkStart w:name="z34" w:id="30"/>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bookmarkEnd w:id="30"/>
    <w:bookmarkStart w:name="z35" w:id="31"/>
    <w:p>
      <w:pPr>
        <w:spacing w:after="0"/>
        <w:ind w:left="0"/>
        <w:jc w:val="both"/>
      </w:pPr>
      <w:r>
        <w:rPr>
          <w:rFonts w:ascii="Times New Roman"/>
          <w:b w:val="false"/>
          <w:i w:val="false"/>
          <w:color w:val="000000"/>
          <w:sz w:val="28"/>
        </w:rPr>
        <w:t>
      2) жүргізілген талдау негізінде тізілімге енгізуге жататын мемлекеттік көрсетілетін қызметтер тізбесін айқындау;</w:t>
      </w:r>
    </w:p>
    <w:bookmarkEnd w:id="31"/>
    <w:bookmarkStart w:name="z36" w:id="32"/>
    <w:p>
      <w:pPr>
        <w:spacing w:after="0"/>
        <w:ind w:left="0"/>
        <w:jc w:val="both"/>
      </w:pPr>
      <w:r>
        <w:rPr>
          <w:rFonts w:ascii="Times New Roman"/>
          <w:b w:val="false"/>
          <w:i w:val="false"/>
          <w:color w:val="000000"/>
          <w:sz w:val="28"/>
        </w:rPr>
        <w:t>
      3) анықталған мемлекеттік көрсетілетін қызметтерді, мемлекеттік көрсетілетін қызметтер туралы мәліметтерді тізілімге енгізу;</w:t>
      </w:r>
    </w:p>
    <w:bookmarkEnd w:id="32"/>
    <w:bookmarkStart w:name="z37" w:id="33"/>
    <w:p>
      <w:pPr>
        <w:spacing w:after="0"/>
        <w:ind w:left="0"/>
        <w:jc w:val="both"/>
      </w:pPr>
      <w:r>
        <w:rPr>
          <w:rFonts w:ascii="Times New Roman"/>
          <w:b w:val="false"/>
          <w:i w:val="false"/>
          <w:color w:val="000000"/>
          <w:sz w:val="28"/>
        </w:rPr>
        <w:t>
      4) тізілімге оның мазмұнын өзектілендіру (жаңарту) тұрғысынан мониторинг жүргізу;</w:t>
      </w:r>
    </w:p>
    <w:bookmarkEnd w:id="33"/>
    <w:bookmarkStart w:name="z38" w:id="34"/>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өзектілендіру (жаңарту).</w:t>
      </w:r>
    </w:p>
    <w:bookmarkEnd w:id="34"/>
    <w:bookmarkStart w:name="z39" w:id="35"/>
    <w:p>
      <w:pPr>
        <w:spacing w:after="0"/>
        <w:ind w:left="0"/>
        <w:jc w:val="both"/>
      </w:pPr>
      <w:r>
        <w:rPr>
          <w:rFonts w:ascii="Times New Roman"/>
          <w:b w:val="false"/>
          <w:i w:val="false"/>
          <w:color w:val="000000"/>
          <w:sz w:val="28"/>
        </w:rPr>
        <w:t>
      7. Тізілімге енгізу үшін мемлекеттік көрсетілетін қызмет мынадай талаптарға сәйкес келеді:</w:t>
      </w:r>
    </w:p>
    <w:bookmarkEnd w:id="35"/>
    <w:bookmarkStart w:name="z40" w:id="36"/>
    <w:p>
      <w:pPr>
        <w:spacing w:after="0"/>
        <w:ind w:left="0"/>
        <w:jc w:val="both"/>
      </w:pPr>
      <w:r>
        <w:rPr>
          <w:rFonts w:ascii="Times New Roman"/>
          <w:b w:val="false"/>
          <w:i w:val="false"/>
          <w:color w:val="000000"/>
          <w:sz w:val="28"/>
        </w:rPr>
        <w:t>
      1) мемлекеттік органдардың жекелеген функцияларын іске асыруға бағдарланған болуы;</w:t>
      </w:r>
    </w:p>
    <w:bookmarkEnd w:id="36"/>
    <w:bookmarkStart w:name="z41" w:id="37"/>
    <w:p>
      <w:pPr>
        <w:spacing w:after="0"/>
        <w:ind w:left="0"/>
        <w:jc w:val="both"/>
      </w:pPr>
      <w:r>
        <w:rPr>
          <w:rFonts w:ascii="Times New Roman"/>
          <w:b w:val="false"/>
          <w:i w:val="false"/>
          <w:color w:val="000000"/>
          <w:sz w:val="28"/>
        </w:rPr>
        <w:t>
      2) дара тәртіппен жүзеге асырылуы;</w:t>
      </w:r>
    </w:p>
    <w:bookmarkEnd w:id="37"/>
    <w:bookmarkStart w:name="z42" w:id="38"/>
    <w:p>
      <w:pPr>
        <w:spacing w:after="0"/>
        <w:ind w:left="0"/>
        <w:jc w:val="both"/>
      </w:pPr>
      <w:r>
        <w:rPr>
          <w:rFonts w:ascii="Times New Roman"/>
          <w:b w:val="false"/>
          <w:i w:val="false"/>
          <w:color w:val="000000"/>
          <w:sz w:val="28"/>
        </w:rPr>
        <w:t>
      3) көрсетілетін қызметті алушының өтініш жасауы бойынша немесе өтініш жасауынсыз жүзеге асырылуы;</w:t>
      </w:r>
    </w:p>
    <w:bookmarkEnd w:id="38"/>
    <w:bookmarkStart w:name="z43" w:id="39"/>
    <w:p>
      <w:pPr>
        <w:spacing w:after="0"/>
        <w:ind w:left="0"/>
        <w:jc w:val="both"/>
      </w:pPr>
      <w:r>
        <w:rPr>
          <w:rFonts w:ascii="Times New Roman"/>
          <w:b w:val="false"/>
          <w:i w:val="false"/>
          <w:color w:val="000000"/>
          <w:sz w:val="28"/>
        </w:rPr>
        <w:t>
      4) көрсетілетін қызметті алушылардың құқықтарын, бостандықтары мен заңды мүдделерін іске асыруға, материалдық немесе материалдық емес игіліктер беруге бағдарлануы.</w:t>
      </w:r>
    </w:p>
    <w:bookmarkEnd w:id="39"/>
    <w:bookmarkStart w:name="z44" w:id="40"/>
    <w:p>
      <w:pPr>
        <w:spacing w:after="0"/>
        <w:ind w:left="0"/>
        <w:jc w:val="both"/>
      </w:pPr>
      <w:r>
        <w:rPr>
          <w:rFonts w:ascii="Times New Roman"/>
          <w:b w:val="false"/>
          <w:i w:val="false"/>
          <w:color w:val="000000"/>
          <w:sz w:val="28"/>
        </w:rPr>
        <w:t>
      8. Тізілімді жүргізуді уәкілетті орган жүзеге асырады.</w:t>
      </w:r>
    </w:p>
    <w:bookmarkEnd w:id="40"/>
    <w:bookmarkStart w:name="z45" w:id="41"/>
    <w:p>
      <w:pPr>
        <w:spacing w:after="0"/>
        <w:ind w:left="0"/>
        <w:jc w:val="both"/>
      </w:pPr>
      <w:r>
        <w:rPr>
          <w:rFonts w:ascii="Times New Roman"/>
          <w:b w:val="false"/>
          <w:i w:val="false"/>
          <w:color w:val="000000"/>
          <w:sz w:val="28"/>
        </w:rPr>
        <w:t>
      9. Тізілімге өзгерістер және (немесе) толықтырулар енгізу үшін орталық мемлекеттік органдар және жергілікті атқарушы органдар:</w:t>
      </w:r>
    </w:p>
    <w:bookmarkEnd w:id="41"/>
    <w:bookmarkStart w:name="z46" w:id="42"/>
    <w:p>
      <w:pPr>
        <w:spacing w:after="0"/>
        <w:ind w:left="0"/>
        <w:jc w:val="both"/>
      </w:pPr>
      <w:r>
        <w:rPr>
          <w:rFonts w:ascii="Times New Roman"/>
          <w:b w:val="false"/>
          <w:i w:val="false"/>
          <w:color w:val="000000"/>
          <w:sz w:val="28"/>
        </w:rPr>
        <w:t>
      1) тізілімдегі мемлекеттік көрсетілетін қызметтер туралы мәліметтерге жыл сайын түгендеу жүргізеді;</w:t>
      </w:r>
    </w:p>
    <w:bookmarkEnd w:id="42"/>
    <w:bookmarkStart w:name="z47" w:id="43"/>
    <w:p>
      <w:pPr>
        <w:spacing w:after="0"/>
        <w:ind w:left="0"/>
        <w:jc w:val="both"/>
      </w:pPr>
      <w:r>
        <w:rPr>
          <w:rFonts w:ascii="Times New Roman"/>
          <w:b w:val="false"/>
          <w:i w:val="false"/>
          <w:color w:val="000000"/>
          <w:sz w:val="28"/>
        </w:rPr>
        <w:t xml:space="preserve">
      2)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тізілімге өзгерістер енгізу жөніндегі ұсыныстарды және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толықтырулар енгізу жөніндегі мәліметтерді ұсынады.</w:t>
      </w:r>
    </w:p>
    <w:bookmarkEnd w:id="43"/>
    <w:bookmarkStart w:name="z48" w:id="44"/>
    <w:p>
      <w:pPr>
        <w:spacing w:after="0"/>
        <w:ind w:left="0"/>
        <w:jc w:val="both"/>
      </w:pPr>
      <w:r>
        <w:rPr>
          <w:rFonts w:ascii="Times New Roman"/>
          <w:b w:val="false"/>
          <w:i w:val="false"/>
          <w:color w:val="000000"/>
          <w:sz w:val="28"/>
        </w:rPr>
        <w:t>
      10. Уәкілетті орган тізілімді басшысының немесе оның міндетін атқаратын тұлғаның бұйрықпен бекітеді және мемлекеттік қызметтер көрсету сапасын бағалау және бақылау жөніндегі уәкілетті орган және мемлекеттік басқару жүйесін дамыту саласындағы уәкілетті органмен келісім бойынша оған өзгерістер мен толықтырулар енгізеді.</w:t>
      </w:r>
    </w:p>
    <w:bookmarkEnd w:id="44"/>
    <w:bookmarkStart w:name="z49" w:id="45"/>
    <w:p>
      <w:pPr>
        <w:spacing w:after="0"/>
        <w:ind w:left="0"/>
        <w:jc w:val="left"/>
      </w:pPr>
      <w:r>
        <w:rPr>
          <w:rFonts w:ascii="Times New Roman"/>
          <w:b/>
          <w:i w:val="false"/>
          <w:color w:val="000000"/>
        </w:rPr>
        <w:t xml:space="preserve"> 3-тарау. Тізілімнің құрылымы</w:t>
      </w:r>
    </w:p>
    <w:bookmarkEnd w:id="45"/>
    <w:bookmarkStart w:name="z50" w:id="46"/>
    <w:p>
      <w:pPr>
        <w:spacing w:after="0"/>
        <w:ind w:left="0"/>
        <w:jc w:val="both"/>
      </w:pPr>
      <w:r>
        <w:rPr>
          <w:rFonts w:ascii="Times New Roman"/>
          <w:b w:val="false"/>
          <w:i w:val="false"/>
          <w:color w:val="000000"/>
          <w:sz w:val="28"/>
        </w:rPr>
        <w:t xml:space="preserve">
      11. Тізілім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әзірленеді.</w:t>
      </w:r>
    </w:p>
    <w:bookmarkEnd w:id="46"/>
    <w:bookmarkStart w:name="z51" w:id="47"/>
    <w:p>
      <w:pPr>
        <w:spacing w:after="0"/>
        <w:ind w:left="0"/>
        <w:jc w:val="both"/>
      </w:pPr>
      <w:r>
        <w:rPr>
          <w:rFonts w:ascii="Times New Roman"/>
          <w:b w:val="false"/>
          <w:i w:val="false"/>
          <w:color w:val="000000"/>
          <w:sz w:val="28"/>
        </w:rPr>
        <w:t>
      12. Тізілім:</w:t>
      </w:r>
    </w:p>
    <w:bookmarkEnd w:id="47"/>
    <w:bookmarkStart w:name="z52" w:id="48"/>
    <w:p>
      <w:pPr>
        <w:spacing w:after="0"/>
        <w:ind w:left="0"/>
        <w:jc w:val="both"/>
      </w:pPr>
      <w:r>
        <w:rPr>
          <w:rFonts w:ascii="Times New Roman"/>
          <w:b w:val="false"/>
          <w:i w:val="false"/>
          <w:color w:val="000000"/>
          <w:sz w:val="28"/>
        </w:rPr>
        <w:t>
      1) мемлекеттік көрсетілетін қызметтің атауын;</w:t>
      </w:r>
    </w:p>
    <w:bookmarkEnd w:id="48"/>
    <w:bookmarkStart w:name="z53" w:id="49"/>
    <w:p>
      <w:pPr>
        <w:spacing w:after="0"/>
        <w:ind w:left="0"/>
        <w:jc w:val="both"/>
      </w:pPr>
      <w:r>
        <w:rPr>
          <w:rFonts w:ascii="Times New Roman"/>
          <w:b w:val="false"/>
          <w:i w:val="false"/>
          <w:color w:val="000000"/>
          <w:sz w:val="28"/>
        </w:rPr>
        <w:t>
      2) көрсетілетін қызметті алушы туралы мәліметті (жеке және (немесе) заңды тұлға); мемлекеттік қызметтер көрсету тәртібін айқындайтын заңға тәуелді нормативтік құқықтық актіні әзірлейтін орталық мемлекеттік органның атауын; көрсетілетін қызметті берушінің атауын;</w:t>
      </w:r>
    </w:p>
    <w:bookmarkEnd w:id="49"/>
    <w:bookmarkStart w:name="z54" w:id="50"/>
    <w:p>
      <w:pPr>
        <w:spacing w:after="0"/>
        <w:ind w:left="0"/>
        <w:jc w:val="both"/>
      </w:pPr>
      <w:r>
        <w:rPr>
          <w:rFonts w:ascii="Times New Roman"/>
          <w:b w:val="false"/>
          <w:i w:val="false"/>
          <w:color w:val="000000"/>
          <w:sz w:val="28"/>
        </w:rPr>
        <w:t>
      3) өтініштерді қабылдауды және мемлекеттік қызмет көрсету нәтижелерін беруді жүзеге асыратын ұйымдардың атауын және/немесе мемлекеттік қызмет электрондық нысанда көрсетілген жағдайда, "электрондық үкіметтің" веб-порталын және ұялы байланыс абоненттік құрылғысы арқылы көрсетуді;</w:t>
      </w:r>
    </w:p>
    <w:bookmarkEnd w:id="50"/>
    <w:bookmarkStart w:name="z55" w:id="51"/>
    <w:p>
      <w:pPr>
        <w:spacing w:after="0"/>
        <w:ind w:left="0"/>
        <w:jc w:val="both"/>
      </w:pPr>
      <w:r>
        <w:rPr>
          <w:rFonts w:ascii="Times New Roman"/>
          <w:b w:val="false"/>
          <w:i w:val="false"/>
          <w:color w:val="000000"/>
          <w:sz w:val="28"/>
        </w:rPr>
        <w:t>
      4)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bookmarkEnd w:id="51"/>
    <w:bookmarkStart w:name="z56" w:id="52"/>
    <w:p>
      <w:pPr>
        <w:spacing w:after="0"/>
        <w:ind w:left="0"/>
        <w:jc w:val="both"/>
      </w:pPr>
      <w:r>
        <w:rPr>
          <w:rFonts w:ascii="Times New Roman"/>
          <w:b w:val="false"/>
          <w:i w:val="false"/>
          <w:color w:val="000000"/>
          <w:sz w:val="28"/>
        </w:rPr>
        <w:t>
      5) мемлекеттік қызмет көрсетудің ақылы не тегін болуын;</w:t>
      </w:r>
    </w:p>
    <w:bookmarkEnd w:id="52"/>
    <w:bookmarkStart w:name="z57" w:id="53"/>
    <w:p>
      <w:pPr>
        <w:spacing w:after="0"/>
        <w:ind w:left="0"/>
        <w:jc w:val="both"/>
      </w:pPr>
      <w:r>
        <w:rPr>
          <w:rFonts w:ascii="Times New Roman"/>
          <w:b w:val="false"/>
          <w:i w:val="false"/>
          <w:color w:val="000000"/>
          <w:sz w:val="28"/>
        </w:rPr>
        <w:t>
      6) пилоттық режимнің болуы туралы мәліметтерді көздейді;</w:t>
      </w:r>
    </w:p>
    <w:bookmarkEnd w:id="53"/>
    <w:bookmarkStart w:name="z58" w:id="54"/>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актінің атауы.</w:t>
      </w:r>
    </w:p>
    <w:bookmarkEnd w:id="54"/>
    <w:bookmarkStart w:name="z59" w:id="55"/>
    <w:p>
      <w:pPr>
        <w:spacing w:after="0"/>
        <w:ind w:left="0"/>
        <w:jc w:val="both"/>
      </w:pPr>
      <w:r>
        <w:rPr>
          <w:rFonts w:ascii="Times New Roman"/>
          <w:b w:val="false"/>
          <w:i w:val="false"/>
          <w:color w:val="000000"/>
          <w:sz w:val="28"/>
        </w:rPr>
        <w:t>
      13. Тізілім сыныптамасы:</w:t>
      </w:r>
    </w:p>
    <w:bookmarkEnd w:id="55"/>
    <w:bookmarkStart w:name="z60" w:id="56"/>
    <w:p>
      <w:pPr>
        <w:spacing w:after="0"/>
        <w:ind w:left="0"/>
        <w:jc w:val="both"/>
      </w:pPr>
      <w:r>
        <w:rPr>
          <w:rFonts w:ascii="Times New Roman"/>
          <w:b w:val="false"/>
          <w:i w:val="false"/>
          <w:color w:val="000000"/>
          <w:sz w:val="28"/>
        </w:rPr>
        <w:t>
      1) қоғамдық қатынастар саласына байланысты мемлекеттік көрсетілетін қызметтердің топтамасын білдіретін бөлімдерден;</w:t>
      </w:r>
    </w:p>
    <w:bookmarkEnd w:id="56"/>
    <w:bookmarkStart w:name="z61" w:id="57"/>
    <w:p>
      <w:pPr>
        <w:spacing w:after="0"/>
        <w:ind w:left="0"/>
        <w:jc w:val="both"/>
      </w:pPr>
      <w:r>
        <w:rPr>
          <w:rFonts w:ascii="Times New Roman"/>
          <w:b w:val="false"/>
          <w:i w:val="false"/>
          <w:color w:val="000000"/>
          <w:sz w:val="28"/>
        </w:rPr>
        <w:t>
      2) көрсетілетін қызметті алушының өмірлік жағдайына байланысты мемлекеттік көрсетілетін қызметтердің топтамасын білдіретін кіші бөлімдерден;</w:t>
      </w:r>
    </w:p>
    <w:bookmarkEnd w:id="57"/>
    <w:bookmarkStart w:name="z62" w:id="58"/>
    <w:p>
      <w:pPr>
        <w:spacing w:after="0"/>
        <w:ind w:left="0"/>
        <w:jc w:val="both"/>
      </w:pPr>
      <w:r>
        <w:rPr>
          <w:rFonts w:ascii="Times New Roman"/>
          <w:b w:val="false"/>
          <w:i w:val="false"/>
          <w:color w:val="000000"/>
          <w:sz w:val="28"/>
        </w:rPr>
        <w:t>
      3) мемлекеттік көрсетілетін қызметтердің реттік нөмірлерінен тұрады.</w:t>
      </w:r>
    </w:p>
    <w:bookmarkEnd w:id="58"/>
    <w:bookmarkStart w:name="z63" w:id="59"/>
    <w:p>
      <w:pPr>
        <w:spacing w:after="0"/>
        <w:ind w:left="0"/>
        <w:jc w:val="both"/>
      </w:pPr>
      <w:r>
        <w:rPr>
          <w:rFonts w:ascii="Times New Roman"/>
          <w:b w:val="false"/>
          <w:i w:val="false"/>
          <w:color w:val="000000"/>
          <w:sz w:val="28"/>
        </w:rPr>
        <w:t>
      14. Мемлекеттік көрсетілетін қызметке тізілім сыныптамасының барлық деңгейдегі кодтарынан қалыптастырылатын цифрлық белгілер түріндегі сегізмәнді жеке сыныпталған код беріледі.</w:t>
      </w:r>
    </w:p>
    <w:bookmarkEnd w:id="59"/>
    <w:p>
      <w:pPr>
        <w:spacing w:after="0"/>
        <w:ind w:left="0"/>
        <w:jc w:val="both"/>
      </w:pPr>
      <w:r>
        <w:rPr>
          <w:rFonts w:ascii="Times New Roman"/>
          <w:b w:val="false"/>
          <w:i w:val="false"/>
          <w:color w:val="000000"/>
          <w:sz w:val="28"/>
        </w:rPr>
        <w:t>
      Сыныпталған код үш бөліктен тұрады:</w:t>
      </w:r>
    </w:p>
    <w:bookmarkStart w:name="z64" w:id="60"/>
    <w:p>
      <w:pPr>
        <w:spacing w:after="0"/>
        <w:ind w:left="0"/>
        <w:jc w:val="both"/>
      </w:pPr>
      <w:r>
        <w:rPr>
          <w:rFonts w:ascii="Times New Roman"/>
          <w:b w:val="false"/>
          <w:i w:val="false"/>
          <w:color w:val="000000"/>
          <w:sz w:val="28"/>
        </w:rPr>
        <w:t>
      1) бірінші бөлік – 3 цифрдан тұрады және қоғамдық қатынастар саласындағы бөлімді білдіреді;</w:t>
      </w:r>
    </w:p>
    <w:bookmarkEnd w:id="60"/>
    <w:bookmarkStart w:name="z65" w:id="61"/>
    <w:p>
      <w:pPr>
        <w:spacing w:after="0"/>
        <w:ind w:left="0"/>
        <w:jc w:val="both"/>
      </w:pPr>
      <w:r>
        <w:rPr>
          <w:rFonts w:ascii="Times New Roman"/>
          <w:b w:val="false"/>
          <w:i w:val="false"/>
          <w:color w:val="000000"/>
          <w:sz w:val="28"/>
        </w:rPr>
        <w:t>
      2) екінші бөлік – 2 цифрдан тұрады және көрсетілетін қызметті алушының өмірлік жағдайына байланысты кіші бөлімді білдіреді;</w:t>
      </w:r>
    </w:p>
    <w:bookmarkEnd w:id="61"/>
    <w:bookmarkStart w:name="z66" w:id="62"/>
    <w:p>
      <w:pPr>
        <w:spacing w:after="0"/>
        <w:ind w:left="0"/>
        <w:jc w:val="both"/>
      </w:pPr>
      <w:r>
        <w:rPr>
          <w:rFonts w:ascii="Times New Roman"/>
          <w:b w:val="false"/>
          <w:i w:val="false"/>
          <w:color w:val="000000"/>
          <w:sz w:val="28"/>
        </w:rPr>
        <w:t>
      3) үшінші бөлік – 3 цифрдан тұрады және мемлекеттік көрсетілетін қызметтің кіші бөлім ішіндегі реттік нөмірін білдіреді.</w:t>
      </w:r>
    </w:p>
    <w:bookmarkEnd w:id="62"/>
    <w:bookmarkStart w:name="z67" w:id="63"/>
    <w:p>
      <w:pPr>
        <w:spacing w:after="0"/>
        <w:ind w:left="0"/>
        <w:jc w:val="both"/>
      </w:pPr>
      <w:r>
        <w:rPr>
          <w:rFonts w:ascii="Times New Roman"/>
          <w:b w:val="false"/>
          <w:i w:val="false"/>
          <w:color w:val="000000"/>
          <w:sz w:val="28"/>
        </w:rPr>
        <w:t>
      15. Мемлекеттік көрсетілетін қызметке сыныпталған кодты уәкілетті орган береді.</w:t>
      </w:r>
    </w:p>
    <w:bookmarkEnd w:id="63"/>
    <w:bookmarkStart w:name="z68" w:id="64"/>
    <w:p>
      <w:pPr>
        <w:spacing w:after="0"/>
        <w:ind w:left="0"/>
        <w:jc w:val="both"/>
      </w:pPr>
      <w:r>
        <w:rPr>
          <w:rFonts w:ascii="Times New Roman"/>
          <w:b w:val="false"/>
          <w:i w:val="false"/>
          <w:color w:val="000000"/>
          <w:sz w:val="28"/>
        </w:rPr>
        <w:t xml:space="preserve">
      16. Мемлекеттік көрсетілетін қызметтер тізілімінің сыныптамасы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жасалады.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0" w:id="65"/>
    <w:p>
      <w:pPr>
        <w:spacing w:after="0"/>
        <w:ind w:left="0"/>
        <w:jc w:val="left"/>
      </w:pPr>
      <w:r>
        <w:rPr>
          <w:rFonts w:ascii="Times New Roman"/>
          <w:b/>
          <w:i w:val="false"/>
          <w:color w:val="000000"/>
        </w:rPr>
        <w:t xml:space="preserve"> Мемлекеттік көрсетілетін қызметтер тізіліміне өзгерістер енгізу бойынша ұсыныстар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72" w:id="66"/>
    <w:p>
      <w:pPr>
        <w:spacing w:after="0"/>
        <w:ind w:left="0"/>
        <w:jc w:val="left"/>
      </w:pPr>
      <w:r>
        <w:rPr>
          <w:rFonts w:ascii="Times New Roman"/>
          <w:b/>
          <w:i w:val="false"/>
          <w:color w:val="000000"/>
        </w:rPr>
        <w:t xml:space="preserve"> Мемлекеттік көрсетілетін қызметтер тізіліміне толықтырулар енгізу бойынша ұсыныстар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2105"/>
        <w:gridCol w:w="620"/>
        <w:gridCol w:w="1295"/>
        <w:gridCol w:w="485"/>
        <w:gridCol w:w="485"/>
        <w:gridCol w:w="485"/>
        <w:gridCol w:w="890"/>
        <w:gridCol w:w="2195"/>
        <w:gridCol w:w="1880"/>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 әзірлейтін орталық мемлекеттік органның атауы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және ресімделген құжаттарды беруді қабылдауды жүзеге асыратын ұйымдар</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нәтижелерінің нысаны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(болжанатын мерзімдер, құжаттар тізілімі және тағыда басқа)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(Тізілімге өзгерістер және (немесе) толықтырулар енгізу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74" w:id="67"/>
    <w:p>
      <w:pPr>
        <w:spacing w:after="0"/>
        <w:ind w:left="0"/>
        <w:jc w:val="left"/>
      </w:pPr>
      <w:r>
        <w:rPr>
          <w:rFonts w:ascii="Times New Roman"/>
          <w:b/>
          <w:i w:val="false"/>
          <w:color w:val="000000"/>
        </w:rPr>
        <w:t xml:space="preserve"> Мемлекеттік көрсетілетін қызметтер тізілімінің құрылымы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431"/>
        <w:gridCol w:w="431"/>
        <w:gridCol w:w="1492"/>
        <w:gridCol w:w="1462"/>
        <w:gridCol w:w="431"/>
        <w:gridCol w:w="2892"/>
        <w:gridCol w:w="431"/>
        <w:gridCol w:w="2769"/>
        <w:gridCol w:w="525"/>
        <w:gridCol w:w="1088"/>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(жеке және (немесе) заңды тұлға)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 әзірлейтін орталық мемлекеттік органның атауы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көрсету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болуын</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режимнің болуы туралы мәліметтер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тізілімін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76" w:id="68"/>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3521"/>
        <w:gridCol w:w="64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құжаттарды/анықтамаларды және мәртебені алу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құқықтарды қамтамасыз ететін құжаттарды алу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азаматтарды тіркеу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тіркеу/ мәртебесін, тұрғылықты жерін, Т.А.Ә. және басқа деректерін ауыстыру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қамқоршылық және бала тәрбиелеу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білім беру және бос уақыт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бағу және қамтамасыз ету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 саласындағы басқа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рұқсат құжаттарын беру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зейнетақымен қамсыздандыру және әлеуметтік сақтандыру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қолдау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кәсіпкерлік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немесе жеке кәсіпкерліктің басталуы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немесе заңды тұлғаның қызметінің тоқталуы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түрлерімен айналысуға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өндіруге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сатып алуға, өткізуге және сақтауға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өзгеде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жануарлар дүниесін, табиғи ресурстарды қорғау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пайдалану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рұқсат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бухгалтерлік есеп және қаржылық есеп, аудиторлық қызмет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және қадағалау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 саласында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 саласында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қорғаныс және сот әділдігі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байланыс</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ұсыну саласында рұқсат беру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саласында рұқсат ету құжаттарын беру (лицензиялауды, тіркеуді, сертификаттауды қоса алғанда)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өзге де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басқа мемлекеттік көрсетілетін қызметтер</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 және мемлекеттік меншік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