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a8925" w14:textId="dda89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өсiмдiктерiн сұрыптық сынақтан өткізу қағидаларын бекіту туралы" Қазақстан Республикасы Ауыл шаруашылығы министрінің 2015 жылғы 2 шілдедегі № 4-2/602 бұйрығына өзгеріс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2020 жылғы 11 ақпандағы № 50 бұйрығы. Қазақстан Республикасының Әділет министрлігінде 2020 жылғы 14 ақпанда № 20036 болып тіркелді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БҰЙЫРАМЫН:</w:t>
      </w:r>
      <w:r>
        <w:br/>
      </w:r>
      <w:r>
        <w:rPr>
          <w:rFonts w:ascii="Times New Roman"/>
          <w:b w:val="false"/>
          <w:i w:val="false"/>
          <w:color w:val="000000"/>
          <w:sz w:val="28"/>
        </w:rPr>
        <w:t xml:space="preserve">
      </w:t>
      </w:r>
      <w:r>
        <w:rPr>
          <w:rFonts w:ascii="Times New Roman"/>
          <w:b w:val="false"/>
          <w:i w:val="false"/>
          <w:color w:val="000000"/>
          <w:sz w:val="28"/>
        </w:rPr>
        <w:t xml:space="preserve">1. "Ауыл шаруашылығы өсімдіктерін сұрыптық сынақтан өткізу қағидаларын бекіту туралы" Қазақстан Республикасы Ауыл шаруашылығы министрінің 2015 жылғы 2 шілдедегі № 4-2/602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11879 болып тіркелген, 2015 жылғы 1 қазанда "Әділет" ақпараттық-құқықтық жүйесінде жарияланған) мынадай өзгеріс енгізілсін: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бұйрықпен бекітілген Ауыл шаруашылығы өсімдіктерін сұрыптық сынақтан өткізу </w:t>
      </w:r>
      <w:r>
        <w:rPr>
          <w:rFonts w:ascii="Times New Roman"/>
          <w:b w:val="false"/>
          <w:i w:val="false"/>
          <w:color w:val="000000"/>
          <w:sz w:val="28"/>
        </w:rPr>
        <w:t>қағидаларын</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2. Қазақстан Республикасы Ауыл шаруашылығы министрлігінің Өсімдік шаруашылығы өнімдерін өндіру мен қайта өңдеу департаменті заңнамада белгіленген тәртіппен:</w:t>
      </w:r>
      <w:r>
        <w:br/>
      </w:r>
      <w:r>
        <w:rPr>
          <w:rFonts w:ascii="Times New Roman"/>
          <w:b w:val="false"/>
          <w:i w:val="false"/>
          <w:color w:val="000000"/>
          <w:sz w:val="28"/>
        </w:rPr>
        <w:t xml:space="preserve">
      </w:t>
      </w:r>
      <w:r>
        <w:rPr>
          <w:rFonts w:ascii="Times New Roman"/>
          <w:b w:val="false"/>
          <w:i w:val="false"/>
          <w:color w:val="000000"/>
          <w:sz w:val="28"/>
        </w:rPr>
        <w:t>1) осы бұйрықтың Қазақстан Республикасы Әділет министрлігінде мемлекеттік тіркелуін;</w:t>
      </w:r>
      <w:r>
        <w:br/>
      </w:r>
      <w:r>
        <w:rPr>
          <w:rFonts w:ascii="Times New Roman"/>
          <w:b w:val="false"/>
          <w:i w:val="false"/>
          <w:color w:val="000000"/>
          <w:sz w:val="28"/>
        </w:rPr>
        <w:t xml:space="preserve">
      </w:t>
      </w:r>
      <w:r>
        <w:rPr>
          <w:rFonts w:ascii="Times New Roman"/>
          <w:b w:val="false"/>
          <w:i w:val="false"/>
          <w:color w:val="000000"/>
          <w:sz w:val="28"/>
        </w:rPr>
        <w:t>2) осы бұйрық ресми жарияланғаннан кейін оның Қазақстан Республикасы Ауыл шаруашылығы министрлігінің интернет-ресурсында орналастырылуын.</w:t>
      </w:r>
      <w:r>
        <w:br/>
      </w:r>
      <w:r>
        <w:rPr>
          <w:rFonts w:ascii="Times New Roman"/>
          <w:b w:val="false"/>
          <w:i w:val="false"/>
          <w:color w:val="000000"/>
          <w:sz w:val="28"/>
        </w:rPr>
        <w:t xml:space="preserve">
      </w:t>
      </w:r>
      <w:r>
        <w:rPr>
          <w:rFonts w:ascii="Times New Roman"/>
          <w:b w:val="false"/>
          <w:i w:val="false"/>
          <w:color w:val="000000"/>
          <w:sz w:val="28"/>
        </w:rPr>
        <w:t>3. Осы бұйрықтың орындалуын бақылау жетекшілік ететін Қазақстан Республикасының Ауыл шаруашылығы вице-министріне жүктелсін.</w:t>
      </w:r>
      <w:r>
        <w:br/>
      </w:r>
      <w:r>
        <w:rPr>
          <w:rFonts w:ascii="Times New Roman"/>
          <w:b w:val="false"/>
          <w:i w:val="false"/>
          <w:color w:val="000000"/>
          <w:sz w:val="28"/>
        </w:rPr>
        <w:t xml:space="preserve">
      </w:t>
      </w:r>
      <w:r>
        <w:rPr>
          <w:rFonts w:ascii="Times New Roman"/>
          <w:b w:val="false"/>
          <w:i w:val="false"/>
          <w:color w:val="000000"/>
          <w:sz w:val="28"/>
        </w:rPr>
        <w:t>4. Осы бұйрық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Әділет министрлігі</w:t>
      </w:r>
      <w:r>
        <w:br/>
      </w:r>
      <w:r>
        <w:rPr>
          <w:rFonts w:ascii="Times New Roman"/>
          <w:b w:val="false"/>
          <w:i w:val="false"/>
          <w:color w:val="000000"/>
          <w:sz w:val="28"/>
        </w:rPr>
        <w:t>
       "КЕЛІСІЛДІ"</w:t>
      </w:r>
      <w:r>
        <w:br/>
      </w: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Цифрлық даму, инновациялар </w:t>
      </w:r>
      <w:r>
        <w:br/>
      </w:r>
      <w:r>
        <w:rPr>
          <w:rFonts w:ascii="Times New Roman"/>
          <w:b w:val="false"/>
          <w:i w:val="false"/>
          <w:color w:val="000000"/>
          <w:sz w:val="28"/>
        </w:rPr>
        <w:t>
      және аэроғарыш өнеркәсібі министрлігі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министрінің </w:t>
            </w:r>
            <w:r>
              <w:br/>
            </w:r>
            <w:r>
              <w:rPr>
                <w:rFonts w:ascii="Times New Roman"/>
                <w:b w:val="false"/>
                <w:i w:val="false"/>
                <w:color w:val="000000"/>
                <w:sz w:val="20"/>
              </w:rPr>
              <w:t>2020 жылғы 11 ақпандағы</w:t>
            </w:r>
            <w:r>
              <w:br/>
            </w:r>
            <w:r>
              <w:rPr>
                <w:rFonts w:ascii="Times New Roman"/>
                <w:b w:val="false"/>
                <w:i w:val="false"/>
                <w:color w:val="000000"/>
                <w:sz w:val="20"/>
              </w:rPr>
              <w:t>№ 50 бұйрығына</w:t>
            </w:r>
            <w:r>
              <w:br/>
            </w:r>
            <w:r>
              <w:rPr>
                <w:rFonts w:ascii="Times New Roman"/>
                <w:b w:val="false"/>
                <w:i w:val="false"/>
                <w:color w:val="000000"/>
                <w:sz w:val="20"/>
              </w:rPr>
              <w:t>қосымша</w:t>
            </w:r>
          </w:p>
        </w:tc>
      </w:tr>
    </w:tbl>
    <w:bookmarkStart w:name="z10" w:id="0"/>
    <w:p>
      <w:pPr>
        <w:spacing w:after="0"/>
        <w:ind w:left="0"/>
        <w:jc w:val="left"/>
      </w:pPr>
      <w:r>
        <w:rPr>
          <w:rFonts w:ascii="Times New Roman"/>
          <w:b/>
          <w:i w:val="false"/>
          <w:color w:val="000000"/>
        </w:rPr>
        <w:t xml:space="preserve"> Ауыл шаруашылығы өсімдіктерін сұрыптық сынақтан өткізу қағидалары</w:t>
      </w:r>
    </w:p>
    <w:bookmarkEnd w:id="0"/>
    <w:bookmarkStart w:name="z11" w:id="1"/>
    <w:p>
      <w:pPr>
        <w:spacing w:after="0"/>
        <w:ind w:left="0"/>
        <w:jc w:val="left"/>
      </w:pPr>
      <w:r>
        <w:rPr>
          <w:rFonts w:ascii="Times New Roman"/>
          <w:b/>
          <w:i w:val="false"/>
          <w:color w:val="000000"/>
        </w:rPr>
        <w:t xml:space="preserve"> 1-тарау. Жалпы ережелер</w:t>
      </w:r>
    </w:p>
    <w:bookmarkEnd w:id="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 Осы Ауыл шаруашылығы өсімдіктерін сұрыптық сынақтан өткізу қағидалары (бұдан әрі – Қағидалар) "Селекциялық жетістіктерді қорғау туралы" 1999 жылғы 13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"Тұқым шаруашылығы туралы" 2003 жылғы 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әзірленген және ауыл шаруашылығы өсімдіктерін сұрыптық сынақтан өткізу тәртібін айқындайды.</w:t>
      </w:r>
      <w:r>
        <w:br/>
      </w:r>
      <w:r>
        <w:rPr>
          <w:rFonts w:ascii="Times New Roman"/>
          <w:b w:val="false"/>
          <w:i w:val="false"/>
          <w:color w:val="000000"/>
          <w:sz w:val="28"/>
        </w:rPr>
        <w:t xml:space="preserve">
      </w:t>
      </w:r>
      <w:r>
        <w:rPr>
          <w:rFonts w:ascii="Times New Roman"/>
          <w:b w:val="false"/>
          <w:i w:val="false"/>
          <w:color w:val="000000"/>
          <w:sz w:val="28"/>
        </w:rPr>
        <w:t>2. Осы Қағидаларда мынадай негізгі ұғымдар пайдаланылады:</w:t>
      </w:r>
      <w:r>
        <w:br/>
      </w:r>
      <w:r>
        <w:rPr>
          <w:rFonts w:ascii="Times New Roman"/>
          <w:b w:val="false"/>
          <w:i w:val="false"/>
          <w:color w:val="000000"/>
          <w:sz w:val="28"/>
        </w:rPr>
        <w:t xml:space="preserve">
      </w:t>
      </w:r>
      <w:r>
        <w:rPr>
          <w:rFonts w:ascii="Times New Roman"/>
          <w:b w:val="false"/>
          <w:i w:val="false"/>
          <w:color w:val="000000"/>
          <w:sz w:val="28"/>
        </w:rPr>
        <w:t>1) ауыл шаруашылығы өсімдіктері – дәнді, дәнді бұршақтық, жармалық, азықтық, майлы, эфирлі-майлы, техникалық, көкөністік, дәрі-дәрмектік, гүлдік, жемістік, жидектік дақылдар, картоп, жүзім;</w:t>
      </w:r>
      <w:r>
        <w:br/>
      </w:r>
      <w:r>
        <w:rPr>
          <w:rFonts w:ascii="Times New Roman"/>
          <w:b w:val="false"/>
          <w:i w:val="false"/>
          <w:color w:val="000000"/>
          <w:sz w:val="28"/>
        </w:rPr>
        <w:t xml:space="preserve">
      </w:t>
      </w:r>
      <w:r>
        <w:rPr>
          <w:rFonts w:ascii="Times New Roman"/>
          <w:b w:val="false"/>
          <w:i w:val="false"/>
          <w:color w:val="000000"/>
          <w:sz w:val="28"/>
        </w:rPr>
        <w:t>2) вегетациялық кезең – өскіндердің пайда болуынан бастап пісіп-жетілуіне дейінгі кезең;</w:t>
      </w:r>
      <w:r>
        <w:br/>
      </w:r>
      <w:r>
        <w:rPr>
          <w:rFonts w:ascii="Times New Roman"/>
          <w:b w:val="false"/>
          <w:i w:val="false"/>
          <w:color w:val="000000"/>
          <w:sz w:val="28"/>
        </w:rPr>
        <w:t xml:space="preserve">
      </w:t>
      </w:r>
      <w:r>
        <w:rPr>
          <w:rFonts w:ascii="Times New Roman"/>
          <w:b w:val="false"/>
          <w:i w:val="false"/>
          <w:color w:val="000000"/>
          <w:sz w:val="28"/>
        </w:rPr>
        <w:t>3) деректер банкі – Қазақстан Республикасында пайдалануға ұсынылатын селекциялық жетістіктердің мемлекеттік тізіліміне (бұдан әрі – Мемлекеттік тізілім) енгізілген сұрыптарға және Мемлекеттік тізілімге енгізілмеген сұрыптарға бөле отырып, патент қабілеттілігіне және шаруашылыққа пайдалылығына сараптама және сынақ өткізілген сұрыптардың паспорттық деректерінің жинағы;</w:t>
      </w:r>
      <w:r>
        <w:br/>
      </w:r>
      <w:r>
        <w:rPr>
          <w:rFonts w:ascii="Times New Roman"/>
          <w:b w:val="false"/>
          <w:i w:val="false"/>
          <w:color w:val="000000"/>
          <w:sz w:val="28"/>
        </w:rPr>
        <w:t xml:space="preserve">
      </w:t>
      </w:r>
      <w:r>
        <w:rPr>
          <w:rFonts w:ascii="Times New Roman"/>
          <w:b w:val="false"/>
          <w:i w:val="false"/>
          <w:color w:val="000000"/>
          <w:sz w:val="28"/>
        </w:rPr>
        <w:t>4) ерекшелікке, біркелкілікке және тұрақтылыққа егістік сынау – әрбір дақыл үшін белгілі әдістемелердегі белгілері бойынша егістік жағдайда жаңа сұрыптарды үлгі-сұрыптармен салыстыра отырып зерттеу, олардың ерекшелік, біркелкілік және тұрақтылық критерийлерге сәйкестігін көзбен шолу арқылы бағалау;</w:t>
      </w:r>
      <w:r>
        <w:br/>
      </w:r>
      <w:r>
        <w:rPr>
          <w:rFonts w:ascii="Times New Roman"/>
          <w:b w:val="false"/>
          <w:i w:val="false"/>
          <w:color w:val="000000"/>
          <w:sz w:val="28"/>
        </w:rPr>
        <w:t xml:space="preserve">
      </w:t>
      </w:r>
      <w:r>
        <w:rPr>
          <w:rFonts w:ascii="Times New Roman"/>
          <w:b w:val="false"/>
          <w:i w:val="false"/>
          <w:color w:val="000000"/>
          <w:sz w:val="28"/>
        </w:rPr>
        <w:t>5) зертханалық сынақ – ауыл шаруашылығы өсімдіктері сұрыптарын морфологиялық және биохимиялық белгілері бойынша ерекшелігі мен біртектілігі және селекциялық жетістікке патент беруге арналған өтінімде ұсынылған сипаттамаға сәйкестігі мәніне зертханалық жағдайларда сынау;</w:t>
      </w:r>
      <w:r>
        <w:br/>
      </w:r>
      <w:r>
        <w:rPr>
          <w:rFonts w:ascii="Times New Roman"/>
          <w:b w:val="false"/>
          <w:i w:val="false"/>
          <w:color w:val="000000"/>
          <w:sz w:val="28"/>
        </w:rPr>
        <w:t xml:space="preserve">
      </w:t>
      </w:r>
      <w:r>
        <w:rPr>
          <w:rFonts w:ascii="Times New Roman"/>
          <w:b w:val="false"/>
          <w:i w:val="false"/>
          <w:color w:val="000000"/>
          <w:sz w:val="28"/>
        </w:rPr>
        <w:t>6) Қазақстан Республикасында пайдалануға ұсынылатын селекциялық жетістіктердің Мемлекеттік тізіліміне өзгерістер енгізуді қарастыру жөніндегі сараптама кеңесі (бұдан әрі – Сараптама кеңесі) – мемлекеттік сынау және селекциялық жетістіктерді қорғау мәселелері бойынша ұсыныстар дайындау мақсатында құрылған Мемлекеттік комиссияның кеңестік органы;</w:t>
      </w:r>
      <w:r>
        <w:br/>
      </w:r>
      <w:r>
        <w:rPr>
          <w:rFonts w:ascii="Times New Roman"/>
          <w:b w:val="false"/>
          <w:i w:val="false"/>
          <w:color w:val="000000"/>
          <w:sz w:val="28"/>
        </w:rPr>
        <w:t xml:space="preserve">
      </w:t>
      </w:r>
      <w:r>
        <w:rPr>
          <w:rFonts w:ascii="Times New Roman"/>
          <w:b w:val="false"/>
          <w:i w:val="false"/>
          <w:color w:val="000000"/>
          <w:sz w:val="28"/>
        </w:rPr>
        <w:t>7) Мемлекеттік комиссия – ауыл шаруашылығы өсімдіктері сұрыптарының патент қабілеттілігі мен шаруашылыққа пайдалылығына сараптама жасауды және сынауды жүзеге асыратын, тұқым шаруашылығы саласындағы уәкілетті органның қарамағындағы Ауыл шаруашылығы дақылдарын сорттық сынау жөніндегі мемлекеттік комиссия;</w:t>
      </w:r>
      <w:r>
        <w:br/>
      </w:r>
      <w:r>
        <w:rPr>
          <w:rFonts w:ascii="Times New Roman"/>
          <w:b w:val="false"/>
          <w:i w:val="false"/>
          <w:color w:val="000000"/>
          <w:sz w:val="28"/>
        </w:rPr>
        <w:t xml:space="preserve">
      </w:t>
      </w:r>
      <w:r>
        <w:rPr>
          <w:rFonts w:ascii="Times New Roman"/>
          <w:b w:val="false"/>
          <w:i w:val="false"/>
          <w:color w:val="000000"/>
          <w:sz w:val="28"/>
        </w:rPr>
        <w:t>8) өтінім беруші – селекциялық жетістікке патент беруге арналған өтінім және (немесе) селекциялық жетістікті Мемлекеттік тізілімге енгізуге арналған өтінім берген жеке немесе заңды тұлға;</w:t>
      </w:r>
      <w:r>
        <w:br/>
      </w:r>
      <w:r>
        <w:rPr>
          <w:rFonts w:ascii="Times New Roman"/>
          <w:b w:val="false"/>
          <w:i w:val="false"/>
          <w:color w:val="000000"/>
          <w:sz w:val="28"/>
        </w:rPr>
        <w:t xml:space="preserve">
      </w:t>
      </w:r>
      <w:r>
        <w:rPr>
          <w:rFonts w:ascii="Times New Roman"/>
          <w:b w:val="false"/>
          <w:i w:val="false"/>
          <w:color w:val="000000"/>
          <w:sz w:val="28"/>
        </w:rPr>
        <w:t>9) пайдалану циклі – өнімді жинау жүргізілетін аралықтағы көп жылдық шөптерді пайдалану кезеңі;</w:t>
      </w:r>
      <w:r>
        <w:br/>
      </w:r>
      <w:r>
        <w:rPr>
          <w:rFonts w:ascii="Times New Roman"/>
          <w:b w:val="false"/>
          <w:i w:val="false"/>
          <w:color w:val="000000"/>
          <w:sz w:val="28"/>
        </w:rPr>
        <w:t xml:space="preserve">
      </w:t>
      </w:r>
      <w:r>
        <w:rPr>
          <w:rFonts w:ascii="Times New Roman"/>
          <w:b w:val="false"/>
          <w:i w:val="false"/>
          <w:color w:val="000000"/>
          <w:sz w:val="28"/>
        </w:rPr>
        <w:t>10) патент қабілеттілігі – сұрыптың жаңалық, ерекшелік, біртектілік және тұрақтылық критерийлерге сәйкестігі;</w:t>
      </w:r>
      <w:r>
        <w:br/>
      </w:r>
      <w:r>
        <w:rPr>
          <w:rFonts w:ascii="Times New Roman"/>
          <w:b w:val="false"/>
          <w:i w:val="false"/>
          <w:color w:val="000000"/>
          <w:sz w:val="28"/>
        </w:rPr>
        <w:t xml:space="preserve">
      </w:t>
      </w:r>
      <w:r>
        <w:rPr>
          <w:rFonts w:ascii="Times New Roman"/>
          <w:b w:val="false"/>
          <w:i w:val="false"/>
          <w:color w:val="000000"/>
          <w:sz w:val="28"/>
        </w:rPr>
        <w:t>11) сараптама ұйымы – мемлекеттік монополияға (селекциялық жетістіктерді қорғау саласында қызметтер көрсету) жатқызылған салаларда қызметті жүзеге асыратын, селекциялық жетістіктерді қорғау саласындағы уәкілетті мемлекеттік органға ведомстволық бағынысты ұйым;</w:t>
      </w:r>
      <w:r>
        <w:br/>
      </w:r>
      <w:r>
        <w:rPr>
          <w:rFonts w:ascii="Times New Roman"/>
          <w:b w:val="false"/>
          <w:i w:val="false"/>
          <w:color w:val="000000"/>
          <w:sz w:val="28"/>
        </w:rPr>
        <w:t xml:space="preserve">
      </w:t>
      </w:r>
      <w:r>
        <w:rPr>
          <w:rFonts w:ascii="Times New Roman"/>
          <w:b w:val="false"/>
          <w:i w:val="false"/>
          <w:color w:val="000000"/>
          <w:sz w:val="28"/>
        </w:rPr>
        <w:t>12) селекциялық жетістіктерді қорғау саласындағы уәкілетті мемлекеттік орган – Қазақстан Республикасы Әділет министрлігі;</w:t>
      </w:r>
      <w:r>
        <w:br/>
      </w:r>
      <w:r>
        <w:rPr>
          <w:rFonts w:ascii="Times New Roman"/>
          <w:b w:val="false"/>
          <w:i w:val="false"/>
          <w:color w:val="000000"/>
          <w:sz w:val="28"/>
        </w:rPr>
        <w:t xml:space="preserve">
      </w:t>
      </w:r>
      <w:r>
        <w:rPr>
          <w:rFonts w:ascii="Times New Roman"/>
          <w:b w:val="false"/>
          <w:i w:val="false"/>
          <w:color w:val="000000"/>
          <w:sz w:val="28"/>
        </w:rPr>
        <w:t>13) сұрып – аталған генотипті немесе генотиптер комбинациясын сипаттайтын белгілердің айқындылық дәрежесі бойынша айқындалатын, сол бір ботаникалық таксондағы ауыл шаруашылығы өсімдіктерінің басқа топтарынан бір немесе бірнеше белгісімен не белгілердің айқындылық дәрежесімен ерекшеленетін және тұрақты болып табылатын ең төменгі ботаникалық таксондар шеңберіндегі ауыл шаруашылығы өсімдіктерінің тобы. Клон, желі, бірінші ұрпақ буданы, популяция сұрыптың қорғалатын санаттары болып табылады;</w:t>
      </w:r>
      <w:r>
        <w:br/>
      </w:r>
      <w:r>
        <w:rPr>
          <w:rFonts w:ascii="Times New Roman"/>
          <w:b w:val="false"/>
          <w:i w:val="false"/>
          <w:color w:val="000000"/>
          <w:sz w:val="28"/>
        </w:rPr>
        <w:t xml:space="preserve">
      </w:t>
      </w:r>
      <w:r>
        <w:rPr>
          <w:rFonts w:ascii="Times New Roman"/>
          <w:b w:val="false"/>
          <w:i w:val="false"/>
          <w:color w:val="000000"/>
          <w:sz w:val="28"/>
        </w:rPr>
        <w:t>14) сұрыпты сақтау – Қазақстан Республикасында өсімдіктердің қорғалатын сұрыптарының Мемлекеттік тізіліміндегі ресми сипаттамасына сәйкес сұрыпты қолдау;</w:t>
      </w:r>
      <w:r>
        <w:br/>
      </w:r>
      <w:r>
        <w:rPr>
          <w:rFonts w:ascii="Times New Roman"/>
          <w:b w:val="false"/>
          <w:i w:val="false"/>
          <w:color w:val="000000"/>
          <w:sz w:val="28"/>
        </w:rPr>
        <w:t xml:space="preserve">
      </w:t>
      </w:r>
      <w:r>
        <w:rPr>
          <w:rFonts w:ascii="Times New Roman"/>
          <w:b w:val="false"/>
          <w:i w:val="false"/>
          <w:color w:val="000000"/>
          <w:sz w:val="28"/>
        </w:rPr>
        <w:t>15) сұрыптық сынақ – селекциялық жетістіктің патент қабілеттілігі мен шаруашылыққа пайдалылығын сараптамадан және сынақтан өткізу;</w:t>
      </w:r>
      <w:r>
        <w:br/>
      </w:r>
      <w:r>
        <w:rPr>
          <w:rFonts w:ascii="Times New Roman"/>
          <w:b w:val="false"/>
          <w:i w:val="false"/>
          <w:color w:val="000000"/>
          <w:sz w:val="28"/>
        </w:rPr>
        <w:t xml:space="preserve">
      </w:t>
      </w:r>
      <w:r>
        <w:rPr>
          <w:rFonts w:ascii="Times New Roman"/>
          <w:b w:val="false"/>
          <w:i w:val="false"/>
          <w:color w:val="000000"/>
          <w:sz w:val="28"/>
        </w:rPr>
        <w:t>16) сұрыптың паспорты – сұрыптық тиесілілікті айқындайтын дәл және қалпына келтірілетін белгілер бойынша сұрыпты сипаттау;</w:t>
      </w:r>
      <w:r>
        <w:br/>
      </w:r>
      <w:r>
        <w:rPr>
          <w:rFonts w:ascii="Times New Roman"/>
          <w:b w:val="false"/>
          <w:i w:val="false"/>
          <w:color w:val="000000"/>
          <w:sz w:val="28"/>
        </w:rPr>
        <w:t xml:space="preserve">
      </w:t>
      </w:r>
      <w:r>
        <w:rPr>
          <w:rFonts w:ascii="Times New Roman"/>
          <w:b w:val="false"/>
          <w:i w:val="false"/>
          <w:color w:val="000000"/>
          <w:sz w:val="28"/>
        </w:rPr>
        <w:t>17) тұқым шаруашылығы саласындағы уәкілетті мемлекеттік орган – тұқым шаруашылығы саласындағы басшылықты және салааралық үйлестіруді жүзеге асыратын орталық атқарушы орган;</w:t>
      </w:r>
      <w:r>
        <w:br/>
      </w:r>
      <w:r>
        <w:rPr>
          <w:rFonts w:ascii="Times New Roman"/>
          <w:b w:val="false"/>
          <w:i w:val="false"/>
          <w:color w:val="000000"/>
          <w:sz w:val="28"/>
        </w:rPr>
        <w:t xml:space="preserve">
      </w:t>
      </w:r>
      <w:r>
        <w:rPr>
          <w:rFonts w:ascii="Times New Roman"/>
          <w:b w:val="false"/>
          <w:i w:val="false"/>
          <w:color w:val="000000"/>
          <w:sz w:val="28"/>
        </w:rPr>
        <w:t>18) шаруашылық пайдалылығы – өнім өндірудің барынша экономикалық тиімділігін қамтамасыз ететін шаруашылық-құнды белгілер кешенінің бар-жоғы;</w:t>
      </w:r>
      <w:r>
        <w:br/>
      </w:r>
      <w:r>
        <w:rPr>
          <w:rFonts w:ascii="Times New Roman"/>
          <w:b w:val="false"/>
          <w:i w:val="false"/>
          <w:color w:val="000000"/>
          <w:sz w:val="28"/>
        </w:rPr>
        <w:t xml:space="preserve">
      </w:t>
      </w:r>
      <w:r>
        <w:rPr>
          <w:rFonts w:ascii="Times New Roman"/>
          <w:b w:val="false"/>
          <w:i w:val="false"/>
          <w:color w:val="000000"/>
          <w:sz w:val="28"/>
        </w:rPr>
        <w:t>19) шаруашылық түсім – жеміс-жидек дақылдарының және жүзімнің бір вегетациялық кезеңінде шығынды шегергенде алғандағы өсірілген өнім көлемі;</w:t>
      </w:r>
      <w:r>
        <w:br/>
      </w:r>
      <w:r>
        <w:rPr>
          <w:rFonts w:ascii="Times New Roman"/>
          <w:b w:val="false"/>
          <w:i w:val="false"/>
          <w:color w:val="000000"/>
          <w:sz w:val="28"/>
        </w:rPr>
        <w:t xml:space="preserve">
      </w:t>
      </w:r>
      <w:r>
        <w:rPr>
          <w:rFonts w:ascii="Times New Roman"/>
          <w:b w:val="false"/>
          <w:i w:val="false"/>
          <w:color w:val="000000"/>
          <w:sz w:val="28"/>
        </w:rPr>
        <w:t>20) шаруашылыққа пайдалылығын егістік сынау – жаңа сұрыптарды өнімділік деңгейі, өнімнің сапасы, ауруларға және зиянкестерге төзімділігі және әрбір дақыл үшін әдістемелермен айқындалған басқа да шаруашылық-құнды белгілері бойынша стандарттармен салыстыра отырып, жан-жақты және терең зерделеу және бағалау, сондай-ақ олардың экономикалық тиімділігін бағалау.</w:t>
      </w:r>
      <w:r>
        <w:br/>
      </w:r>
      <w:r>
        <w:rPr>
          <w:rFonts w:ascii="Times New Roman"/>
          <w:b w:val="false"/>
          <w:i w:val="false"/>
          <w:color w:val="000000"/>
          <w:sz w:val="28"/>
        </w:rPr>
        <w:t xml:space="preserve">
      </w:t>
      </w:r>
      <w:r>
        <w:rPr>
          <w:rFonts w:ascii="Times New Roman"/>
          <w:b w:val="false"/>
          <w:i w:val="false"/>
          <w:color w:val="000000"/>
          <w:sz w:val="28"/>
        </w:rPr>
        <w:t xml:space="preserve">3. Ауыл шаруашылығы өсімдіктерінің сұрыптарын патенттік қабілеттілігі мен шаруашылыққа пайдалылығына сынауды және бағалауды жүргізу тәсілдері мен әдістері "Ауыл шаруашылығы өсімдіктеріне сұрып сынағын жүргізудің әдістемесін бекіту туралы" Қазақстан Республикасы Ауыл шаруашылығы министрінің міндетін атқарушының 2011 жылғы 13 мамырдағы № 06-2/254 бұйрығымен бекітілген ауыл шаруашылығы өсімдіктеріне сұрып сынағын жүргізудің </w:t>
      </w:r>
      <w:r>
        <w:rPr>
          <w:rFonts w:ascii="Times New Roman"/>
          <w:b w:val="false"/>
          <w:i w:val="false"/>
          <w:color w:val="000000"/>
          <w:sz w:val="28"/>
        </w:rPr>
        <w:t>әдістемесімен</w:t>
      </w:r>
      <w:r>
        <w:rPr>
          <w:rFonts w:ascii="Times New Roman"/>
          <w:b w:val="false"/>
          <w:i w:val="false"/>
          <w:color w:val="000000"/>
          <w:sz w:val="28"/>
        </w:rPr>
        <w:t xml:space="preserve"> (бұдан әрі – әдістеме) айқындалады.</w:t>
      </w:r>
      <w:r>
        <w:br/>
      </w:r>
      <w:r>
        <w:rPr>
          <w:rFonts w:ascii="Times New Roman"/>
          <w:b w:val="false"/>
          <w:i w:val="false"/>
          <w:color w:val="000000"/>
          <w:sz w:val="28"/>
        </w:rPr>
        <w:t xml:space="preserve">
      </w:t>
      </w:r>
      <w:r>
        <w:rPr>
          <w:rFonts w:ascii="Times New Roman"/>
          <w:b w:val="false"/>
          <w:i w:val="false"/>
          <w:color w:val="000000"/>
          <w:sz w:val="28"/>
        </w:rPr>
        <w:t xml:space="preserve">4. Сұрыптық сынақ өткізуге арналған тұқымдық және отырғызу материалының үлгісі өткен жылдың не ағымдағы жылдың өнімінен іріктеледі және онымен Қазақстан Республикасы Ауыл шаруашылығы министрінің 2004 жылғы 23 тамыздағы № 453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3080 болып тіркелген) бекітілген нысандар бойынша тұқымға арналған аттестат немесе куәлік, сондай-ақ Қазақстан Республикасы Ауыл шаруашылығы министрінің 2015 жылғы 29 маусымдағы № 15-08/590 бұйрығымен (Нормативтік құқықтық актілерді мемлекеттік тіркеу тізілімінде № 12032 болып тіркелген) бекітілген Қазақстан Республикасының аумағын карантиндік объектілерден және бөтен текті түрлерден қорғау жөніндегі </w:t>
      </w:r>
      <w:r>
        <w:rPr>
          <w:rFonts w:ascii="Times New Roman"/>
          <w:b w:val="false"/>
          <w:i w:val="false"/>
          <w:color w:val="000000"/>
          <w:sz w:val="28"/>
        </w:rPr>
        <w:t>қағидаларға</w:t>
      </w:r>
      <w:r>
        <w:rPr>
          <w:rFonts w:ascii="Times New Roman"/>
          <w:b w:val="false"/>
          <w:i w:val="false"/>
          <w:color w:val="000000"/>
          <w:sz w:val="28"/>
        </w:rPr>
        <w:t xml:space="preserve"> сәйкес нысан бойынша карантиндік сертификат бірге жүреді.</w:t>
      </w:r>
      <w:r>
        <w:br/>
      </w:r>
      <w:r>
        <w:rPr>
          <w:rFonts w:ascii="Times New Roman"/>
          <w:b w:val="false"/>
          <w:i w:val="false"/>
          <w:color w:val="000000"/>
          <w:sz w:val="28"/>
        </w:rPr>
        <w:t xml:space="preserve">
      </w:t>
      </w:r>
      <w:r>
        <w:rPr>
          <w:rFonts w:ascii="Times New Roman"/>
          <w:b w:val="false"/>
          <w:i w:val="false"/>
          <w:color w:val="000000"/>
          <w:sz w:val="28"/>
        </w:rPr>
        <w:t>5. Сұрыптық сынақ өткізу үшін Қазақстан Республикасына әкелінетін тұқымдық және отырғызылатын материал үлгісі фитосанитарлық сертификатпен және олардың сұрыптық және егістік сапасын куәландыратын құжаттармен бірге жүреді.</w:t>
      </w:r>
      <w:r>
        <w:br/>
      </w:r>
      <w:r>
        <w:rPr>
          <w:rFonts w:ascii="Times New Roman"/>
          <w:b w:val="false"/>
          <w:i w:val="false"/>
          <w:color w:val="000000"/>
          <w:sz w:val="28"/>
        </w:rPr>
        <w:t xml:space="preserve">
      </w:t>
      </w:r>
      <w:r>
        <w:rPr>
          <w:rFonts w:ascii="Times New Roman"/>
          <w:b w:val="false"/>
          <w:i w:val="false"/>
          <w:color w:val="000000"/>
          <w:sz w:val="28"/>
        </w:rPr>
        <w:t>6. Сұрыптық сынаққа Мемлекеттік комиссия мен өтінім беруші арасындағы шартта қарастырылған жағдайларды қоспағанда, бөтен қоспалардан, басқа өсімдіктердің тұқымдарынан таза, сондай-ақ қабықтанбаған және дәріленбеген тұқымдық және отырғызылатын материалының үлгілері қабылданады.</w:t>
      </w:r>
      <w:r>
        <w:br/>
      </w:r>
      <w:r>
        <w:rPr>
          <w:rFonts w:ascii="Times New Roman"/>
          <w:b w:val="false"/>
          <w:i w:val="false"/>
          <w:color w:val="000000"/>
          <w:sz w:val="28"/>
        </w:rPr>
        <w:t xml:space="preserve">
      </w:t>
      </w:r>
      <w:r>
        <w:rPr>
          <w:rFonts w:ascii="Times New Roman"/>
          <w:b w:val="false"/>
          <w:i w:val="false"/>
          <w:color w:val="000000"/>
          <w:sz w:val="28"/>
        </w:rPr>
        <w:t>7. Сұрыпты сынаққа ұсынылған тұқымдық және отырғызылатын материал үлгісінде ішкі және сыртқы заттаңбамен келіп түседі, ол мыналарды қамтиды:</w:t>
      </w:r>
      <w:r>
        <w:br/>
      </w:r>
      <w:r>
        <w:rPr>
          <w:rFonts w:ascii="Times New Roman"/>
          <w:b w:val="false"/>
          <w:i w:val="false"/>
          <w:color w:val="000000"/>
          <w:sz w:val="28"/>
        </w:rPr>
        <w:t xml:space="preserve">
      </w:t>
      </w:r>
      <w:r>
        <w:rPr>
          <w:rFonts w:ascii="Times New Roman"/>
          <w:b w:val="false"/>
          <w:i w:val="false"/>
          <w:color w:val="000000"/>
          <w:sz w:val="28"/>
        </w:rPr>
        <w:t xml:space="preserve">1) сұрыптың атауы (егер аты әлі айқындалмаса – селекциялық нөмірі). Шетелдік сұрыптың атауы өтініш берушінің тілінде және мемлекеттік немесе орыс тіліндегі транскрипцияда жазылады; </w:t>
      </w:r>
      <w:r>
        <w:br/>
      </w:r>
      <w:r>
        <w:rPr>
          <w:rFonts w:ascii="Times New Roman"/>
          <w:b w:val="false"/>
          <w:i w:val="false"/>
          <w:color w:val="000000"/>
          <w:sz w:val="28"/>
        </w:rPr>
        <w:t xml:space="preserve">
      </w:t>
      </w:r>
      <w:r>
        <w:rPr>
          <w:rFonts w:ascii="Times New Roman"/>
          <w:b w:val="false"/>
          <w:i w:val="false"/>
          <w:color w:val="000000"/>
          <w:sz w:val="28"/>
        </w:rPr>
        <w:t xml:space="preserve">2) тегі, түрінің атауы (латын және мемлекеттік немесе орыс тілдерінде). </w:t>
      </w:r>
      <w:r>
        <w:br/>
      </w:r>
      <w:r>
        <w:rPr>
          <w:rFonts w:ascii="Times New Roman"/>
          <w:b w:val="false"/>
          <w:i w:val="false"/>
          <w:color w:val="000000"/>
          <w:sz w:val="28"/>
        </w:rPr>
        <w:t xml:space="preserve">
      </w:t>
      </w:r>
      <w:r>
        <w:rPr>
          <w:rFonts w:ascii="Times New Roman"/>
          <w:b w:val="false"/>
          <w:i w:val="false"/>
          <w:color w:val="000000"/>
          <w:sz w:val="28"/>
        </w:rPr>
        <w:t>8. Өтінім беруші Мемлекеттік комиссияға сондай-ақ құрамында гербарий, тұқым, түйнектер, баданалар, қалемшелер, гүлшоғырлары (масақтар, шашақгүлдер, собықтар және өсімдіктердің басқа да бөліктері) бар үлгіні (сұрып эталонын) тұқымдық сұрыптық тектік қорды қалыптастыру және тұрақты сақтау үшін жолдайды.</w:t>
      </w:r>
      <w:r>
        <w:br/>
      </w:r>
      <w:r>
        <w:rPr>
          <w:rFonts w:ascii="Times New Roman"/>
          <w:b w:val="false"/>
          <w:i w:val="false"/>
          <w:color w:val="000000"/>
          <w:sz w:val="28"/>
        </w:rPr>
        <w:t xml:space="preserve">
      </w:t>
      </w:r>
      <w:r>
        <w:rPr>
          <w:rFonts w:ascii="Times New Roman"/>
          <w:b w:val="false"/>
          <w:i w:val="false"/>
          <w:color w:val="000000"/>
          <w:sz w:val="28"/>
        </w:rPr>
        <w:t>9. Мемлекеттік комиссия Қазақстан Республикасының басқа ұйымдары өткізген, сондай-ақ тиісті шарттар жасалған басқа мемлекеттердің сынақтарының нәтижелерін және өтінім беруші берген деректерді пайдалана алады.</w:t>
      </w:r>
      <w:r>
        <w:br/>
      </w:r>
      <w:r>
        <w:rPr>
          <w:rFonts w:ascii="Times New Roman"/>
          <w:b w:val="false"/>
          <w:i w:val="false"/>
          <w:color w:val="000000"/>
          <w:sz w:val="28"/>
        </w:rPr>
        <w:t xml:space="preserve">
      </w:t>
      </w:r>
      <w:r>
        <w:rPr>
          <w:rFonts w:ascii="Times New Roman"/>
          <w:b w:val="false"/>
          <w:i w:val="false"/>
          <w:color w:val="000000"/>
          <w:sz w:val="28"/>
        </w:rPr>
        <w:t xml:space="preserve">10. Патент қабілеттілігі мен шаруашылыққа пайдалылығы мемлекеттік сынақтың немесе өтінім берушінің деректері бойынша бағаланатын өсімдіктердің тектері мен түрлерінің тізбелері "Патент қабілеттілігі мен шаруашылықта пайдалылығы мемлекеттік сынақтың немесе өтініш берушінің деректері бойынша бағаланатын өсімдіктердің тектері мен түрлерінің тізбелерін бекіту туралы" Қазақстан Республикасы Ауыл шаруашылығы министрінің міндетін атқарушының 2015 жылғы 29 мамырдағы № 4-2/490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11479 тіркелген) бекітілген.</w:t>
      </w:r>
      <w:r>
        <w:br/>
      </w:r>
      <w:r>
        <w:rPr>
          <w:rFonts w:ascii="Times New Roman"/>
          <w:b w:val="false"/>
          <w:i w:val="false"/>
          <w:color w:val="000000"/>
          <w:sz w:val="28"/>
        </w:rPr>
        <w:t xml:space="preserve">
      </w:t>
      </w:r>
      <w:r>
        <w:rPr>
          <w:rFonts w:ascii="Times New Roman"/>
          <w:b w:val="false"/>
          <w:i w:val="false"/>
          <w:color w:val="000000"/>
          <w:sz w:val="28"/>
        </w:rPr>
        <w:t>10-1. Дақылдар бөлінісінде шаруашылыққа пайдалылығына, ерекшелігіне, біртектілігіне және тұрақтылығына сұрып сынағын өткізу әдістемелерін Мемлекеттік комиссия бекітеді.</w:t>
      </w:r>
      <w:r>
        <w:br/>
      </w:r>
      <w:r>
        <w:rPr>
          <w:rFonts w:ascii="Times New Roman"/>
          <w:b w:val="false"/>
          <w:i w:val="false"/>
          <w:color w:val="000000"/>
          <w:sz w:val="28"/>
        </w:rPr>
        <w:t xml:space="preserve">
      </w:t>
      </w:r>
      <w:r>
        <w:rPr>
          <w:rFonts w:ascii="Times New Roman"/>
          <w:b w:val="false"/>
          <w:i w:val="false"/>
          <w:color w:val="000000"/>
          <w:sz w:val="28"/>
        </w:rPr>
        <w:t>10-2. Мемлекеттік комиссия сұрыптың шаруашылыққа пайдалылығына сынақ өткізумен бір мезгілде ерекшелігіне, біртектілігіне, тұрақтылығына сынақ өткізеді және морфологиялық белгілері бойынша ресми сипаттама жасайды.</w:t>
      </w:r>
      <w:r>
        <w:br/>
      </w:r>
      <w:r>
        <w:rPr>
          <w:rFonts w:ascii="Times New Roman"/>
          <w:b w:val="false"/>
          <w:i w:val="false"/>
          <w:color w:val="000000"/>
          <w:sz w:val="28"/>
        </w:rPr>
        <w:t xml:space="preserve">
      </w:t>
      </w:r>
      <w:r>
        <w:rPr>
          <w:rFonts w:ascii="Times New Roman"/>
          <w:b w:val="false"/>
          <w:i w:val="false"/>
          <w:color w:val="000000"/>
          <w:sz w:val="28"/>
        </w:rPr>
        <w:t>10-3. Ерекшелігіне, біртектілігіне, тұрақтылығына сынақ өткілгеннен кейін патентке қабілеттілігіне өтінім берілген жағдайда, осы сұрып бойынша Мемлекеттік комиссия сұрыпты шаруашылық пайдалылығына сынаумен бір мезгілде ерекшелігіне, біртектілігіне және тұрақтылығына қайталама далалық сынақтар жүргізбейді. Бұл ретте сұрыптың мәлімделген сипаттамасы Мемлекеттік комиссия берген морфологиялық белгілері бойынша сұрыптың ресми сипаттамасымен бірдей болуы тиіс.</w:t>
      </w:r>
      <w:r>
        <w:br/>
      </w:r>
      <w:r>
        <w:rPr>
          <w:rFonts w:ascii="Times New Roman"/>
          <w:b w:val="false"/>
          <w:i w:val="false"/>
          <w:color w:val="000000"/>
          <w:sz w:val="28"/>
        </w:rPr>
        <w:t xml:space="preserve">
      </w:t>
      </w:r>
      <w:r>
        <w:rPr>
          <w:rFonts w:ascii="Times New Roman"/>
          <w:b w:val="false"/>
          <w:i w:val="false"/>
          <w:color w:val="000000"/>
          <w:sz w:val="28"/>
        </w:rPr>
        <w:t>10-4. Мемлекеттік комиссия ауыл шаруашылығы дақылдары сұрыптарының патент қабілеттілігіне сынақ өткізгені үшін тұқым шаруашылығы саласындағы уәкілетті мемлекеттік орган белгілеген бағалар бойынша төлем алады.</w:t>
      </w:r>
      <w:r>
        <w:br/>
      </w:r>
      <w:r>
        <w:rPr>
          <w:rFonts w:ascii="Times New Roman"/>
          <w:b w:val="false"/>
          <w:i w:val="false"/>
          <w:color w:val="000000"/>
          <w:sz w:val="28"/>
        </w:rPr>
        <w:t>
</w:t>
      </w:r>
    </w:p>
    <w:bookmarkStart w:name="z48" w:id="2"/>
    <w:p>
      <w:pPr>
        <w:spacing w:after="0"/>
        <w:ind w:left="0"/>
        <w:jc w:val="left"/>
      </w:pPr>
      <w:r>
        <w:rPr>
          <w:rFonts w:ascii="Times New Roman"/>
          <w:b/>
          <w:i w:val="false"/>
          <w:color w:val="000000"/>
        </w:rPr>
        <w:t xml:space="preserve"> 2-тарау. Сұрыптарды патент қабілеттілігіне сараптамадан және сынақтан өткізу тәртібі</w:t>
      </w:r>
    </w:p>
    <w:bookmarkEnd w:id="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11. Сұрыпты патент қабілеттілігіне сараптамадан және сынақтан өткізу төмендегілерді қамтиды:</w:t>
      </w:r>
      <w:r>
        <w:br/>
      </w:r>
      <w:r>
        <w:rPr>
          <w:rFonts w:ascii="Times New Roman"/>
          <w:b w:val="false"/>
          <w:i w:val="false"/>
          <w:color w:val="000000"/>
          <w:sz w:val="28"/>
        </w:rPr>
        <w:t xml:space="preserve">
      </w:t>
      </w:r>
      <w:r>
        <w:rPr>
          <w:rFonts w:ascii="Times New Roman"/>
          <w:b w:val="false"/>
          <w:i w:val="false"/>
          <w:color w:val="000000"/>
          <w:sz w:val="28"/>
        </w:rPr>
        <w:t>1) патент беруге арналған өтінімнің көшірмесіне сараптама жүргізу;</w:t>
      </w:r>
      <w:r>
        <w:br/>
      </w:r>
      <w:r>
        <w:rPr>
          <w:rFonts w:ascii="Times New Roman"/>
          <w:b w:val="false"/>
          <w:i w:val="false"/>
          <w:color w:val="000000"/>
          <w:sz w:val="28"/>
        </w:rPr>
        <w:t xml:space="preserve">
      </w:t>
      </w:r>
      <w:r>
        <w:rPr>
          <w:rFonts w:ascii="Times New Roman"/>
          <w:b w:val="false"/>
          <w:i w:val="false"/>
          <w:color w:val="000000"/>
          <w:sz w:val="28"/>
        </w:rPr>
        <w:t>2) сұрып жаңалығына сараптама жүргізу;</w:t>
      </w:r>
      <w:r>
        <w:br/>
      </w:r>
      <w:r>
        <w:rPr>
          <w:rFonts w:ascii="Times New Roman"/>
          <w:b w:val="false"/>
          <w:i w:val="false"/>
          <w:color w:val="000000"/>
          <w:sz w:val="28"/>
        </w:rPr>
        <w:t xml:space="preserve">
      </w:t>
      </w:r>
      <w:r>
        <w:rPr>
          <w:rFonts w:ascii="Times New Roman"/>
          <w:b w:val="false"/>
          <w:i w:val="false"/>
          <w:color w:val="000000"/>
          <w:sz w:val="28"/>
        </w:rPr>
        <w:t>3) сұрыптың атауына сараптама жүргізу;</w:t>
      </w:r>
      <w:r>
        <w:br/>
      </w:r>
      <w:r>
        <w:rPr>
          <w:rFonts w:ascii="Times New Roman"/>
          <w:b w:val="false"/>
          <w:i w:val="false"/>
          <w:color w:val="000000"/>
          <w:sz w:val="28"/>
        </w:rPr>
        <w:t xml:space="preserve">
      </w:t>
      </w:r>
      <w:r>
        <w:rPr>
          <w:rFonts w:ascii="Times New Roman"/>
          <w:b w:val="false"/>
          <w:i w:val="false"/>
          <w:color w:val="000000"/>
          <w:sz w:val="28"/>
        </w:rPr>
        <w:t>4) зертханалық сынақ;</w:t>
      </w:r>
      <w:r>
        <w:br/>
      </w:r>
      <w:r>
        <w:rPr>
          <w:rFonts w:ascii="Times New Roman"/>
          <w:b w:val="false"/>
          <w:i w:val="false"/>
          <w:color w:val="000000"/>
          <w:sz w:val="28"/>
        </w:rPr>
        <w:t xml:space="preserve">
      </w:t>
      </w:r>
      <w:r>
        <w:rPr>
          <w:rFonts w:ascii="Times New Roman"/>
          <w:b w:val="false"/>
          <w:i w:val="false"/>
          <w:color w:val="000000"/>
          <w:sz w:val="28"/>
        </w:rPr>
        <w:t>5) ерекшелігіне, біртектілігіне және тұрақтылығына егістік сынау.</w:t>
      </w:r>
      <w:r>
        <w:br/>
      </w:r>
      <w:r>
        <w:rPr>
          <w:rFonts w:ascii="Times New Roman"/>
          <w:b w:val="false"/>
          <w:i w:val="false"/>
          <w:color w:val="000000"/>
          <w:sz w:val="28"/>
        </w:rPr>
        <w:t xml:space="preserve">
      </w:t>
      </w:r>
      <w:r>
        <w:rPr>
          <w:rFonts w:ascii="Times New Roman"/>
          <w:b w:val="false"/>
          <w:i w:val="false"/>
          <w:color w:val="000000"/>
          <w:sz w:val="28"/>
        </w:rPr>
        <w:t>12. Өтінім беруші селекциялық жетістікке патент беруге арналған өтінімді (бұдан әрі – патент беруге арналған өтінім) сараптама ұйымына береді.</w:t>
      </w:r>
      <w:r>
        <w:br/>
      </w:r>
      <w:r>
        <w:rPr>
          <w:rFonts w:ascii="Times New Roman"/>
          <w:b w:val="false"/>
          <w:i w:val="false"/>
          <w:color w:val="000000"/>
          <w:sz w:val="28"/>
        </w:rPr>
        <w:t>
      Өтінім берілген күннен бастап 2 (екі) ай мерзім өткен соң сараптама жасау ұйымы ол бойынша алдын ала сараптама жүргізеді. Алдын ала сараптама жүргізу барысында өтінімге басымдық берілген күн белгіленеді, қажетті құжаттардың бар-жоғы және оларға белгіленген талаптардың орындалуы тексеріледі. Патент беруге жасалған өтінімге алдын ала сараптама екі ай мерзімде жүргізіледі.</w:t>
      </w:r>
      <w:r>
        <w:br/>
      </w:r>
      <w:r>
        <w:rPr>
          <w:rFonts w:ascii="Times New Roman"/>
          <w:b w:val="false"/>
          <w:i w:val="false"/>
          <w:color w:val="000000"/>
          <w:sz w:val="28"/>
        </w:rPr>
        <w:t>
      Алдын ала сараптаманың оң қорытындысы алынған жағдайда селекциялық жетістіктерді қорғау саласындағы уәкілетті мемлекеттік орган өтінімді одан әрі қара туралы шешім қабылдайды. Патент беруге арналған өтінімнің көшірмесі Мемлекеттік комиссияға жолданады.</w:t>
      </w:r>
      <w:r>
        <w:br/>
      </w:r>
      <w:r>
        <w:rPr>
          <w:rFonts w:ascii="Times New Roman"/>
          <w:b w:val="false"/>
          <w:i w:val="false"/>
          <w:color w:val="000000"/>
          <w:sz w:val="28"/>
        </w:rPr>
        <w:t xml:space="preserve">
      </w:t>
      </w:r>
      <w:r>
        <w:rPr>
          <w:rFonts w:ascii="Times New Roman"/>
          <w:b w:val="false"/>
          <w:i w:val="false"/>
          <w:color w:val="000000"/>
          <w:sz w:val="28"/>
        </w:rPr>
        <w:t>13. Өтінім берушінің деректері бойынша сұрыпты патент қабілеттілігіне сараптама және сынақ өткізу кезінде сұрыптың ерекшелікке, біртектілікке және тұрақтылыққа егістік сынақ жүргізілмейді.</w:t>
      </w:r>
      <w:r>
        <w:br/>
      </w:r>
      <w:r>
        <w:rPr>
          <w:rFonts w:ascii="Times New Roman"/>
          <w:b w:val="false"/>
          <w:i w:val="false"/>
          <w:color w:val="000000"/>
          <w:sz w:val="28"/>
        </w:rPr>
        <w:t xml:space="preserve">
      </w:t>
      </w:r>
      <w:r>
        <w:rPr>
          <w:rFonts w:ascii="Times New Roman"/>
          <w:b w:val="false"/>
          <w:i w:val="false"/>
          <w:color w:val="000000"/>
          <w:sz w:val="28"/>
        </w:rPr>
        <w:t>14. Өтінім берушінің деректері бойынша сұрыпты патенттік қабілеттілігіне сараптамадан және сынақтан өткізу бір жылға дейінгі мерзімде жүргізіледі.</w:t>
      </w:r>
      <w:r>
        <w:br/>
      </w:r>
      <w:r>
        <w:rPr>
          <w:rFonts w:ascii="Times New Roman"/>
          <w:b w:val="false"/>
          <w:i w:val="false"/>
          <w:color w:val="000000"/>
          <w:sz w:val="28"/>
        </w:rPr>
        <w:t xml:space="preserve">
      </w:t>
      </w:r>
      <w:r>
        <w:rPr>
          <w:rFonts w:ascii="Times New Roman"/>
          <w:b w:val="false"/>
          <w:i w:val="false"/>
          <w:color w:val="000000"/>
          <w:sz w:val="28"/>
        </w:rPr>
        <w:t>15. Мемлекеттік сұрыптық сынақ деректері бойынша сұрыпты патенттік қабілеттілігіне сараптамадан және сынақтан өткізу кемінде екі вегетациялық кезеңде жүргізіледі.</w:t>
      </w:r>
      <w:r>
        <w:br/>
      </w:r>
      <w:r>
        <w:rPr>
          <w:rFonts w:ascii="Times New Roman"/>
          <w:b w:val="false"/>
          <w:i w:val="false"/>
          <w:color w:val="000000"/>
          <w:sz w:val="28"/>
        </w:rPr>
        <w:t xml:space="preserve">
      Мемлекеттік сұрыптық сынақ деректері бойынша сұрыпты патент қабілеттілігіне сараптамадан және сынақтан өткізу үшін Мемлекеттік комиссия өтінім берушіге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тұқымдық және отырғызу материалын жеткізуге арналған наряд (бұдан әрі – тұқым жеткізуге арналған наряд) жолдайды.</w:t>
      </w:r>
      <w:r>
        <w:br/>
      </w:r>
      <w:r>
        <w:rPr>
          <w:rFonts w:ascii="Times New Roman"/>
          <w:b w:val="false"/>
          <w:i w:val="false"/>
          <w:color w:val="000000"/>
          <w:sz w:val="28"/>
        </w:rPr>
        <w:t>
      Өтінім беруші Мемлекеттік комиссияға тұқым жеткізуге арналған нарядта көрсетілген мекенжайлар бойынша және мерзімдерде тұқымдық және отырғызу материалының қажетті санын ұсынады.</w:t>
      </w:r>
      <w:r>
        <w:br/>
      </w:r>
      <w:r>
        <w:rPr>
          <w:rFonts w:ascii="Times New Roman"/>
          <w:b w:val="false"/>
          <w:i w:val="false"/>
          <w:color w:val="000000"/>
          <w:sz w:val="28"/>
        </w:rPr>
        <w:t xml:space="preserve">
      </w:t>
      </w:r>
      <w:r>
        <w:rPr>
          <w:rFonts w:ascii="Times New Roman"/>
          <w:b w:val="false"/>
          <w:i w:val="false"/>
          <w:color w:val="000000"/>
          <w:sz w:val="28"/>
        </w:rPr>
        <w:t>16. Патент беруге арналған өтінім көшірмесінің сараптамасы, сұрып жаңалығына сараптама, сұрыптың атауына сараптама, зертханалық сынақ екі ай мерзімінде жүргізіледі.</w:t>
      </w:r>
      <w:r>
        <w:br/>
      </w:r>
      <w:r>
        <w:rPr>
          <w:rFonts w:ascii="Times New Roman"/>
          <w:b w:val="false"/>
          <w:i w:val="false"/>
          <w:color w:val="000000"/>
          <w:sz w:val="28"/>
        </w:rPr>
        <w:t xml:space="preserve">
      </w:t>
      </w:r>
      <w:r>
        <w:rPr>
          <w:rFonts w:ascii="Times New Roman"/>
          <w:b w:val="false"/>
          <w:i w:val="false"/>
          <w:color w:val="000000"/>
          <w:sz w:val="28"/>
        </w:rPr>
        <w:t>17. Патент беруге арналған өтінім көшірмесінің сараптамасын Мемлекеттік комиссия ұсынылған ақпараттың толықтығын тексеру арқылы жүргізеді.</w:t>
      </w:r>
      <w:r>
        <w:br/>
      </w:r>
      <w:r>
        <w:rPr>
          <w:rFonts w:ascii="Times New Roman"/>
          <w:b w:val="false"/>
          <w:i w:val="false"/>
          <w:color w:val="000000"/>
          <w:sz w:val="28"/>
        </w:rPr>
        <w:t xml:space="preserve">
      </w:t>
      </w:r>
      <w:r>
        <w:rPr>
          <w:rFonts w:ascii="Times New Roman"/>
          <w:b w:val="false"/>
          <w:i w:val="false"/>
          <w:color w:val="000000"/>
          <w:sz w:val="28"/>
        </w:rPr>
        <w:t>18. Сұрып жаңалығына сараптаманы Мемлекеттік комиссия өтінім беруші ұсынған құжаттарды талдау арқылы және деректер банкін пайдалана отырып жүргізеді.</w:t>
      </w:r>
      <w:r>
        <w:br/>
      </w:r>
      <w:r>
        <w:rPr>
          <w:rFonts w:ascii="Times New Roman"/>
          <w:b w:val="false"/>
          <w:i w:val="false"/>
          <w:color w:val="000000"/>
          <w:sz w:val="28"/>
        </w:rPr>
        <w:t xml:space="preserve">
      Егер, өтінім берілген сұрыпқа жаңалыққа сараптама жүргізу нәтижесінде сұрыптың жаңалық өлшемшартына сәйкес еместігі анықталса, Мемлекеттік комиссия сәйкессіздік анықталған күннен бастап 10 (он) жұмыс күні ішінде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өсімдік шаруашылығындағы селекциялық жетістікке патент беруден бас тарту туралы қорытынды (бұдан әрі – патент беруден бас тарту туралы қорытынды) жасайды және оны сараптама ұйымына жолдайды.</w:t>
      </w:r>
      <w:r>
        <w:br/>
      </w:r>
      <w:r>
        <w:rPr>
          <w:rFonts w:ascii="Times New Roman"/>
          <w:b w:val="false"/>
          <w:i w:val="false"/>
          <w:color w:val="000000"/>
          <w:sz w:val="28"/>
        </w:rPr>
        <w:t xml:space="preserve">
      </w:t>
      </w:r>
      <w:r>
        <w:rPr>
          <w:rFonts w:ascii="Times New Roman"/>
          <w:b w:val="false"/>
          <w:i w:val="false"/>
          <w:color w:val="000000"/>
          <w:sz w:val="28"/>
        </w:rPr>
        <w:t>19. Сұрып атауына сараптама жасау кезінде оның мынадай талаптарға сәйкестігі анықталады: сұрыптың атауы сұрыпты сәйкестендіруге мүмкіндік беруі, қысқа болуы, сол немесе соған жақын ботаникалық түрдің қолда бар сұрыптарының атауларынан өзгеше болуы тиіс, цифрлардан ғана тұрмауы, қасиеттеріне, шығу тегіне, сұрыптың маңызына, селекционердің жеке басына қатысты жаңылыстырмауы тиіс, адамгершілік пен мораль қағидаттарына қайшы келмеуі тиіс.</w:t>
      </w:r>
      <w:r>
        <w:br/>
      </w:r>
      <w:r>
        <w:rPr>
          <w:rFonts w:ascii="Times New Roman"/>
          <w:b w:val="false"/>
          <w:i w:val="false"/>
          <w:color w:val="000000"/>
          <w:sz w:val="28"/>
        </w:rPr>
        <w:t xml:space="preserve">
      </w:t>
      </w:r>
      <w:r>
        <w:rPr>
          <w:rFonts w:ascii="Times New Roman"/>
          <w:b w:val="false"/>
          <w:i w:val="false"/>
          <w:color w:val="000000"/>
          <w:sz w:val="28"/>
        </w:rPr>
        <w:t xml:space="preserve">20. Егер бірдей сұрыпқа арналған өтінім Қазақстан Республикасына және басқа елдерге де берілсе, онда сұрыптың атауы осы Қағидалардың </w:t>
      </w:r>
      <w:r>
        <w:rPr>
          <w:rFonts w:ascii="Times New Roman"/>
          <w:b w:val="false"/>
          <w:i w:val="false"/>
          <w:color w:val="000000"/>
          <w:sz w:val="28"/>
        </w:rPr>
        <w:t>19-тармағының</w:t>
      </w:r>
      <w:r>
        <w:rPr>
          <w:rFonts w:ascii="Times New Roman"/>
          <w:b w:val="false"/>
          <w:i w:val="false"/>
          <w:color w:val="000000"/>
          <w:sz w:val="28"/>
        </w:rPr>
        <w:t xml:space="preserve"> талаптарына жауап бермейтін жағдайларды қоспағанда, бірдей сұрыптың атауы да бірдей болуы тиіс.</w:t>
      </w:r>
      <w:r>
        <w:br/>
      </w:r>
      <w:r>
        <w:rPr>
          <w:rFonts w:ascii="Times New Roman"/>
          <w:b w:val="false"/>
          <w:i w:val="false"/>
          <w:color w:val="000000"/>
          <w:sz w:val="28"/>
        </w:rPr>
        <w:t xml:space="preserve">
      </w:t>
      </w:r>
      <w:r>
        <w:rPr>
          <w:rFonts w:ascii="Times New Roman"/>
          <w:b w:val="false"/>
          <w:i w:val="false"/>
          <w:color w:val="000000"/>
          <w:sz w:val="28"/>
        </w:rPr>
        <w:t xml:space="preserve">21. Мемлекеттік комиссия сұрып атауының осы Қағидалардың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20-тармақтарында</w:t>
      </w:r>
      <w:r>
        <w:rPr>
          <w:rFonts w:ascii="Times New Roman"/>
          <w:b w:val="false"/>
          <w:i w:val="false"/>
          <w:color w:val="000000"/>
          <w:sz w:val="28"/>
        </w:rPr>
        <w:t xml:space="preserve"> көрсетілген талаптарға сәйкестігіне сараптама жүргізу нәтижелері бойынша патент беруге арналған өтінімнің көшірмесі келіп түскен күннен бастап екі айлық мерзімде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селекциялық жетістіктің атауын тексеру нәтижелері жөніндегі қорытындыны сараптама ұйымына жолдайды.</w:t>
      </w:r>
      <w:r>
        <w:br/>
      </w:r>
      <w:r>
        <w:rPr>
          <w:rFonts w:ascii="Times New Roman"/>
          <w:b w:val="false"/>
          <w:i w:val="false"/>
          <w:color w:val="000000"/>
          <w:sz w:val="28"/>
        </w:rPr>
        <w:t>
      Егер, сұрыптың атауы осы Қағидалардың 19 және 20-тармақтарында көрсетілген талаптарға жауап бермесе, сараптама ұйымының сұранымы бойынша өтінім беруші екі айлық мерзімде сұрыптың жаңа атауын ұсынады.</w:t>
      </w:r>
      <w:r>
        <w:br/>
      </w:r>
      <w:r>
        <w:rPr>
          <w:rFonts w:ascii="Times New Roman"/>
          <w:b w:val="false"/>
          <w:i w:val="false"/>
          <w:color w:val="000000"/>
          <w:sz w:val="28"/>
        </w:rPr>
        <w:t xml:space="preserve">
      </w:t>
      </w:r>
      <w:r>
        <w:rPr>
          <w:rFonts w:ascii="Times New Roman"/>
          <w:b w:val="false"/>
          <w:i w:val="false"/>
          <w:color w:val="000000"/>
          <w:sz w:val="28"/>
        </w:rPr>
        <w:t>22. Зертханалық сынақ барысында:</w:t>
      </w:r>
      <w:r>
        <w:br/>
      </w:r>
      <w:r>
        <w:rPr>
          <w:rFonts w:ascii="Times New Roman"/>
          <w:b w:val="false"/>
          <w:i w:val="false"/>
          <w:color w:val="000000"/>
          <w:sz w:val="28"/>
        </w:rPr>
        <w:t xml:space="preserve">
      </w:t>
      </w:r>
      <w:r>
        <w:rPr>
          <w:rFonts w:ascii="Times New Roman"/>
          <w:b w:val="false"/>
          <w:i w:val="false"/>
          <w:color w:val="000000"/>
          <w:sz w:val="28"/>
        </w:rPr>
        <w:t>1) деректер банкін пайдалана отырып, басқа сұрыптардан ерекше белгілердің бар-жоғы анықталады;</w:t>
      </w:r>
      <w:r>
        <w:br/>
      </w:r>
      <w:r>
        <w:rPr>
          <w:rFonts w:ascii="Times New Roman"/>
          <w:b w:val="false"/>
          <w:i w:val="false"/>
          <w:color w:val="000000"/>
          <w:sz w:val="28"/>
        </w:rPr>
        <w:t xml:space="preserve">
      </w:t>
      </w:r>
      <w:r>
        <w:rPr>
          <w:rFonts w:ascii="Times New Roman"/>
          <w:b w:val="false"/>
          <w:i w:val="false"/>
          <w:color w:val="000000"/>
          <w:sz w:val="28"/>
        </w:rPr>
        <w:t>2) ұсынылған материалдарды көзбен талдау негізінде белгілердің біртектілігіне баға беріледі;</w:t>
      </w:r>
      <w:r>
        <w:br/>
      </w:r>
      <w:r>
        <w:rPr>
          <w:rFonts w:ascii="Times New Roman"/>
          <w:b w:val="false"/>
          <w:i w:val="false"/>
          <w:color w:val="000000"/>
          <w:sz w:val="28"/>
        </w:rPr>
        <w:t xml:space="preserve">
      </w:t>
      </w:r>
      <w:r>
        <w:rPr>
          <w:rFonts w:ascii="Times New Roman"/>
          <w:b w:val="false"/>
          <w:i w:val="false"/>
          <w:color w:val="000000"/>
          <w:sz w:val="28"/>
        </w:rPr>
        <w:t>3) электрофорез әдісімен биохимиялық зерттеулер жүргізіледі.</w:t>
      </w:r>
      <w:r>
        <w:br/>
      </w:r>
      <w:r>
        <w:rPr>
          <w:rFonts w:ascii="Times New Roman"/>
          <w:b w:val="false"/>
          <w:i w:val="false"/>
          <w:color w:val="000000"/>
          <w:sz w:val="28"/>
        </w:rPr>
        <w:t xml:space="preserve">
      </w:t>
      </w:r>
      <w:r>
        <w:rPr>
          <w:rFonts w:ascii="Times New Roman"/>
          <w:b w:val="false"/>
          <w:i w:val="false"/>
          <w:color w:val="000000"/>
          <w:sz w:val="28"/>
        </w:rPr>
        <w:t>23. Зертханалық сынақтың теріс нәтижелері анықталған кезде (өтінім беруші ұсынған селекциялық жетістік сауалнамасында көрсетілген белгілерге сәйкессіздігі және морфология мен электрофоретикалық спектрдің белоктық формуласы бойынша анық көрінетін ерекше белгілердің болмауы) Мемлекеттік комиссия 10 (он) жұмыс күннің ішінде сараптама ұйымына патент беруден бас тарту туралы қорытындыны жолдайды.</w:t>
      </w:r>
      <w:r>
        <w:br/>
      </w:r>
      <w:r>
        <w:rPr>
          <w:rFonts w:ascii="Times New Roman"/>
          <w:b w:val="false"/>
          <w:i w:val="false"/>
          <w:color w:val="000000"/>
          <w:sz w:val="28"/>
        </w:rPr>
        <w:t xml:space="preserve">
      </w:t>
      </w:r>
      <w:r>
        <w:rPr>
          <w:rFonts w:ascii="Times New Roman"/>
          <w:b w:val="false"/>
          <w:i w:val="false"/>
          <w:color w:val="000000"/>
          <w:sz w:val="28"/>
        </w:rPr>
        <w:t>24. Зертханалық сынақтың оң нәтижелері алынған кезде Мемлекеттік комиссия ерекшелікке, біртектілікке және тұрақтылыққа егістік сынақтар жүргізу туралы шешім қабылдайды.</w:t>
      </w:r>
      <w:r>
        <w:br/>
      </w:r>
      <w:r>
        <w:rPr>
          <w:rFonts w:ascii="Times New Roman"/>
          <w:b w:val="false"/>
          <w:i w:val="false"/>
          <w:color w:val="000000"/>
          <w:sz w:val="28"/>
        </w:rPr>
        <w:t xml:space="preserve">
      </w:t>
      </w:r>
      <w:r>
        <w:rPr>
          <w:rFonts w:ascii="Times New Roman"/>
          <w:b w:val="false"/>
          <w:i w:val="false"/>
          <w:color w:val="000000"/>
          <w:sz w:val="28"/>
        </w:rPr>
        <w:t>25. Патент беруге арналған өтінім беру сәтінде бар болуы баршаға мәлім болып табылатын сұрып кез келген басқа сұрыптан ерекше болса, сұрып ерекшелік талаптарына жауап береді.</w:t>
      </w:r>
      <w:r>
        <w:br/>
      </w:r>
      <w:r>
        <w:rPr>
          <w:rFonts w:ascii="Times New Roman"/>
          <w:b w:val="false"/>
          <w:i w:val="false"/>
          <w:color w:val="000000"/>
          <w:sz w:val="28"/>
        </w:rPr>
        <w:t>
      Егістік сынақ кезінде сұрыптың ерекше өзгешеліктерін айқындауға мүмкіндік беретін белгілер жақсы көрінуі және дәл сипаттау мен қалпына келтіруге икемді болуы тиіс.</w:t>
      </w:r>
      <w:r>
        <w:br/>
      </w:r>
      <w:r>
        <w:rPr>
          <w:rFonts w:ascii="Times New Roman"/>
          <w:b w:val="false"/>
          <w:i w:val="false"/>
          <w:color w:val="000000"/>
          <w:sz w:val="28"/>
        </w:rPr>
        <w:t xml:space="preserve">
      </w:t>
      </w:r>
      <w:r>
        <w:rPr>
          <w:rFonts w:ascii="Times New Roman"/>
          <w:b w:val="false"/>
          <w:i w:val="false"/>
          <w:color w:val="000000"/>
          <w:sz w:val="28"/>
        </w:rPr>
        <w:t>26. Егер көбею ерекшеліктерін ескере отырып селекцияланатын белгілері бойынша біртекті болып қалса, сұрып біртекті деп саналады.</w:t>
      </w:r>
      <w:r>
        <w:br/>
      </w:r>
      <w:r>
        <w:rPr>
          <w:rFonts w:ascii="Times New Roman"/>
          <w:b w:val="false"/>
          <w:i w:val="false"/>
          <w:color w:val="000000"/>
          <w:sz w:val="28"/>
        </w:rPr>
        <w:t xml:space="preserve">
      </w:t>
      </w:r>
      <w:r>
        <w:rPr>
          <w:rFonts w:ascii="Times New Roman"/>
          <w:b w:val="false"/>
          <w:i w:val="false"/>
          <w:color w:val="000000"/>
          <w:sz w:val="28"/>
        </w:rPr>
        <w:t>27. Негізгі белгілері әрбір көбеюден кейін, ал көбеюдің ерекше циклы кезінде – әрбір көбею циклы соңында, өзгеріссіз қалса сұрып тұрақтылық критерийіне жауап береді.</w:t>
      </w:r>
      <w:r>
        <w:br/>
      </w:r>
      <w:r>
        <w:rPr>
          <w:rFonts w:ascii="Times New Roman"/>
          <w:b w:val="false"/>
          <w:i w:val="false"/>
          <w:color w:val="000000"/>
          <w:sz w:val="28"/>
        </w:rPr>
        <w:t xml:space="preserve">
      </w:t>
      </w:r>
      <w:r>
        <w:rPr>
          <w:rFonts w:ascii="Times New Roman"/>
          <w:b w:val="false"/>
          <w:i w:val="false"/>
          <w:color w:val="000000"/>
          <w:sz w:val="28"/>
        </w:rPr>
        <w:t>28. Сұрыпты ерекшелікке, біртектілікке және тұрақтылыққа сынақтан өткізу нәтижелері деректер банкін пайдалана отырып, Мемлекеттік комиссияда өңделеді.</w:t>
      </w:r>
      <w:r>
        <w:br/>
      </w:r>
      <w:r>
        <w:rPr>
          <w:rFonts w:ascii="Times New Roman"/>
          <w:b w:val="false"/>
          <w:i w:val="false"/>
          <w:color w:val="000000"/>
          <w:sz w:val="28"/>
        </w:rPr>
        <w:t xml:space="preserve">
      </w:t>
      </w:r>
      <w:r>
        <w:rPr>
          <w:rFonts w:ascii="Times New Roman"/>
          <w:b w:val="false"/>
          <w:i w:val="false"/>
          <w:color w:val="000000"/>
          <w:sz w:val="28"/>
        </w:rPr>
        <w:t>29. Егер өтінім беруші 2 (екі) жыл қатарынан Мемлекеттік комиссияның тұқымды жеткізуге тапсырма құжатына (нарядқа) сәйкес тұқымдық материалды ұсынбаған жағдайда, сұрып патент қабілеттілігіне сараптамадан және сынақ өткізуден алынады.</w:t>
      </w:r>
      <w:r>
        <w:br/>
      </w:r>
      <w:r>
        <w:rPr>
          <w:rFonts w:ascii="Times New Roman"/>
          <w:b w:val="false"/>
          <w:i w:val="false"/>
          <w:color w:val="000000"/>
          <w:sz w:val="28"/>
        </w:rPr>
        <w:t xml:space="preserve">
      </w:t>
      </w:r>
      <w:r>
        <w:rPr>
          <w:rFonts w:ascii="Times New Roman"/>
          <w:b w:val="false"/>
          <w:i w:val="false"/>
          <w:color w:val="000000"/>
          <w:sz w:val="28"/>
        </w:rPr>
        <w:t>30. Егер, Мемлекеттік комиссия жүргізген патент қабілеттілігіне сараптама және сынақтан өткізу нәтижесінде өтінім берілген сұрыптың патент қабілеттілігі шарттарына сәйкестігі анықталса, Мемлекеттік комиссия патент беруге арналған қорытындысы бар сұрып сипаттамасын және сұрыптың патент қабілеттілігі туралы қорытындыны жасайды және оларды 10 (он) жұмыс күні ішінде екі данада сараптама ұйымына жолдайды.</w:t>
      </w:r>
      <w:r>
        <w:br/>
      </w:r>
      <w:r>
        <w:rPr>
          <w:rFonts w:ascii="Times New Roman"/>
          <w:b w:val="false"/>
          <w:i w:val="false"/>
          <w:color w:val="000000"/>
          <w:sz w:val="28"/>
        </w:rPr>
        <w:t xml:space="preserve">
      </w:t>
      </w:r>
      <w:r>
        <w:rPr>
          <w:rFonts w:ascii="Times New Roman"/>
          <w:b w:val="false"/>
          <w:i w:val="false"/>
          <w:color w:val="000000"/>
          <w:sz w:val="28"/>
        </w:rPr>
        <w:t>31. Мемлекеттік комиссия өтінім берілген сұрыптың жаңалық, ерекшелік, біртектілік және тұрақтылық критерийлерінің біреуіне сәйкессіздігін анықтаған кезде, Мемлекеттік комиссия патент беруден бас тарту туралы қорытынды жасайды және оны екі данада сараптама ұйымына жолдайды.</w:t>
      </w:r>
      <w:r>
        <w:br/>
      </w:r>
      <w:r>
        <w:rPr>
          <w:rFonts w:ascii="Times New Roman"/>
          <w:b w:val="false"/>
          <w:i w:val="false"/>
          <w:color w:val="000000"/>
          <w:sz w:val="28"/>
        </w:rPr>
        <w:t xml:space="preserve">
      </w:t>
      </w:r>
      <w:r>
        <w:rPr>
          <w:rFonts w:ascii="Times New Roman"/>
          <w:b w:val="false"/>
          <w:i w:val="false"/>
          <w:color w:val="000000"/>
          <w:sz w:val="28"/>
        </w:rPr>
        <w:t>32. Патент иеленуші сұрыпты патенттің қолданылу мерзімі ішінде селекциялық жетістіктерді қорғау саласындағы уәкілетті мемлекеттік орган жүргізетін Қазақстан Республикасында өсімдіктердің қорғалатын сұрыптарының Мемлекеттік тізілімінде оларды тіркеген күні жасалған сұрыптың ресми сипаттамасында көрсетілген белгілері сақталатындай қалыпта ұстайды.</w:t>
      </w:r>
      <w:r>
        <w:br/>
      </w:r>
      <w:r>
        <w:rPr>
          <w:rFonts w:ascii="Times New Roman"/>
          <w:b w:val="false"/>
          <w:i w:val="false"/>
          <w:color w:val="000000"/>
          <w:sz w:val="28"/>
        </w:rPr>
        <w:t xml:space="preserve">
      </w:t>
      </w:r>
      <w:r>
        <w:rPr>
          <w:rFonts w:ascii="Times New Roman"/>
          <w:b w:val="false"/>
          <w:i w:val="false"/>
          <w:color w:val="000000"/>
          <w:sz w:val="28"/>
        </w:rPr>
        <w:t>33. Патент иеленуші Мемлекеттік комиссияның сұрау салуы бойынша бақылау сынақтарын жүргізу және сұрыптың сақталуын тексеру үшін тұқымдық материалдың үлгілерін сұрау салу жіберілген күннен бастап 12 (он екі) ай ішінде жолдайды.</w:t>
      </w:r>
      <w:r>
        <w:br/>
      </w:r>
      <w:r>
        <w:rPr>
          <w:rFonts w:ascii="Times New Roman"/>
          <w:b w:val="false"/>
          <w:i w:val="false"/>
          <w:color w:val="000000"/>
          <w:sz w:val="28"/>
        </w:rPr>
        <w:t>
</w:t>
      </w:r>
    </w:p>
    <w:bookmarkStart w:name="z80" w:id="3"/>
    <w:p>
      <w:pPr>
        <w:spacing w:after="0"/>
        <w:ind w:left="0"/>
        <w:jc w:val="left"/>
      </w:pPr>
      <w:r>
        <w:rPr>
          <w:rFonts w:ascii="Times New Roman"/>
          <w:b/>
          <w:i w:val="false"/>
          <w:color w:val="000000"/>
        </w:rPr>
        <w:t xml:space="preserve"> 3-тарау. Сұрыптарды шаруашылыққа пайдалылығына сынақтан өткізу тәртібі</w:t>
      </w:r>
    </w:p>
    <w:bookmarkEnd w:id="3"/>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34. Сұрыпты шаруашылыққа пайдалылығына сынақтан өткізу:</w:t>
      </w:r>
      <w:r>
        <w:br/>
      </w:r>
      <w:r>
        <w:rPr>
          <w:rFonts w:ascii="Times New Roman"/>
          <w:b w:val="false"/>
          <w:i w:val="false"/>
          <w:color w:val="000000"/>
          <w:sz w:val="28"/>
        </w:rPr>
        <w:t xml:space="preserve">
      </w:t>
      </w:r>
      <w:r>
        <w:rPr>
          <w:rFonts w:ascii="Times New Roman"/>
          <w:b w:val="false"/>
          <w:i w:val="false"/>
          <w:color w:val="000000"/>
          <w:sz w:val="28"/>
        </w:rPr>
        <w:t>1) селекциялық жетістікті Мемлекеттік тізілімге қосуға арналған өтінімді (бұдан әрі – өтінім) қабылдауды;</w:t>
      </w:r>
      <w:r>
        <w:br/>
      </w:r>
      <w:r>
        <w:rPr>
          <w:rFonts w:ascii="Times New Roman"/>
          <w:b w:val="false"/>
          <w:i w:val="false"/>
          <w:color w:val="000000"/>
          <w:sz w:val="28"/>
        </w:rPr>
        <w:t xml:space="preserve">
      </w:t>
      </w:r>
      <w:r>
        <w:rPr>
          <w:rFonts w:ascii="Times New Roman"/>
          <w:b w:val="false"/>
          <w:i w:val="false"/>
          <w:color w:val="000000"/>
          <w:sz w:val="28"/>
        </w:rPr>
        <w:t>2) өтінімге және сұрып атауына сараптама жасауды;</w:t>
      </w:r>
      <w:r>
        <w:br/>
      </w:r>
      <w:r>
        <w:rPr>
          <w:rFonts w:ascii="Times New Roman"/>
          <w:b w:val="false"/>
          <w:i w:val="false"/>
          <w:color w:val="000000"/>
          <w:sz w:val="28"/>
        </w:rPr>
        <w:t xml:space="preserve">
      </w:t>
      </w:r>
      <w:r>
        <w:rPr>
          <w:rFonts w:ascii="Times New Roman"/>
          <w:b w:val="false"/>
          <w:i w:val="false"/>
          <w:color w:val="000000"/>
          <w:sz w:val="28"/>
        </w:rPr>
        <w:t>3) шаруашылыққа пайдалылығына егістік сынақтар жүргізуді;</w:t>
      </w:r>
      <w:r>
        <w:br/>
      </w:r>
      <w:r>
        <w:rPr>
          <w:rFonts w:ascii="Times New Roman"/>
          <w:b w:val="false"/>
          <w:i w:val="false"/>
          <w:color w:val="000000"/>
          <w:sz w:val="28"/>
        </w:rPr>
        <w:t xml:space="preserve">
      </w:t>
      </w:r>
      <w:r>
        <w:rPr>
          <w:rFonts w:ascii="Times New Roman"/>
          <w:b w:val="false"/>
          <w:i w:val="false"/>
          <w:color w:val="000000"/>
          <w:sz w:val="28"/>
        </w:rPr>
        <w:t>4) морфологиялық белгілері бойынша сұрыпты сәйкестендіруді;</w:t>
      </w:r>
      <w:r>
        <w:br/>
      </w:r>
      <w:r>
        <w:rPr>
          <w:rFonts w:ascii="Times New Roman"/>
          <w:b w:val="false"/>
          <w:i w:val="false"/>
          <w:color w:val="000000"/>
          <w:sz w:val="28"/>
        </w:rPr>
        <w:t xml:space="preserve">
      </w:t>
      </w:r>
      <w:r>
        <w:rPr>
          <w:rFonts w:ascii="Times New Roman"/>
          <w:b w:val="false"/>
          <w:i w:val="false"/>
          <w:color w:val="000000"/>
          <w:sz w:val="28"/>
        </w:rPr>
        <w:t>5) деректер банкінде сұрыптың паспортын тіркеуді қамтиды.</w:t>
      </w:r>
      <w:r>
        <w:br/>
      </w:r>
      <w:r>
        <w:rPr>
          <w:rFonts w:ascii="Times New Roman"/>
          <w:b w:val="false"/>
          <w:i w:val="false"/>
          <w:color w:val="000000"/>
          <w:sz w:val="28"/>
        </w:rPr>
        <w:t>
      Егер мәлімделген сұрыпта патент беруге оң қорытынды болса, сұрып атауына сараптама жүргізілмейді.</w:t>
      </w:r>
      <w:r>
        <w:br/>
      </w:r>
      <w:r>
        <w:rPr>
          <w:rFonts w:ascii="Times New Roman"/>
          <w:b w:val="false"/>
          <w:i w:val="false"/>
          <w:color w:val="000000"/>
          <w:sz w:val="28"/>
        </w:rPr>
        <w:t xml:space="preserve">
      </w:t>
      </w:r>
      <w:r>
        <w:rPr>
          <w:rFonts w:ascii="Times New Roman"/>
          <w:b w:val="false"/>
          <w:i w:val="false"/>
          <w:color w:val="000000"/>
          <w:sz w:val="28"/>
        </w:rPr>
        <w:t>35. Сұрыпты шаруашылыққа пайдалылығына сынақтан өткізу үшін өтінім беруші Мемлекеттік комиссияға мынадай құжаттар мен материалдарды қамтитын өтінімді ұсынады:</w:t>
      </w:r>
      <w:r>
        <w:br/>
      </w:r>
      <w:r>
        <w:rPr>
          <w:rFonts w:ascii="Times New Roman"/>
          <w:b w:val="false"/>
          <w:i w:val="false"/>
          <w:color w:val="000000"/>
          <w:sz w:val="28"/>
        </w:rPr>
        <w:t xml:space="preserve">
      </w:t>
      </w:r>
      <w:r>
        <w:rPr>
          <w:rFonts w:ascii="Times New Roman"/>
          <w:b w:val="false"/>
          <w:i w:val="false"/>
          <w:color w:val="000000"/>
          <w:sz w:val="28"/>
        </w:rPr>
        <w:t xml:space="preserve">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селекциялық жетістікті шаруашылыққа пайдалылығына сынауға арналған өтініш, екі данада;</w:t>
      </w:r>
      <w:r>
        <w:br/>
      </w:r>
      <w:r>
        <w:rPr>
          <w:rFonts w:ascii="Times New Roman"/>
          <w:b w:val="false"/>
          <w:i w:val="false"/>
          <w:color w:val="000000"/>
          <w:sz w:val="28"/>
        </w:rPr>
        <w:t xml:space="preserve">
      </w:t>
      </w:r>
      <w:r>
        <w:rPr>
          <w:rFonts w:ascii="Times New Roman"/>
          <w:b w:val="false"/>
          <w:i w:val="false"/>
          <w:color w:val="000000"/>
          <w:sz w:val="28"/>
        </w:rPr>
        <w:t>2) өтінім берушінің деректері бойынша шаруашылыққа пайдалылығына сынақтан өткізу кезінде – топырақтық-климаттық параметрлер бойынша әкімшілік-аумақтық бірліктің пайдалануы үшін ұсынылатын жағдайларға ұқсас жағдайларда жүргізілген басқа мемлекеттердің уәкілетті органдарының сұрыпты сынақтан өткізуінің оң нәтижелерін растайтын құжаттама;</w:t>
      </w:r>
      <w:r>
        <w:br/>
      </w:r>
      <w:r>
        <w:rPr>
          <w:rFonts w:ascii="Times New Roman"/>
          <w:b w:val="false"/>
          <w:i w:val="false"/>
          <w:color w:val="000000"/>
          <w:sz w:val="28"/>
        </w:rPr>
        <w:t xml:space="preserve">
      </w:t>
      </w:r>
      <w:r>
        <w:rPr>
          <w:rFonts w:ascii="Times New Roman"/>
          <w:b w:val="false"/>
          <w:i w:val="false"/>
          <w:color w:val="000000"/>
          <w:sz w:val="28"/>
        </w:rPr>
        <w:t>3) селекциялық жетістік сауалнамасы (тиісті дақылға арналған нысан бойынша) екі данада;</w:t>
      </w:r>
      <w:r>
        <w:br/>
      </w:r>
      <w:r>
        <w:rPr>
          <w:rFonts w:ascii="Times New Roman"/>
          <w:b w:val="false"/>
          <w:i w:val="false"/>
          <w:color w:val="000000"/>
          <w:sz w:val="28"/>
        </w:rPr>
        <w:t xml:space="preserve">
      </w:t>
      </w:r>
      <w:r>
        <w:rPr>
          <w:rFonts w:ascii="Times New Roman"/>
          <w:b w:val="false"/>
          <w:i w:val="false"/>
          <w:color w:val="000000"/>
          <w:sz w:val="28"/>
        </w:rPr>
        <w:t>4) тиісті тектер мен түрлерге арналған селекциялық жетістіктің сипаттамасы, екі данада;</w:t>
      </w:r>
      <w:r>
        <w:br/>
      </w:r>
      <w:r>
        <w:rPr>
          <w:rFonts w:ascii="Times New Roman"/>
          <w:b w:val="false"/>
          <w:i w:val="false"/>
          <w:color w:val="000000"/>
          <w:sz w:val="28"/>
        </w:rPr>
        <w:t xml:space="preserve">
      </w:t>
      </w:r>
      <w:r>
        <w:rPr>
          <w:rFonts w:ascii="Times New Roman"/>
          <w:b w:val="false"/>
          <w:i w:val="false"/>
          <w:color w:val="000000"/>
          <w:sz w:val="28"/>
        </w:rPr>
        <w:t>5) гүлдердің, гүл шоғырларының, өсімдіктердің репродуктивтік бөліктерінің және шаруашылықта пайдалану фазасында қалыпты дамыған өсімдіктің сұрып атауы көрсетілген масштабты сызғышы бар фотографиялары;</w:t>
      </w:r>
      <w:r>
        <w:br/>
      </w:r>
      <w:r>
        <w:rPr>
          <w:rFonts w:ascii="Times New Roman"/>
          <w:b w:val="false"/>
          <w:i w:val="false"/>
          <w:color w:val="000000"/>
          <w:sz w:val="28"/>
        </w:rPr>
        <w:t xml:space="preserve">
      </w:t>
      </w:r>
      <w:r>
        <w:rPr>
          <w:rFonts w:ascii="Times New Roman"/>
          <w:b w:val="false"/>
          <w:i w:val="false"/>
          <w:color w:val="000000"/>
          <w:sz w:val="28"/>
        </w:rPr>
        <w:t>6) өтінім беруге арналған құқығын растайтын құжат (құқықтық мирасқорлар және делдалдар үшін);</w:t>
      </w:r>
      <w:r>
        <w:br/>
      </w:r>
      <w:r>
        <w:rPr>
          <w:rFonts w:ascii="Times New Roman"/>
          <w:b w:val="false"/>
          <w:i w:val="false"/>
          <w:color w:val="000000"/>
          <w:sz w:val="28"/>
        </w:rPr>
        <w:t xml:space="preserve">
      </w:t>
      </w:r>
      <w:r>
        <w:rPr>
          <w:rFonts w:ascii="Times New Roman"/>
          <w:b w:val="false"/>
          <w:i w:val="false"/>
          <w:color w:val="000000"/>
          <w:sz w:val="28"/>
        </w:rPr>
        <w:t>7) сынаққа берілетін сұрыпта генетикалық түрлендірілген объектілердің жоқ екендігі туралы құжат не генетикалық түрлендірілген объектілердің құрамына жүргізілген сараптама нәтижелері (шетелдік селекциядағы сұрыптар үшін);</w:t>
      </w:r>
      <w:r>
        <w:br/>
      </w:r>
      <w:r>
        <w:rPr>
          <w:rFonts w:ascii="Times New Roman"/>
          <w:b w:val="false"/>
          <w:i w:val="false"/>
          <w:color w:val="000000"/>
          <w:sz w:val="28"/>
        </w:rPr>
        <w:t xml:space="preserve">
      </w:t>
      </w:r>
      <w:r>
        <w:rPr>
          <w:rFonts w:ascii="Times New Roman"/>
          <w:b w:val="false"/>
          <w:i w:val="false"/>
          <w:color w:val="000000"/>
          <w:sz w:val="28"/>
        </w:rPr>
        <w:t>8) тұқымдық және отырғызу материалының үлгілері.</w:t>
      </w:r>
      <w:r>
        <w:br/>
      </w:r>
      <w:r>
        <w:rPr>
          <w:rFonts w:ascii="Times New Roman"/>
          <w:b w:val="false"/>
          <w:i w:val="false"/>
          <w:color w:val="000000"/>
          <w:sz w:val="28"/>
        </w:rPr>
        <w:t xml:space="preserve">
      </w:t>
      </w:r>
      <w:r>
        <w:rPr>
          <w:rFonts w:ascii="Times New Roman"/>
          <w:b w:val="false"/>
          <w:i w:val="false"/>
          <w:color w:val="000000"/>
          <w:sz w:val="28"/>
        </w:rPr>
        <w:t>36. Өтінімді заңды немесе жеке тұлға, ал патент беруге өтінім берілген сұрып бойынша – патент беруге арналған өтінім берген адам, не көрсетілген өкілеттіктерді жүзеге асыруға сенімхаты бар өтінім берушінің өкілі береді.</w:t>
      </w:r>
      <w:r>
        <w:br/>
      </w:r>
      <w:r>
        <w:rPr>
          <w:rFonts w:ascii="Times New Roman"/>
          <w:b w:val="false"/>
          <w:i w:val="false"/>
          <w:color w:val="000000"/>
          <w:sz w:val="28"/>
        </w:rPr>
        <w:t>
      Шетелдік өтінім берушілерден өтінім Мемлекеттік комиссияға Қазақстан Республикасының аумағында тіркелген олардың өкілдіктері арқылы беріледі. Көрсетілген өкілдіктер өтінім бойынша істер жүргізуге байланысты, оның ішінде кедендік ресімдеу және тұқымды жеткізуге арналған нарядқа сәйкес сынақтан өткізу үшін тұқымдық және отырғызу материалын жіберу жөніндегі іс-қимылдарды жүзеге асырады.</w:t>
      </w:r>
      <w:r>
        <w:br/>
      </w:r>
      <w:r>
        <w:rPr>
          <w:rFonts w:ascii="Times New Roman"/>
          <w:b w:val="false"/>
          <w:i w:val="false"/>
          <w:color w:val="000000"/>
          <w:sz w:val="28"/>
        </w:rPr>
        <w:t xml:space="preserve">
      </w:t>
      </w:r>
      <w:r>
        <w:rPr>
          <w:rFonts w:ascii="Times New Roman"/>
          <w:b w:val="false"/>
          <w:i w:val="false"/>
          <w:color w:val="000000"/>
          <w:sz w:val="28"/>
        </w:rPr>
        <w:t>37. Селекциялық жетістікті кезекті ауыл шаруашылығы жылының мемлекеттік сынақ жоспарларына қосу үшін өтінім беруші өтінімді Мемлекеттік комиссияға:</w:t>
      </w:r>
      <w:r>
        <w:br/>
      </w:r>
      <w:r>
        <w:rPr>
          <w:rFonts w:ascii="Times New Roman"/>
          <w:b w:val="false"/>
          <w:i w:val="false"/>
          <w:color w:val="000000"/>
          <w:sz w:val="28"/>
        </w:rPr>
        <w:t xml:space="preserve">
      жабық топырақ дақылдары бойынша 15 тамыздан; </w:t>
      </w:r>
      <w:r>
        <w:br/>
      </w:r>
      <w:r>
        <w:rPr>
          <w:rFonts w:ascii="Times New Roman"/>
          <w:b w:val="false"/>
          <w:i w:val="false"/>
          <w:color w:val="000000"/>
          <w:sz w:val="28"/>
        </w:rPr>
        <w:t>
      күздік егіс дақылдары бойынша 10 қазаннан;</w:t>
      </w:r>
      <w:r>
        <w:br/>
      </w:r>
      <w:r>
        <w:rPr>
          <w:rFonts w:ascii="Times New Roman"/>
          <w:b w:val="false"/>
          <w:i w:val="false"/>
          <w:color w:val="000000"/>
          <w:sz w:val="28"/>
        </w:rPr>
        <w:t>
      жаздық дәнді масақты, дәнді-бұршақты, жармалық (күріштен басқа), майлы дақылдар, картоп, көкөніс және бақша дақылдары, біржылдық, көпжылдық шөптер (құмайжүгеріден басқа) және азықтық тамыртүйнектер бойынша 1 желтоқсаннан;</w:t>
      </w:r>
      <w:r>
        <w:br/>
      </w:r>
      <w:r>
        <w:rPr>
          <w:rFonts w:ascii="Times New Roman"/>
          <w:b w:val="false"/>
          <w:i w:val="false"/>
          <w:color w:val="000000"/>
          <w:sz w:val="28"/>
        </w:rPr>
        <w:t>
      жүгері, күріш, құмайжүгері бойынша 15 желтоқсаннан;</w:t>
      </w:r>
      <w:r>
        <w:br/>
      </w:r>
      <w:r>
        <w:rPr>
          <w:rFonts w:ascii="Times New Roman"/>
          <w:b w:val="false"/>
          <w:i w:val="false"/>
          <w:color w:val="000000"/>
          <w:sz w:val="28"/>
        </w:rPr>
        <w:t>
      иіру, техникалық, эфирмайлы дақылдар, мақта, жеміс, жидек дақылдары, жүзім, тұт, тұт ағашының будандары, гүлді-декоративтік өсімдіктер және дәрілік дақылдар бойынша 25 желтоқсаннан кешіктірмей береді.</w:t>
      </w:r>
      <w:r>
        <w:br/>
      </w:r>
      <w:r>
        <w:rPr>
          <w:rFonts w:ascii="Times New Roman"/>
          <w:b w:val="false"/>
          <w:i w:val="false"/>
          <w:color w:val="000000"/>
          <w:sz w:val="28"/>
        </w:rPr>
        <w:t xml:space="preserve">
      </w:t>
      </w:r>
      <w:r>
        <w:rPr>
          <w:rFonts w:ascii="Times New Roman"/>
          <w:b w:val="false"/>
          <w:i w:val="false"/>
          <w:color w:val="000000"/>
          <w:sz w:val="28"/>
        </w:rPr>
        <w:t>38. Мемлекеттік комиссияға жіберілетін осы Қағидалардың 35-тармағында көрсетілген құжаттарда сұрыптың атауы (егер аты әлі анықталмаса – селекциялық нөмірі) және өтінім берушінің немесе оның өкілінің қолы болуы тиіс. Сұрыптың атауы (егер аты әлі анықталмаса-селекциялық нөмірі) көрсетілмеген құжаттар қаралмай қайтарылады.</w:t>
      </w:r>
      <w:r>
        <w:br/>
      </w:r>
      <w:r>
        <w:rPr>
          <w:rFonts w:ascii="Times New Roman"/>
          <w:b w:val="false"/>
          <w:i w:val="false"/>
          <w:color w:val="000000"/>
          <w:sz w:val="28"/>
        </w:rPr>
        <w:t xml:space="preserve">
      </w:t>
      </w:r>
      <w:r>
        <w:rPr>
          <w:rFonts w:ascii="Times New Roman"/>
          <w:b w:val="false"/>
          <w:i w:val="false"/>
          <w:color w:val="000000"/>
          <w:sz w:val="28"/>
        </w:rPr>
        <w:t>39. Өтінімге келіп түскен және өтінімнің бастапқы құжаттарында келтірілмеген және өтінім берілген сұрыптың мәнін өзгертетін белгілері бар қосымша құжаттар өтінімді қарау кезінде назарға алынбайды. Бұл туралы Мемлекеттік комиссия өтінім берушіге бір ай мерзімінде жазбаша нысанда хабарлайды.</w:t>
      </w:r>
      <w:r>
        <w:br/>
      </w:r>
      <w:r>
        <w:rPr>
          <w:rFonts w:ascii="Times New Roman"/>
          <w:b w:val="false"/>
          <w:i w:val="false"/>
          <w:color w:val="000000"/>
          <w:sz w:val="28"/>
        </w:rPr>
        <w:t xml:space="preserve">
      </w:t>
      </w:r>
      <w:r>
        <w:rPr>
          <w:rFonts w:ascii="Times New Roman"/>
          <w:b w:val="false"/>
          <w:i w:val="false"/>
          <w:color w:val="000000"/>
          <w:sz w:val="28"/>
        </w:rPr>
        <w:t>40. Мемлекеттік комиссиямен хат алмасуды өтінім беруші немесе уәкілеттік берілген оның өкілі әрбір өтінім бойынша жеке-жеке жүргізеді.</w:t>
      </w:r>
      <w:r>
        <w:br/>
      </w:r>
      <w:r>
        <w:rPr>
          <w:rFonts w:ascii="Times New Roman"/>
          <w:b w:val="false"/>
          <w:i w:val="false"/>
          <w:color w:val="000000"/>
          <w:sz w:val="28"/>
        </w:rPr>
        <w:t xml:space="preserve">
      </w:t>
      </w:r>
      <w:r>
        <w:rPr>
          <w:rFonts w:ascii="Times New Roman"/>
          <w:b w:val="false"/>
          <w:i w:val="false"/>
          <w:color w:val="000000"/>
          <w:sz w:val="28"/>
        </w:rPr>
        <w:t>41. Өтінім берушінің деректері бойынша сұрыпты шаруашылыққа пайдалығына сынақтан өткізу бір жылға дейінгі мерзімде жүргізіледі.</w:t>
      </w:r>
      <w:r>
        <w:br/>
      </w:r>
      <w:r>
        <w:rPr>
          <w:rFonts w:ascii="Times New Roman"/>
          <w:b w:val="false"/>
          <w:i w:val="false"/>
          <w:color w:val="000000"/>
          <w:sz w:val="28"/>
        </w:rPr>
        <w:t xml:space="preserve">
      </w:t>
      </w:r>
      <w:r>
        <w:rPr>
          <w:rFonts w:ascii="Times New Roman"/>
          <w:b w:val="false"/>
          <w:i w:val="false"/>
          <w:color w:val="000000"/>
          <w:sz w:val="28"/>
        </w:rPr>
        <w:t>42. Мемлекеттік сұрыптық сынақ деректері бойынша сұрыпты шаруашылыққа пайдалығына сынақтан өткізу егістік тәжірибе отырғызылған күннен бастап, мынадай мерзімдерде жүргізіледі:</w:t>
      </w:r>
      <w:r>
        <w:br/>
      </w:r>
      <w:r>
        <w:rPr>
          <w:rFonts w:ascii="Times New Roman"/>
          <w:b w:val="false"/>
          <w:i w:val="false"/>
          <w:color w:val="000000"/>
          <w:sz w:val="28"/>
        </w:rPr>
        <w:t>
      дәнді, дәнді бұршақты, жармалық, майлы, техникалық, иіру, біржылдық жемшөп, көкөніс, бақша, гүлді-сәнді дақылдары және картоп бойынша екі вегетациялық кезеңнен кем емес;</w:t>
      </w:r>
      <w:r>
        <w:br/>
      </w:r>
      <w:r>
        <w:rPr>
          <w:rFonts w:ascii="Times New Roman"/>
          <w:b w:val="false"/>
          <w:i w:val="false"/>
          <w:color w:val="000000"/>
          <w:sz w:val="28"/>
        </w:rPr>
        <w:t>
      көпжылдық шөптері бойынша екі циклді қолданудан кем емес;</w:t>
      </w:r>
      <w:r>
        <w:br/>
      </w:r>
      <w:r>
        <w:rPr>
          <w:rFonts w:ascii="Times New Roman"/>
          <w:b w:val="false"/>
          <w:i w:val="false"/>
          <w:color w:val="000000"/>
          <w:sz w:val="28"/>
        </w:rPr>
        <w:t>
      жеміс, жидек дақылдары мен жүзім бойынша екі шаруашылық өнімнен кем емес.</w:t>
      </w:r>
      <w:r>
        <w:br/>
      </w:r>
      <w:r>
        <w:rPr>
          <w:rFonts w:ascii="Times New Roman"/>
          <w:b w:val="false"/>
          <w:i w:val="false"/>
          <w:color w:val="000000"/>
          <w:sz w:val="28"/>
        </w:rPr>
        <w:t>
      Сұрыпты шаруашылыққа пайдалығына сынақтан өткізу кезеңінде ауа райының қолайсыз жағдайы, форс-мажор болған жағдайда сынақ мерзімі сұрыпты қосымша зерделеу үшін бір вегетациялық кезеңге созылады.</w:t>
      </w:r>
      <w:r>
        <w:br/>
      </w:r>
      <w:r>
        <w:rPr>
          <w:rFonts w:ascii="Times New Roman"/>
          <w:b w:val="false"/>
          <w:i w:val="false"/>
          <w:color w:val="000000"/>
          <w:sz w:val="28"/>
        </w:rPr>
        <w:t xml:space="preserve">
      </w:t>
      </w:r>
      <w:r>
        <w:rPr>
          <w:rFonts w:ascii="Times New Roman"/>
          <w:b w:val="false"/>
          <w:i w:val="false"/>
          <w:color w:val="000000"/>
          <w:sz w:val="28"/>
        </w:rPr>
        <w:t>43. Мемлекеттік комиссия өтінім келіп түскен күннен бастап 2 (екі) ай ішінде өтінімге және сұрып атауына сараптама жүргізеді.</w:t>
      </w:r>
      <w:r>
        <w:br/>
      </w:r>
      <w:r>
        <w:rPr>
          <w:rFonts w:ascii="Times New Roman"/>
          <w:b w:val="false"/>
          <w:i w:val="false"/>
          <w:color w:val="000000"/>
          <w:sz w:val="28"/>
        </w:rPr>
        <w:t>
      44. Сұрыптың атауына сараптама жасау кезінде оның осы Қағидалардың 19 және 20-тармақтарында көрсетілген талаптарға сәйкестігі анықталады.</w:t>
      </w:r>
      <w:r>
        <w:br/>
      </w:r>
      <w:r>
        <w:rPr>
          <w:rFonts w:ascii="Times New Roman"/>
          <w:b w:val="false"/>
          <w:i w:val="false"/>
          <w:color w:val="000000"/>
          <w:sz w:val="28"/>
        </w:rPr>
        <w:t>
      Егер сұрыптың атауы осы Қағидалардың 19 және 20-тармақтарында көрсетілген талаптарға жауап бермесе, Мемлекеттік комиссия сәйкессіздік анықталған күнінен бастап 10 (он) жұмыс күннің ішінде осы туралы өтінім берушіге жазбаша хабарлайды.</w:t>
      </w:r>
      <w:r>
        <w:br/>
      </w:r>
      <w:r>
        <w:rPr>
          <w:rFonts w:ascii="Times New Roman"/>
          <w:b w:val="false"/>
          <w:i w:val="false"/>
          <w:color w:val="000000"/>
          <w:sz w:val="28"/>
        </w:rPr>
        <w:t>
      Өтінім беруші екі айлық мерзімде сұрыптың жаңа атауын ұсынады.</w:t>
      </w:r>
      <w:r>
        <w:br/>
      </w:r>
      <w:r>
        <w:rPr>
          <w:rFonts w:ascii="Times New Roman"/>
          <w:b w:val="false"/>
          <w:i w:val="false"/>
          <w:color w:val="000000"/>
          <w:sz w:val="28"/>
        </w:rPr>
        <w:t xml:space="preserve">
      Егер көрсетілген мерзім ішінде, өтінім беруші жаңа атау ұсынбаса, Мемлекеттік комиссия он жұмыс күннің ішінде оған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нысанын бойынша сұрыпты шаруашылыққа пайдалылығына мемлекеттік сынақ өткізуден бас тарту туралы қорытындыны жолдайды.</w:t>
      </w:r>
      <w:r>
        <w:br/>
      </w:r>
      <w:r>
        <w:rPr>
          <w:rFonts w:ascii="Times New Roman"/>
          <w:b w:val="false"/>
          <w:i w:val="false"/>
          <w:color w:val="000000"/>
          <w:sz w:val="28"/>
        </w:rPr>
        <w:t xml:space="preserve">
      </w:t>
      </w:r>
      <w:r>
        <w:rPr>
          <w:rFonts w:ascii="Times New Roman"/>
          <w:b w:val="false"/>
          <w:i w:val="false"/>
          <w:color w:val="000000"/>
          <w:sz w:val="28"/>
        </w:rPr>
        <w:t>45. Шаруашылыққа пайдалылығына далалық сынақ жүргізу үшін Мемлекеттік комиссия өтінім берушіге тұқым жеткізуге арналған наряд жолдайды.</w:t>
      </w:r>
      <w:r>
        <w:br/>
      </w:r>
      <w:r>
        <w:rPr>
          <w:rFonts w:ascii="Times New Roman"/>
          <w:b w:val="false"/>
          <w:i w:val="false"/>
          <w:color w:val="000000"/>
          <w:sz w:val="28"/>
        </w:rPr>
        <w:t>
      Өтінім беруші Мемлекеттік комиссияға тұқым жеткізуге арналған нарядта көрсетілген мекенжайлар бойынша және мерзімдерде тұқымдық және отырғызу материалының қажетті санын ұсынады.</w:t>
      </w:r>
      <w:r>
        <w:br/>
      </w:r>
      <w:r>
        <w:rPr>
          <w:rFonts w:ascii="Times New Roman"/>
          <w:b w:val="false"/>
          <w:i w:val="false"/>
          <w:color w:val="000000"/>
          <w:sz w:val="28"/>
        </w:rPr>
        <w:t xml:space="preserve">
      </w:t>
      </w:r>
      <w:r>
        <w:rPr>
          <w:rFonts w:ascii="Times New Roman"/>
          <w:b w:val="false"/>
          <w:i w:val="false"/>
          <w:color w:val="000000"/>
          <w:sz w:val="28"/>
        </w:rPr>
        <w:t>46. Өтінім берушінің деректері бойынша сұрыпты шаруашылыққа пайдалылығына сынақтан өткізу мынадай жағдайларда жүргізілмейді, егер:</w:t>
      </w:r>
      <w:r>
        <w:br/>
      </w:r>
      <w:r>
        <w:rPr>
          <w:rFonts w:ascii="Times New Roman"/>
          <w:b w:val="false"/>
          <w:i w:val="false"/>
          <w:color w:val="000000"/>
          <w:sz w:val="28"/>
        </w:rPr>
        <w:t xml:space="preserve">
      </w:t>
      </w:r>
      <w:r>
        <w:rPr>
          <w:rFonts w:ascii="Times New Roman"/>
          <w:b w:val="false"/>
          <w:i w:val="false"/>
          <w:color w:val="000000"/>
          <w:sz w:val="28"/>
        </w:rPr>
        <w:t>1) өтінім беруші топырақтық-климаттық параметрлер бойынша әкімшілік-аумақтық бірліктің пайдалануы үшін ұсынылатын жағдайларға ұқсас жағдайларда жүргізілген басқа мемлекеттердің уәкілетті органдарының сұрыпты сынақтан өткізуінің оң нәтижелерін растайтын құжаттаманы бергенде;</w:t>
      </w:r>
      <w:r>
        <w:br/>
      </w:r>
      <w:r>
        <w:rPr>
          <w:rFonts w:ascii="Times New Roman"/>
          <w:b w:val="false"/>
          <w:i w:val="false"/>
          <w:color w:val="000000"/>
          <w:sz w:val="28"/>
        </w:rPr>
        <w:t xml:space="preserve">
      </w:t>
      </w:r>
      <w:r>
        <w:rPr>
          <w:rFonts w:ascii="Times New Roman"/>
          <w:b w:val="false"/>
          <w:i w:val="false"/>
          <w:color w:val="000000"/>
          <w:sz w:val="28"/>
        </w:rPr>
        <w:t>2) өтінім беруші берген ауыл шаруашылығы өсімдігінің сұрыпын сынақтан өткізу нәтижелері түсімділіктің стандарттан жоғарлылығы, негізгі ауруларға төзімділігі стандарт деңгейінде екендігін немесе сұрыпты пайдалану мақсатын анықтайтын айрықша шаруашылық құнды белгілері болғандығы туралы куәландырса.</w:t>
      </w:r>
      <w:r>
        <w:br/>
      </w:r>
      <w:r>
        <w:rPr>
          <w:rFonts w:ascii="Times New Roman"/>
          <w:b w:val="false"/>
          <w:i w:val="false"/>
          <w:color w:val="000000"/>
          <w:sz w:val="28"/>
        </w:rPr>
        <w:t xml:space="preserve">
      </w:t>
      </w:r>
      <w:r>
        <w:rPr>
          <w:rFonts w:ascii="Times New Roman"/>
          <w:b w:val="false"/>
          <w:i w:val="false"/>
          <w:color w:val="000000"/>
          <w:sz w:val="28"/>
        </w:rPr>
        <w:t>47. Дақылдың қолайлы дамуын қамтамасыз ететін жағдайларда, егістік сынақтар бір жерде жүргізіледі.</w:t>
      </w:r>
      <w:r>
        <w:br/>
      </w:r>
      <w:r>
        <w:rPr>
          <w:rFonts w:ascii="Times New Roman"/>
          <w:b w:val="false"/>
          <w:i w:val="false"/>
          <w:color w:val="000000"/>
          <w:sz w:val="28"/>
        </w:rPr>
        <w:t xml:space="preserve">
      </w:t>
      </w:r>
      <w:r>
        <w:rPr>
          <w:rFonts w:ascii="Times New Roman"/>
          <w:b w:val="false"/>
          <w:i w:val="false"/>
          <w:color w:val="000000"/>
          <w:sz w:val="28"/>
        </w:rPr>
        <w:t>48. Сұрыпты шаруашылыққа пайдалылығына сынақтан өткізу барысында Мемлекеттік комиссия морфологиялық белгілері бойынша сұрыпты сәйкестендіруді жүргізеді, оның нәтижесінде сұрыптың ресми сипаттамасы жасалады.</w:t>
      </w:r>
      <w:r>
        <w:br/>
      </w:r>
      <w:r>
        <w:rPr>
          <w:rFonts w:ascii="Times New Roman"/>
          <w:b w:val="false"/>
          <w:i w:val="false"/>
          <w:color w:val="000000"/>
          <w:sz w:val="28"/>
        </w:rPr>
        <w:t xml:space="preserve">
      </w:t>
      </w:r>
      <w:r>
        <w:rPr>
          <w:rFonts w:ascii="Times New Roman"/>
          <w:b w:val="false"/>
          <w:i w:val="false"/>
          <w:color w:val="000000"/>
          <w:sz w:val="28"/>
        </w:rPr>
        <w:t>49. Сұрып өтінім берілген сипаттамаға біртектілігі бойынша сәйкес келмеген жағдайда, Мемлекеттік комиссия сұрыпқа тиесілілігін анықтаудың қиындығына немесе мүмкін еместігіне байланысты өтінімді қабылдамау және сұрыпты шаруашылыққа пайдалылығына сынақтан өткізуді тоқтату туралы шешім қабылдайды.</w:t>
      </w:r>
      <w:r>
        <w:br/>
      </w:r>
      <w:r>
        <w:rPr>
          <w:rFonts w:ascii="Times New Roman"/>
          <w:b w:val="false"/>
          <w:i w:val="false"/>
          <w:color w:val="000000"/>
          <w:sz w:val="28"/>
        </w:rPr>
        <w:t>
      Сұрыпты шаруашылыққа пайдалылығына сынақтан өткізуден бас тарту туралы қорытынды өтінім берушіге шешім қабылданған күннен бастап 10 (он) жұмыс күні ішінде жолданады.</w:t>
      </w:r>
      <w:r>
        <w:br/>
      </w:r>
      <w:r>
        <w:rPr>
          <w:rFonts w:ascii="Times New Roman"/>
          <w:b w:val="false"/>
          <w:i w:val="false"/>
          <w:color w:val="000000"/>
          <w:sz w:val="28"/>
        </w:rPr>
        <w:t xml:space="preserve">
      </w:t>
      </w:r>
      <w:r>
        <w:rPr>
          <w:rFonts w:ascii="Times New Roman"/>
          <w:b w:val="false"/>
          <w:i w:val="false"/>
          <w:color w:val="000000"/>
          <w:sz w:val="28"/>
        </w:rPr>
        <w:t>50. Сұрыпты шаруашылыққа пайдалылығына сынақтан өткізу нәтижелері деректер банкінде тіркеледі.</w:t>
      </w:r>
      <w:r>
        <w:br/>
      </w:r>
      <w:r>
        <w:rPr>
          <w:rFonts w:ascii="Times New Roman"/>
          <w:b w:val="false"/>
          <w:i w:val="false"/>
          <w:color w:val="000000"/>
          <w:sz w:val="28"/>
        </w:rPr>
        <w:t xml:space="preserve">
      </w:t>
      </w:r>
      <w:r>
        <w:rPr>
          <w:rFonts w:ascii="Times New Roman"/>
          <w:b w:val="false"/>
          <w:i w:val="false"/>
          <w:color w:val="000000"/>
          <w:sz w:val="28"/>
        </w:rPr>
        <w:t>51. Егер, өтінім беруші өтінім тіркелген сәттен бастап 2 (екі) жыл қатарынан Мемлекеттік комиссия жолдаған тұқым жеткізуге арналған нарядқа сәйкес сынау үшін тұқымдық және отырғызу материалын ұсынбаған жағдайда, сұрып шаруашылыққа пайдалылығына сынақтан өткізуден алынады.</w:t>
      </w:r>
      <w:r>
        <w:br/>
      </w:r>
      <w:r>
        <w:rPr>
          <w:rFonts w:ascii="Times New Roman"/>
          <w:b w:val="false"/>
          <w:i w:val="false"/>
          <w:color w:val="000000"/>
          <w:sz w:val="28"/>
        </w:rPr>
        <w:t xml:space="preserve">
      </w:t>
      </w:r>
      <w:r>
        <w:rPr>
          <w:rFonts w:ascii="Times New Roman"/>
          <w:b w:val="false"/>
          <w:i w:val="false"/>
          <w:color w:val="000000"/>
          <w:sz w:val="28"/>
        </w:rPr>
        <w:t xml:space="preserve">52. Өтініш берушінің деректері бойынша және мемлекеттік сынақтың деректері бойынша сұрыпты шаруашылыққа пайдалылығына сынақтан өткізу нәтижелері бойынша Мемлекеттік комиссияның Сараптама кеңесі селекциялық жетістікті одан әрі сынақтан өткізуден алып тастау немесе шаруашылық-құндық белгілер кешені бойынша Мемлекеттік тізілімге қосу негіздемесі бар,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қорытынды (бұдан әрі – Сараптама кеңесінің қорытындысы) жасайды.</w:t>
      </w:r>
      <w:r>
        <w:br/>
      </w:r>
      <w:r>
        <w:rPr>
          <w:rFonts w:ascii="Times New Roman"/>
          <w:b w:val="false"/>
          <w:i w:val="false"/>
          <w:color w:val="000000"/>
          <w:sz w:val="28"/>
        </w:rPr>
        <w:t xml:space="preserve">
      </w:t>
      </w:r>
      <w:r>
        <w:rPr>
          <w:rFonts w:ascii="Times New Roman"/>
          <w:b w:val="false"/>
          <w:i w:val="false"/>
          <w:color w:val="000000"/>
          <w:sz w:val="28"/>
        </w:rPr>
        <w:t>53. Мемлекеттік комиссия Сараптама кеңесінің қорытындысы жасалған күннен бастап 10 (он) жұмыс күннің ішінде тұқым шаруашылығы саласындағы уәкілетті мемлекеттік орган құрған ауыл шаруашылығы өсімдіктерін сұрыптық сынақтан өткізу мәселелері жөніндегі Республикалық комиссияға (бұдан әрі – комиссия) қарастыруға сынақ нәтижелері мен Сараптама кеңесінің қорытындысын жолдайды.</w:t>
      </w:r>
      <w:r>
        <w:br/>
      </w:r>
      <w:r>
        <w:rPr>
          <w:rFonts w:ascii="Times New Roman"/>
          <w:b w:val="false"/>
          <w:i w:val="false"/>
          <w:color w:val="000000"/>
          <w:sz w:val="28"/>
        </w:rPr>
        <w:t xml:space="preserve">
      </w:t>
      </w:r>
      <w:r>
        <w:rPr>
          <w:rFonts w:ascii="Times New Roman"/>
          <w:b w:val="false"/>
          <w:i w:val="false"/>
          <w:color w:val="000000"/>
          <w:sz w:val="28"/>
        </w:rPr>
        <w:t>54. Комиссия сынақ нәтижелері мен Сараптама кеңесінің қорытындысын қарастыру қорытындылары бойынша тұқым шаруашылығы саласындағы уәкілетті мемлекеттік органға Мемлекеттік тізілімге өзгерістер мен толықтырулар енгізу бойынша тиісті шешім қабылдау үшін сұрыпты сынақтан өткізуден алып тастау немесе шаруашылық-құндық белгілер кешені бойынша пайдалануға сұрыпты ұсыну туралы ұсыныс енгізеді.</w:t>
      </w:r>
      <w:r>
        <w:br/>
      </w:r>
      <w:r>
        <w:rPr>
          <w:rFonts w:ascii="Times New Roman"/>
          <w:b w:val="false"/>
          <w:i w:val="false"/>
          <w:color w:val="000000"/>
          <w:sz w:val="28"/>
        </w:rPr>
        <w:t xml:space="preserve">
      </w:t>
      </w:r>
      <w:r>
        <w:rPr>
          <w:rFonts w:ascii="Times New Roman"/>
          <w:b w:val="false"/>
          <w:i w:val="false"/>
          <w:color w:val="000000"/>
          <w:sz w:val="28"/>
        </w:rPr>
        <w:t>55. Сұрыпты шаруашылыққа пайдалылығына сынақтан өткізуден бас тартуға арналған негіздер:</w:t>
      </w:r>
      <w:r>
        <w:br/>
      </w:r>
      <w:r>
        <w:rPr>
          <w:rFonts w:ascii="Times New Roman"/>
          <w:b w:val="false"/>
          <w:i w:val="false"/>
          <w:color w:val="000000"/>
          <w:sz w:val="28"/>
        </w:rPr>
        <w:t xml:space="preserve">
      </w:t>
      </w:r>
      <w:r>
        <w:rPr>
          <w:rFonts w:ascii="Times New Roman"/>
          <w:b w:val="false"/>
          <w:i w:val="false"/>
          <w:color w:val="000000"/>
          <w:sz w:val="28"/>
        </w:rPr>
        <w:t>1) өтінім берушінің сұрыпты сынақтан өткізу үшін ұсынған құжаттарының және (немесе) олардағы деректердің (мәліметтердің) дұрыс еместігінің анықталуы;</w:t>
      </w:r>
      <w:r>
        <w:br/>
      </w:r>
      <w:r>
        <w:rPr>
          <w:rFonts w:ascii="Times New Roman"/>
          <w:b w:val="false"/>
          <w:i w:val="false"/>
          <w:color w:val="000000"/>
          <w:sz w:val="28"/>
        </w:rPr>
        <w:t xml:space="preserve">
      </w:t>
      </w:r>
      <w:r>
        <w:rPr>
          <w:rFonts w:ascii="Times New Roman"/>
          <w:b w:val="false"/>
          <w:i w:val="false"/>
          <w:color w:val="000000"/>
          <w:sz w:val="28"/>
        </w:rPr>
        <w:t>2) сұрыпты сынақтан өткізу үшін ұсынылған қажетті деректер мен мәліметтердің осы Қағидаларда белгіленген талаптарға сәйкес келмеуі болып табылады.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өсімдіктерін сұрыптық сынақтан</w:t>
            </w:r>
            <w:r>
              <w:br/>
            </w:r>
            <w:r>
              <w:rPr>
                <w:rFonts w:ascii="Times New Roman"/>
                <w:b w:val="false"/>
                <w:i w:val="false"/>
                <w:color w:val="000000"/>
                <w:sz w:val="20"/>
              </w:rPr>
              <w:t>өткізу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(жеке тұлғаның тегі, аты, әкесінің аты (бар болған жағдайда),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заңды тұлғаның атауы)</w:t>
      </w:r>
      <w:r>
        <w:br/>
      </w:r>
      <w:r>
        <w:rPr>
          <w:rFonts w:ascii="Times New Roman"/>
          <w:b w:val="false"/>
          <w:i w:val="false"/>
          <w:color w:val="000000"/>
          <w:sz w:val="28"/>
        </w:rPr>
        <w:t>
</w:t>
      </w:r>
    </w:p>
    <w:bookmarkStart w:name="z120" w:id="4"/>
    <w:p>
      <w:pPr>
        <w:spacing w:after="0"/>
        <w:ind w:left="0"/>
        <w:jc w:val="left"/>
      </w:pPr>
      <w:r>
        <w:rPr>
          <w:rFonts w:ascii="Times New Roman"/>
          <w:b/>
          <w:i w:val="false"/>
          <w:color w:val="000000"/>
        </w:rPr>
        <w:t xml:space="preserve"> Тұқымдық және отырғызу материалын жеткізуге арналған наряд</w:t>
      </w:r>
    </w:p>
    <w:bookmarkEnd w:id="4"/>
    <w:p>
      <w:pPr>
        <w:spacing w:after="0"/>
        <w:ind w:left="0"/>
        <w:jc w:val="left"/>
      </w:pPr>
      <w:r>
        <w:rPr>
          <w:rFonts w:ascii="Times New Roman"/>
          <w:b w:val="false"/>
          <w:i w:val="false"/>
          <w:color w:val="000000"/>
          <w:sz w:val="28"/>
        </w:rPr>
        <w:t>      Қазақстан Республикасы Ауыл шаруашылығы министрлігінің "Ауыл шаруашылығы дақылдарын сорттық сынау жөніндегі мемлекеттік комиссиясы" республикалық мемлекеттік мекемесі мынадай тұқымдық және (немесе) отырғызу материалын (керегінің асты сызылсын) сұрыптық сынаққа жіберуді сұрайды: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4"/>
        <w:gridCol w:w="1345"/>
        <w:gridCol w:w="1345"/>
        <w:gridCol w:w="3460"/>
        <w:gridCol w:w="3460"/>
        <w:gridCol w:w="1346"/>
      </w:tblGrid>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Дақыл</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Сұрып</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w:t>
            </w: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сұрып сынау учаскесінің (станцияның) атауы</w:t>
            </w: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сұрып сынау учаскесінің (станцияың) мекенжайы</w:t>
            </w: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Мөлшері, килограмм</w:t>
            </w:r>
            <w:r>
              <w:br/>
            </w:r>
            <w:r>
              <w:rPr>
                <w:rFonts w:ascii="Times New Roman"/>
                <w:b w:val="false"/>
                <w:i w:val="false"/>
                <w:color w:val="000000"/>
                <w:sz w:val="20"/>
              </w:rPr>
              <w:t>
</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Жеткізу мерзімі 20___жылғы "___" ____________ дейін</w:t>
      </w:r>
      <w:r>
        <w:br/>
      </w:r>
      <w:r>
        <w:rPr>
          <w:rFonts w:ascii="Times New Roman"/>
          <w:b w:val="false"/>
          <w:i w:val="false"/>
          <w:color w:val="000000"/>
          <w:sz w:val="28"/>
        </w:rPr>
        <w:t xml:space="preserve">
      Басшы ___________ _____________________________________________ </w:t>
      </w:r>
      <w:r>
        <w:br/>
      </w:r>
      <w:r>
        <w:rPr>
          <w:rFonts w:ascii="Times New Roman"/>
          <w:b w:val="false"/>
          <w:i w:val="false"/>
          <w:color w:val="000000"/>
          <w:sz w:val="28"/>
        </w:rPr>
        <w:t>
                  (қолы)       (тегі, аты, әкесінің аты (бар болған жағдайда)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өсімдіктерін сұрыптық сынақтан</w:t>
            </w:r>
            <w:r>
              <w:br/>
            </w:r>
            <w:r>
              <w:rPr>
                <w:rFonts w:ascii="Times New Roman"/>
                <w:b w:val="false"/>
                <w:i w:val="false"/>
                <w:color w:val="000000"/>
                <w:sz w:val="20"/>
              </w:rPr>
              <w:t>өткізу 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министрлігінің "Ауыл</w:t>
            </w:r>
            <w:r>
              <w:br/>
            </w:r>
            <w:r>
              <w:rPr>
                <w:rFonts w:ascii="Times New Roman"/>
                <w:b w:val="false"/>
                <w:i w:val="false"/>
                <w:color w:val="000000"/>
                <w:sz w:val="20"/>
              </w:rPr>
              <w:t>шаруашылығы дақылдарын</w:t>
            </w:r>
            <w:r>
              <w:br/>
            </w:r>
            <w:r>
              <w:rPr>
                <w:rFonts w:ascii="Times New Roman"/>
                <w:b w:val="false"/>
                <w:i w:val="false"/>
                <w:color w:val="000000"/>
                <w:sz w:val="20"/>
              </w:rPr>
              <w:t>сорттық сынау жөніндегі</w:t>
            </w:r>
            <w:r>
              <w:br/>
            </w:r>
            <w:r>
              <w:rPr>
                <w:rFonts w:ascii="Times New Roman"/>
                <w:b w:val="false"/>
                <w:i w:val="false"/>
                <w:color w:val="000000"/>
                <w:sz w:val="20"/>
              </w:rPr>
              <w:t>мемлекеттік комиссия"</w:t>
            </w:r>
            <w:r>
              <w:br/>
            </w:r>
            <w:r>
              <w:rPr>
                <w:rFonts w:ascii="Times New Roman"/>
                <w:b w:val="false"/>
                <w:i w:val="false"/>
                <w:color w:val="000000"/>
                <w:sz w:val="20"/>
              </w:rPr>
              <w:t>республикалық мемлекеттік</w:t>
            </w:r>
            <w:r>
              <w:br/>
            </w:r>
            <w:r>
              <w:rPr>
                <w:rFonts w:ascii="Times New Roman"/>
                <w:b w:val="false"/>
                <w:i w:val="false"/>
                <w:color w:val="000000"/>
                <w:sz w:val="20"/>
              </w:rPr>
              <w:t>мекемесінің басшысы</w:t>
            </w:r>
            <w:r>
              <w:br/>
            </w:r>
            <w:r>
              <w:rPr>
                <w:rFonts w:ascii="Times New Roman"/>
                <w:b w:val="false"/>
                <w:i w:val="false"/>
                <w:color w:val="000000"/>
                <w:sz w:val="20"/>
              </w:rPr>
              <w:t>____________________________</w:t>
            </w:r>
            <w:r>
              <w:br/>
            </w:r>
            <w:r>
              <w:rPr>
                <w:rFonts w:ascii="Times New Roman"/>
                <w:b w:val="false"/>
                <w:i w:val="false"/>
                <w:color w:val="000000"/>
                <w:sz w:val="20"/>
              </w:rPr>
              <w:t xml:space="preserve">(тегі, аты, әкесінің аты </w:t>
            </w:r>
            <w:r>
              <w:br/>
            </w:r>
            <w:r>
              <w:rPr>
                <w:rFonts w:ascii="Times New Roman"/>
                <w:b w:val="false"/>
                <w:i w:val="false"/>
                <w:color w:val="000000"/>
                <w:sz w:val="20"/>
              </w:rPr>
              <w:t xml:space="preserve">(бар болған жағдайда), </w:t>
            </w:r>
            <w:r>
              <w:br/>
            </w:r>
            <w:r>
              <w:rPr>
                <w:rFonts w:ascii="Times New Roman"/>
                <w:b w:val="false"/>
                <w:i w:val="false"/>
                <w:color w:val="000000"/>
                <w:sz w:val="20"/>
              </w:rPr>
              <w:t>қолы, мөрі</w:t>
            </w:r>
            <w:r>
              <w:br/>
            </w:r>
            <w:r>
              <w:rPr>
                <w:rFonts w:ascii="Times New Roman"/>
                <w:b w:val="false"/>
                <w:i w:val="false"/>
                <w:color w:val="000000"/>
                <w:sz w:val="20"/>
              </w:rPr>
              <w:t xml:space="preserve">(бар болса)) </w:t>
            </w:r>
            <w:r>
              <w:br/>
            </w:r>
            <w:r>
              <w:rPr>
                <w:rFonts w:ascii="Times New Roman"/>
                <w:b w:val="false"/>
                <w:i w:val="false"/>
                <w:color w:val="000000"/>
                <w:sz w:val="20"/>
              </w:rPr>
              <w:t>20 __ жылғы "__" _____</w:t>
            </w:r>
          </w:p>
        </w:tc>
      </w:tr>
    </w:tbl>
    <w:bookmarkStart w:name="z122" w:id="5"/>
    <w:p>
      <w:pPr>
        <w:spacing w:after="0"/>
        <w:ind w:left="0"/>
        <w:jc w:val="left"/>
      </w:pPr>
      <w:r>
        <w:rPr>
          <w:rFonts w:ascii="Times New Roman"/>
          <w:b/>
          <w:i w:val="false"/>
          <w:color w:val="000000"/>
        </w:rPr>
        <w:t xml:space="preserve"> Өсімдік шаруашылығындағы селекциялық жетістікке патент беруден бас тарту туралы қорытынды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Өтінім №_______________Өтінімнің берілген күні:______________________</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Дақыл (тек, түр)________________ Сұрып/Будан:_______________________</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Өтінім беруші(лер):________________________________________________</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Сұрыптың авторы(лары):____________________________________________</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Шығу тегі бойынша сипаттама:_______________________________________</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Селекция әдісі:_____________________________________________________</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Өмір салты:__________________ Даму циклі:__________________________</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Сынақ басталған күн:____________ Сынақтан алынған күн:_______________</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Аудандастырылған жыл:_______ Аудандастырудан алынған жыл:_________</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DUS-test*-ке зерттеу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Ерекшелігі (dіstіnctness)__________________________________________</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Біртектілігі (unіformіtі)___________________________________________</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Тұрақтылығы (stabіlіtі)___________________________________________</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Сұрып бойынша басқа ақпарат:____________________________________</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Ескертпе:</w:t>
      </w:r>
      <w:r>
        <w:br/>
      </w:r>
      <w:r>
        <w:rPr>
          <w:rFonts w:ascii="Times New Roman"/>
          <w:b w:val="false"/>
          <w:i w:val="false"/>
          <w:color w:val="000000"/>
          <w:sz w:val="28"/>
        </w:rPr>
        <w:t>
      * аббревиатуралардың толық жазылуы:</w:t>
      </w:r>
      <w:r>
        <w:br/>
      </w:r>
      <w:r>
        <w:rPr>
          <w:rFonts w:ascii="Times New Roman"/>
          <w:b w:val="false"/>
          <w:i w:val="false"/>
          <w:color w:val="000000"/>
          <w:sz w:val="28"/>
        </w:rPr>
        <w:t>
      DUS-test – dіstіnctness (ерекшелігі), unіformіtі (біртектілігі), stabіlіtі (тұрақтылығы).</w:t>
      </w:r>
      <w:r>
        <w:br/>
      </w:r>
      <w:r>
        <w:rPr>
          <w:rFonts w:ascii="Times New Roman"/>
          <w:b w:val="false"/>
          <w:i w:val="false"/>
          <w:color w:val="000000"/>
          <w:sz w:val="28"/>
        </w:rPr>
        <w:t>
      Селекциялық жетістікті патент қабілеттілігіне сараптау нәтижелері бойынша қорытынды: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(Қазақстан Республикасының қолданыстағы заңнамасына сілтеме келтіре отырып, </w:t>
      </w:r>
      <w:r>
        <w:br/>
      </w:r>
      <w:r>
        <w:rPr>
          <w:rFonts w:ascii="Times New Roman"/>
          <w:b w:val="false"/>
          <w:i w:val="false"/>
          <w:color w:val="000000"/>
          <w:sz w:val="28"/>
        </w:rPr>
        <w:t>
      патент беруден бас тарту себебін негіздеу)</w:t>
      </w:r>
      <w:r>
        <w:br/>
      </w:r>
      <w:r>
        <w:rPr>
          <w:rFonts w:ascii="Times New Roman"/>
          <w:b w:val="false"/>
          <w:i w:val="false"/>
          <w:color w:val="000000"/>
          <w:sz w:val="28"/>
        </w:rPr>
        <w:t xml:space="preserve">
      Сараптама кеңесінің мүшелері:       ____________________________________ </w:t>
      </w:r>
      <w:r>
        <w:br/>
      </w:r>
      <w:r>
        <w:rPr>
          <w:rFonts w:ascii="Times New Roman"/>
          <w:b w:val="false"/>
          <w:i w:val="false"/>
          <w:color w:val="000000"/>
          <w:sz w:val="28"/>
        </w:rPr>
        <w:t xml:space="preserve">
                                          ____________________________________ </w:t>
      </w:r>
      <w:r>
        <w:br/>
      </w:r>
      <w:r>
        <w:rPr>
          <w:rFonts w:ascii="Times New Roman"/>
          <w:b w:val="false"/>
          <w:i w:val="false"/>
          <w:color w:val="000000"/>
          <w:sz w:val="28"/>
        </w:rPr>
        <w:t xml:space="preserve">
                                          ____________________________________ </w:t>
      </w:r>
      <w:r>
        <w:br/>
      </w:r>
      <w:r>
        <w:rPr>
          <w:rFonts w:ascii="Times New Roman"/>
          <w:b w:val="false"/>
          <w:i w:val="false"/>
          <w:color w:val="000000"/>
          <w:sz w:val="28"/>
        </w:rPr>
        <w:t>
                                          ____________________________________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өсімдіктерін сұрыптық сынақтан</w:t>
            </w:r>
            <w:r>
              <w:br/>
            </w:r>
            <w:r>
              <w:rPr>
                <w:rFonts w:ascii="Times New Roman"/>
                <w:b w:val="false"/>
                <w:i w:val="false"/>
                <w:color w:val="000000"/>
                <w:sz w:val="20"/>
              </w:rPr>
              <w:t>өткізу 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министрлігінің "Ауыл</w:t>
            </w:r>
            <w:r>
              <w:br/>
            </w:r>
            <w:r>
              <w:rPr>
                <w:rFonts w:ascii="Times New Roman"/>
                <w:b w:val="false"/>
                <w:i w:val="false"/>
                <w:color w:val="000000"/>
                <w:sz w:val="20"/>
              </w:rPr>
              <w:t>шаруашылығы дақылдарын</w:t>
            </w:r>
            <w:r>
              <w:br/>
            </w:r>
            <w:r>
              <w:rPr>
                <w:rFonts w:ascii="Times New Roman"/>
                <w:b w:val="false"/>
                <w:i w:val="false"/>
                <w:color w:val="000000"/>
                <w:sz w:val="20"/>
              </w:rPr>
              <w:t>сорттық сынау жөніндегі</w:t>
            </w:r>
            <w:r>
              <w:br/>
            </w:r>
            <w:r>
              <w:rPr>
                <w:rFonts w:ascii="Times New Roman"/>
                <w:b w:val="false"/>
                <w:i w:val="false"/>
                <w:color w:val="000000"/>
                <w:sz w:val="20"/>
              </w:rPr>
              <w:t>мемлекеттік комиссия"</w:t>
            </w:r>
            <w:r>
              <w:br/>
            </w:r>
            <w:r>
              <w:rPr>
                <w:rFonts w:ascii="Times New Roman"/>
                <w:b w:val="false"/>
                <w:i w:val="false"/>
                <w:color w:val="000000"/>
                <w:sz w:val="20"/>
              </w:rPr>
              <w:t>республикалық мемлекеттік</w:t>
            </w:r>
            <w:r>
              <w:br/>
            </w:r>
            <w:r>
              <w:rPr>
                <w:rFonts w:ascii="Times New Roman"/>
                <w:b w:val="false"/>
                <w:i w:val="false"/>
                <w:color w:val="000000"/>
                <w:sz w:val="20"/>
              </w:rPr>
              <w:t>мекемесінің басшысы</w:t>
            </w:r>
            <w:r>
              <w:br/>
            </w:r>
            <w:r>
              <w:rPr>
                <w:rFonts w:ascii="Times New Roman"/>
                <w:b w:val="false"/>
                <w:i w:val="false"/>
                <w:color w:val="000000"/>
                <w:sz w:val="20"/>
              </w:rPr>
              <w:t>____________________________</w:t>
            </w:r>
            <w:r>
              <w:br/>
            </w:r>
            <w:r>
              <w:rPr>
                <w:rFonts w:ascii="Times New Roman"/>
                <w:b w:val="false"/>
                <w:i w:val="false"/>
                <w:color w:val="000000"/>
                <w:sz w:val="20"/>
              </w:rPr>
              <w:t xml:space="preserve">(тегі, аты, әкесінің аты </w:t>
            </w:r>
            <w:r>
              <w:br/>
            </w:r>
            <w:r>
              <w:rPr>
                <w:rFonts w:ascii="Times New Roman"/>
                <w:b w:val="false"/>
                <w:i w:val="false"/>
                <w:color w:val="000000"/>
                <w:sz w:val="20"/>
              </w:rPr>
              <w:t xml:space="preserve">(бар болған жағдайда), </w:t>
            </w:r>
            <w:r>
              <w:br/>
            </w:r>
            <w:r>
              <w:rPr>
                <w:rFonts w:ascii="Times New Roman"/>
                <w:b w:val="false"/>
                <w:i w:val="false"/>
                <w:color w:val="000000"/>
                <w:sz w:val="20"/>
              </w:rPr>
              <w:t>қолы, мөрі</w:t>
            </w:r>
            <w:r>
              <w:br/>
            </w:r>
            <w:r>
              <w:rPr>
                <w:rFonts w:ascii="Times New Roman"/>
                <w:b w:val="false"/>
                <w:i w:val="false"/>
                <w:color w:val="000000"/>
                <w:sz w:val="20"/>
              </w:rPr>
              <w:t xml:space="preserve">(бар болса)) </w:t>
            </w:r>
            <w:r>
              <w:br/>
            </w:r>
            <w:r>
              <w:rPr>
                <w:rFonts w:ascii="Times New Roman"/>
                <w:b w:val="false"/>
                <w:i w:val="false"/>
                <w:color w:val="000000"/>
                <w:sz w:val="20"/>
              </w:rPr>
              <w:t>20 __ жылғы "__" _____</w:t>
            </w:r>
          </w:p>
        </w:tc>
      </w:tr>
    </w:tbl>
    <w:bookmarkStart w:name="z125" w:id="6"/>
    <w:p>
      <w:pPr>
        <w:spacing w:after="0"/>
        <w:ind w:left="0"/>
        <w:jc w:val="left"/>
      </w:pPr>
      <w:r>
        <w:rPr>
          <w:rFonts w:ascii="Times New Roman"/>
          <w:b/>
          <w:i w:val="false"/>
          <w:color w:val="000000"/>
        </w:rPr>
        <w:t xml:space="preserve"> Селекциялық жетістіктің атауын тексеру нәтижелері жөніндегі қорытынды</w:t>
      </w:r>
    </w:p>
    <w:bookmarkEnd w:id="6"/>
    <w:p>
      <w:pPr>
        <w:spacing w:after="0"/>
        <w:ind w:left="0"/>
        <w:jc w:val="left"/>
      </w:pPr>
      <w:r>
        <w:rPr>
          <w:rFonts w:ascii="Times New Roman"/>
          <w:b w:val="false"/>
          <w:i w:val="false"/>
          <w:color w:val="000000"/>
          <w:sz w:val="28"/>
        </w:rPr>
        <w:t>      Өтінім №_____________ Өтінімнің берілген күні_____________________</w:t>
      </w:r>
      <w:r>
        <w:br/>
      </w:r>
      <w:r>
        <w:rPr>
          <w:rFonts w:ascii="Times New Roman"/>
          <w:b w:val="false"/>
          <w:i w:val="false"/>
          <w:color w:val="000000"/>
          <w:sz w:val="28"/>
        </w:rPr>
        <w:t>
      Дақыл:______________________________________________________________</w:t>
      </w:r>
      <w:r>
        <w:br/>
      </w:r>
      <w:r>
        <w:rPr>
          <w:rFonts w:ascii="Times New Roman"/>
          <w:b w:val="false"/>
          <w:i w:val="false"/>
          <w:color w:val="000000"/>
          <w:sz w:val="28"/>
        </w:rPr>
        <w:t>
      Өтінім беруші(лер):___________________________________________________</w:t>
      </w:r>
      <w:r>
        <w:br/>
      </w:r>
      <w:r>
        <w:rPr>
          <w:rFonts w:ascii="Times New Roman"/>
          <w:b w:val="false"/>
          <w:i w:val="false"/>
          <w:color w:val="000000"/>
          <w:sz w:val="28"/>
        </w:rPr>
        <w:t>
      Автор(лар):__________________________________________________________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Селекциялық жетістіктің ұсынылған атауы:_______________________________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Селекциялық жетістіктің тіркелген аты: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Тексеру өткізу негізі: 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Атаудың қысқаша сипаттамасы:________________________________________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Сараптама нәтижелері:________________________________________________</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(сұрыптың атауы сәйкес келмеген жағдайда Қазақстан Республикасының </w:t>
      </w:r>
      <w:r>
        <w:br/>
      </w:r>
      <w:r>
        <w:rPr>
          <w:rFonts w:ascii="Times New Roman"/>
          <w:b w:val="false"/>
          <w:i w:val="false"/>
          <w:color w:val="000000"/>
          <w:sz w:val="28"/>
        </w:rPr>
        <w:t>
      қолданыстағы заңнамасына сілтеме келтіре отырып, негіздеме көрсету)</w:t>
      </w:r>
      <w:r>
        <w:br/>
      </w:r>
      <w:r>
        <w:rPr>
          <w:rFonts w:ascii="Times New Roman"/>
          <w:b w:val="false"/>
          <w:i w:val="false"/>
          <w:color w:val="000000"/>
          <w:sz w:val="28"/>
        </w:rPr>
        <w:t xml:space="preserve">
      Патент қабілеттілігіне сараптама жасау </w:t>
      </w:r>
      <w:r>
        <w:br/>
      </w:r>
      <w:r>
        <w:rPr>
          <w:rFonts w:ascii="Times New Roman"/>
          <w:b w:val="false"/>
          <w:i w:val="false"/>
          <w:color w:val="000000"/>
          <w:sz w:val="28"/>
        </w:rPr>
        <w:t xml:space="preserve">
      бөлімінің басшысы____________ _______________________________________ </w:t>
      </w:r>
      <w:r>
        <w:br/>
      </w:r>
      <w:r>
        <w:rPr>
          <w:rFonts w:ascii="Times New Roman"/>
          <w:b w:val="false"/>
          <w:i w:val="false"/>
          <w:color w:val="000000"/>
          <w:sz w:val="28"/>
        </w:rPr>
        <w:t>
                        (қолы)       (тегі, аты, әкесінің аты (бар болған жағдайда)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өсімдіктерін сұрыптық сынақтан</w:t>
            </w:r>
            <w:r>
              <w:br/>
            </w:r>
            <w:r>
              <w:rPr>
                <w:rFonts w:ascii="Times New Roman"/>
                <w:b w:val="false"/>
                <w:i w:val="false"/>
                <w:color w:val="000000"/>
                <w:sz w:val="20"/>
              </w:rPr>
              <w:t>өткізу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Pr>
      <w:tblGrid>
        <w:gridCol w:w="6480"/>
        <w:gridCol w:w="5820"/>
      </w:tblGrid>
      <w:tr>
        <w:trPr>
          <w:trHeight w:val="30" w:hRule="atLeast"/>
        </w:trPr>
        <w:tc>
          <w:tcPr>
            <w:tcW w:w="64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Ауыл шаруашылығы министрлігінің Ауыл шаруашылығы дақылдарын сорттық сынау жөніндегі мемлекеттік комиссиясы (010000, Нұр-Сұлтан қаласы, Абай даңғылы, 13-үй, "Іскер" бизнес орталығы, 11-қабат, 1111-кабинет)</w:t>
            </w:r>
            <w:r>
              <w:br/>
            </w:r>
            <w:r>
              <w:rPr>
                <w:rFonts w:ascii="Times New Roman"/>
                <w:b w:val="false"/>
                <w:i w:val="false"/>
                <w:color w:val="000000"/>
                <w:sz w:val="20"/>
              </w:rPr>
              <w:t>
</w:t>
            </w:r>
          </w:p>
        </w:tc>
        <w:tc>
          <w:tcPr>
            <w:tcW w:w="582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нөмірі</w:t>
            </w:r>
            <w:r>
              <w:br/>
            </w:r>
            <w:r>
              <w:rPr>
                <w:rFonts w:ascii="Times New Roman"/>
                <w:b w:val="false"/>
                <w:i w:val="false"/>
                <w:color w:val="000000"/>
                <w:sz w:val="20"/>
              </w:rPr>
              <w:t>
</w:t>
            </w:r>
          </w:p>
          <w:p>
            <w:pPr>
              <w:spacing w:after="20"/>
              <w:ind w:left="20"/>
              <w:jc w:val="both"/>
            </w:pPr>
            <w:r>
              <w:drawing>
                <wp:inline distT="0" distB="0" distL="0" distR="0">
                  <wp:extent cx="25654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565400" cy="660400"/>
                          </a:xfrm>
                          <a:prstGeom prst="rect">
                            <a:avLst/>
                          </a:prstGeom>
                        </pic:spPr>
                      </pic:pic>
                    </a:graphicData>
                  </a:graphic>
                </wp:inline>
              </w:drawing>
            </w:r>
          </w:p>
          <w:p>
            <w:pPr>
              <w:spacing w:after="0"/>
              <w:ind w:left="0"/>
              <w:jc w:val="both"/>
            </w:pPr>
            <w:r>
              <w:br/>
            </w:r>
            <w:r>
              <w:rPr>
                <w:rFonts w:ascii="Times New Roman"/>
                <w:b w:val="false"/>
                <w:i w:val="false"/>
                <w:color w:val="000000"/>
                <w:sz w:val="20"/>
              </w:rPr>
              <w:t>
Тіркелген күні</w:t>
            </w:r>
            <w:r>
              <w:br/>
            </w:r>
            <w:r>
              <w:rPr>
                <w:rFonts w:ascii="Times New Roman"/>
                <w:b w:val="false"/>
                <w:i w:val="false"/>
                <w:color w:val="000000"/>
                <w:sz w:val="20"/>
              </w:rPr>
              <w:t>
</w:t>
            </w:r>
          </w:p>
          <w:p>
            <w:pPr>
              <w:spacing w:after="20"/>
              <w:ind w:left="20"/>
              <w:jc w:val="both"/>
            </w:pPr>
            <w:r>
              <w:drawing>
                <wp:inline distT="0" distB="0" distL="0" distR="0">
                  <wp:extent cx="25654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565400" cy="660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127" w:id="7"/>
    <w:p>
      <w:pPr>
        <w:spacing w:after="0"/>
        <w:ind w:left="0"/>
        <w:jc w:val="left"/>
      </w:pPr>
      <w:r>
        <w:rPr>
          <w:rFonts w:ascii="Times New Roman"/>
          <w:b/>
          <w:i w:val="false"/>
          <w:color w:val="000000"/>
        </w:rPr>
        <w:t xml:space="preserve"> Селекциялық жетістіктің шаруашылыққа жарамдылығын сынауға арналған өтініш</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6"/>
        <w:gridCol w:w="1204"/>
        <w:gridCol w:w="4258"/>
        <w:gridCol w:w="1064"/>
        <w:gridCol w:w="140"/>
        <w:gridCol w:w="1204"/>
        <w:gridCol w:w="2554"/>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беруші(лер)</w:t>
            </w:r>
            <w:r>
              <w:br/>
            </w:r>
            <w:r>
              <w:rPr>
                <w:rFonts w:ascii="Times New Roman"/>
                <w:b w:val="false"/>
                <w:i w:val="false"/>
                <w:color w:val="000000"/>
                <w:sz w:val="20"/>
              </w:rPr>
              <w:t>
____________________________________________________________________</w:t>
            </w:r>
            <w:r>
              <w:br/>
            </w:r>
            <w:r>
              <w:rPr>
                <w:rFonts w:ascii="Times New Roman"/>
                <w:b w:val="false"/>
                <w:i w:val="false"/>
                <w:color w:val="000000"/>
                <w:sz w:val="20"/>
              </w:rPr>
              <w:t>
____________________________________________________________________</w:t>
            </w:r>
            <w:r>
              <w:br/>
            </w:r>
            <w:r>
              <w:rPr>
                <w:rFonts w:ascii="Times New Roman"/>
                <w:b w:val="false"/>
                <w:i w:val="false"/>
                <w:color w:val="000000"/>
                <w:sz w:val="20"/>
              </w:rPr>
              <w:t>
 (жеке тұлғаның аты, әкесінің аты (бар болса), тегі/заңды тұлғаның атауы және мекенжайы)</w:t>
            </w:r>
            <w:r>
              <w:br/>
            </w:r>
            <w:r>
              <w:rPr>
                <w:rFonts w:ascii="Times New Roman"/>
                <w:b w:val="false"/>
                <w:i w:val="false"/>
                <w:color w:val="000000"/>
                <w:sz w:val="20"/>
              </w:rPr>
              <w:t>
Азаматтығы ________________________________________________________</w:t>
            </w:r>
            <w:r>
              <w:br/>
            </w:r>
            <w:r>
              <w:rPr>
                <w:rFonts w:ascii="Times New Roman"/>
                <w:b w:val="false"/>
                <w:i w:val="false"/>
                <w:color w:val="000000"/>
                <w:sz w:val="20"/>
              </w:rPr>
              <w:t>
Хат алмасуға арналған мекенжайы_____________________________________</w:t>
            </w:r>
            <w:r>
              <w:br/>
            </w:r>
            <w:r>
              <w:rPr>
                <w:rFonts w:ascii="Times New Roman"/>
                <w:b w:val="false"/>
                <w:i w:val="false"/>
                <w:color w:val="000000"/>
                <w:sz w:val="20"/>
              </w:rPr>
              <w:t>
____________________________________________________________________</w:t>
            </w:r>
            <w:r>
              <w:br/>
            </w:r>
            <w:r>
              <w:rPr>
                <w:rFonts w:ascii="Times New Roman"/>
                <w:b w:val="false"/>
                <w:i w:val="false"/>
                <w:color w:val="000000"/>
                <w:sz w:val="20"/>
              </w:rPr>
              <w:t>
Телефоны _______________ Электрондық мекенжайы ____________________</w:t>
            </w:r>
            <w:r>
              <w:br/>
            </w:r>
            <w:r>
              <w:rPr>
                <w:rFonts w:ascii="Times New Roman"/>
                <w:b w:val="false"/>
                <w:i w:val="false"/>
                <w:color w:val="000000"/>
                <w:sz w:val="20"/>
              </w:rPr>
              <w:t>
Селекциялык жетістік оригинаторының(ларының) атауы(лары) және қатысу үлесі, процентпен</w:t>
            </w:r>
            <w:r>
              <w:br/>
            </w:r>
            <w:r>
              <w:rPr>
                <w:rFonts w:ascii="Times New Roman"/>
                <w:b w:val="false"/>
                <w:i w:val="false"/>
                <w:color w:val="000000"/>
                <w:sz w:val="20"/>
              </w:rPr>
              <w:t>
____________________________________________________</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____________________________________________________________________</w:t>
            </w:r>
            <w:r>
              <w:br/>
            </w:r>
            <w:r>
              <w:rPr>
                <w:rFonts w:ascii="Times New Roman"/>
                <w:b w:val="false"/>
                <w:i w:val="false"/>
                <w:color w:val="000000"/>
                <w:sz w:val="20"/>
              </w:rPr>
              <w:t>
____________________________________________________________________</w:t>
            </w:r>
            <w:r>
              <w:br/>
            </w:r>
            <w:r>
              <w:rPr>
                <w:rFonts w:ascii="Times New Roman"/>
                <w:b w:val="false"/>
                <w:i w:val="false"/>
                <w:color w:val="000000"/>
                <w:sz w:val="20"/>
              </w:rPr>
              <w:t>
____________________________________________________________________</w:t>
            </w:r>
            <w:r>
              <w:br/>
            </w:r>
            <w:r>
              <w:rPr>
                <w:rFonts w:ascii="Times New Roman"/>
                <w:b w:val="false"/>
                <w:i w:val="false"/>
                <w:color w:val="000000"/>
                <w:sz w:val="20"/>
              </w:rPr>
              <w:t>
____________________________________________________________________</w:t>
            </w:r>
            <w:r>
              <w:br/>
            </w:r>
            <w:r>
              <w:rPr>
                <w:rFonts w:ascii="Times New Roman"/>
                <w:b w:val="false"/>
                <w:i w:val="false"/>
                <w:color w:val="000000"/>
                <w:sz w:val="20"/>
              </w:rPr>
              <w:t>
Тегі, түрі (қазақша атауы)</w:t>
            </w:r>
            <w:r>
              <w:br/>
            </w:r>
            <w:r>
              <w:rPr>
                <w:rFonts w:ascii="Times New Roman"/>
                <w:b w:val="false"/>
                <w:i w:val="false"/>
                <w:color w:val="000000"/>
                <w:sz w:val="20"/>
              </w:rPr>
              <w:t>
____________________________________________________________________</w:t>
            </w:r>
            <w:r>
              <w:br/>
            </w:r>
            <w:r>
              <w:rPr>
                <w:rFonts w:ascii="Times New Roman"/>
                <w:b w:val="false"/>
                <w:i w:val="false"/>
                <w:color w:val="000000"/>
                <w:sz w:val="20"/>
              </w:rPr>
              <w:t>
Тегі, түрі (орысша атауы)</w:t>
            </w:r>
            <w:r>
              <w:br/>
            </w:r>
            <w:r>
              <w:rPr>
                <w:rFonts w:ascii="Times New Roman"/>
                <w:b w:val="false"/>
                <w:i w:val="false"/>
                <w:color w:val="000000"/>
                <w:sz w:val="20"/>
              </w:rPr>
              <w:t>
____________________________________________________________________</w:t>
            </w:r>
            <w:r>
              <w:br/>
            </w:r>
            <w:r>
              <w:rPr>
                <w:rFonts w:ascii="Times New Roman"/>
                <w:b w:val="false"/>
                <w:i w:val="false"/>
                <w:color w:val="000000"/>
                <w:sz w:val="20"/>
              </w:rPr>
              <w:t>
Тегі, түрі (латынша атауы)</w:t>
            </w:r>
            <w:r>
              <w:br/>
            </w:r>
            <w:r>
              <w:rPr>
                <w:rFonts w:ascii="Times New Roman"/>
                <w:b w:val="false"/>
                <w:i w:val="false"/>
                <w:color w:val="000000"/>
                <w:sz w:val="20"/>
              </w:rPr>
              <w:t>
____________________________________________________________________</w:t>
            </w:r>
            <w:r>
              <w:br/>
            </w:r>
            <w:r>
              <w:rPr>
                <w:rFonts w:ascii="Times New Roman"/>
                <w:b w:val="false"/>
                <w:i w:val="false"/>
                <w:color w:val="000000"/>
                <w:sz w:val="20"/>
              </w:rPr>
              <w:t>
____________________________________________________________________</w:t>
            </w:r>
            <w:r>
              <w:br/>
            </w:r>
            <w:r>
              <w:rPr>
                <w:rFonts w:ascii="Times New Roman"/>
                <w:b w:val="false"/>
                <w:i w:val="false"/>
                <w:color w:val="000000"/>
                <w:sz w:val="20"/>
              </w:rPr>
              <w:t>
Ұсынылып отырған атауы</w:t>
            </w:r>
            <w:r>
              <w:br/>
            </w:r>
            <w:r>
              <w:rPr>
                <w:rFonts w:ascii="Times New Roman"/>
                <w:b w:val="false"/>
                <w:i w:val="false"/>
                <w:color w:val="000000"/>
                <w:sz w:val="20"/>
              </w:rPr>
              <w:t>
____________________________________________________________________</w:t>
            </w:r>
            <w:r>
              <w:br/>
            </w:r>
            <w:r>
              <w:rPr>
                <w:rFonts w:ascii="Times New Roman"/>
                <w:b w:val="false"/>
                <w:i w:val="false"/>
                <w:color w:val="000000"/>
                <w:sz w:val="20"/>
              </w:rPr>
              <w:t>
Селекциялық нөмірі</w:t>
            </w:r>
            <w:r>
              <w:br/>
            </w:r>
            <w:r>
              <w:rPr>
                <w:rFonts w:ascii="Times New Roman"/>
                <w:b w:val="false"/>
                <w:i w:val="false"/>
                <w:color w:val="000000"/>
                <w:sz w:val="20"/>
              </w:rPr>
              <w:t>
____________________________________________________________________</w:t>
            </w:r>
            <w:r>
              <w:br/>
            </w:r>
            <w:r>
              <w:rPr>
                <w:rFonts w:ascii="Times New Roman"/>
                <w:b w:val="false"/>
                <w:i w:val="false"/>
                <w:color w:val="000000"/>
                <w:sz w:val="20"/>
              </w:rPr>
              <w:t>
____________________________________________________________________</w:t>
            </w:r>
            <w:r>
              <w:br/>
            </w:r>
            <w:r>
              <w:rPr>
                <w:rFonts w:ascii="Times New Roman"/>
                <w:b w:val="false"/>
                <w:i w:val="false"/>
                <w:color w:val="000000"/>
                <w:sz w:val="20"/>
              </w:rPr>
              <w:t>
Автор(лар) (егер, автор(лар) өтініш беруші(лер) болып табылмаса)</w:t>
            </w: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Тегі</w:t>
            </w: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Әкесінің аты (бар болса)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Үйінің мекенжайы</w:t>
            </w: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Қатысу үлесі, процент</w:t>
            </w: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Мендегі (біздегі) бар ақпарат бойынша басқа авторлары жоқ</w:t>
            </w:r>
            <w:r>
              <w:br/>
            </w:r>
            <w:r>
              <w:rPr>
                <w:rFonts w:ascii="Times New Roman"/>
                <w:b w:val="false"/>
                <w:i w:val="false"/>
                <w:color w:val="000000"/>
                <w:sz w:val="20"/>
              </w:rPr>
              <w:t>
</w:t>
            </w:r>
          </w:p>
        </w:tc>
      </w:tr>
      <w:tr>
        <w:trPr>
          <w:trHeight w:val="30" w:hRule="atLeast"/>
        </w:trPr>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Алдыңғы өтініштер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Тіркелген</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нөмірі</w:t>
            </w:r>
            <w:r>
              <w:br/>
            </w:r>
            <w:r>
              <w:rPr>
                <w:rFonts w:ascii="Times New Roman"/>
                <w:b w:val="false"/>
                <w:i w:val="false"/>
                <w:color w:val="000000"/>
                <w:sz w:val="20"/>
              </w:rPr>
              <w:t>
</w:t>
            </w:r>
          </w:p>
        </w:tc>
        <w:tc>
          <w:tcPr>
            <w:tcW w:w="1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Кезеңі</w:t>
            </w:r>
            <w:r>
              <w:br/>
            </w:r>
            <w:r>
              <w:rPr>
                <w:rFonts w:ascii="Times New Roman"/>
                <w:b w:val="false"/>
                <w:i w:val="false"/>
                <w:color w:val="000000"/>
                <w:sz w:val="20"/>
              </w:rPr>
              <w:t>
</w:t>
            </w:r>
          </w:p>
        </w:tc>
        <w:tc>
          <w:tcPr>
            <w:tcW w:w="2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Қандай атаумен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елі</w:t>
            </w:r>
            <w:r>
              <w:br/>
            </w:r>
            <w:r>
              <w:rPr>
                <w:rFonts w:ascii="Times New Roman"/>
                <w:b w:val="false"/>
                <w:i w:val="false"/>
                <w:color w:val="000000"/>
                <w:sz w:val="20"/>
              </w:rPr>
              <w:t>
</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Қорғауға беруге</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Шаруашылыққа жарамдылығын сынауға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 (біз) бірінші өтініште берілген материал осы сұрыпты білдіретінін және осы өтінішке сәйкес келетінін мәлімдеймін(міз)</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Оригинатор ұсынып отырған сынау (пайдалану) салалары</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 (біз) селекциялық жетістіктің шаруашылыққа жарамдылығына мемлекеттік сынау жүргізуді өтінемін(міз).</w:t>
            </w:r>
            <w:r>
              <w:br/>
            </w:r>
            <w:r>
              <w:rPr>
                <w:rFonts w:ascii="Times New Roman"/>
                <w:b w:val="false"/>
                <w:i w:val="false"/>
                <w:color w:val="000000"/>
                <w:sz w:val="20"/>
              </w:rPr>
              <w:t>
Мен (біз) менде (бізде) бар мәліметтер бойынша өтінішті қарауға қажетті және осы өтініш пен қосымшаға енгізілген ақпарат түпкілікті және дұрыс екендігін мәлімдеймін(міз).</w:t>
            </w:r>
            <w:r>
              <w:br/>
            </w:r>
            <w:r>
              <w:rPr>
                <w:rFonts w:ascii="Times New Roman"/>
                <w:b w:val="false"/>
                <w:i w:val="false"/>
                <w:color w:val="000000"/>
                <w:sz w:val="20"/>
              </w:rPr>
              <w:t>
Мен (біз) үлгілердің тиісінше алынғандығын және сұрыптың репрезентативті іріктелгенін көрсететінін растаймын(мыз).</w:t>
            </w:r>
            <w:r>
              <w:br/>
            </w:r>
            <w:r>
              <w:rPr>
                <w:rFonts w:ascii="Times New Roman"/>
                <w:b w:val="false"/>
                <w:i w:val="false"/>
                <w:color w:val="000000"/>
                <w:sz w:val="20"/>
              </w:rPr>
              <w:t>
Мен (біз) Мемлекеттік комиссия мен оның инспектураларының нарядтары бойынша шаруашылыққа жарамдылығына сынау жүргізу үшін тұқымның қажетті мөлшерін, сондай-ақ сақтауға сұрыптың эталондық үлгісін өтеусіз беруге міндеттенемін(міз).</w:t>
            </w:r>
            <w:r>
              <w:br/>
            </w:r>
            <w:r>
              <w:rPr>
                <w:rFonts w:ascii="Times New Roman"/>
                <w:b w:val="false"/>
                <w:i w:val="false"/>
                <w:color w:val="000000"/>
                <w:sz w:val="20"/>
              </w:rPr>
              <w:t xml:space="preserve">
Өтініш берушінің (берушілердің) қолы (қолдары) </w:t>
            </w:r>
            <w:r>
              <w:br/>
            </w:r>
            <w:r>
              <w:rPr>
                <w:rFonts w:ascii="Times New Roman"/>
                <w:b w:val="false"/>
                <w:i w:val="false"/>
                <w:color w:val="000000"/>
                <w:sz w:val="20"/>
              </w:rPr>
              <w:t xml:space="preserve">
___________________ __________________ </w:t>
            </w:r>
            <w:r>
              <w:br/>
            </w:r>
            <w:r>
              <w:rPr>
                <w:rFonts w:ascii="Times New Roman"/>
                <w:b w:val="false"/>
                <w:i w:val="false"/>
                <w:color w:val="000000"/>
                <w:sz w:val="20"/>
              </w:rPr>
              <w:t xml:space="preserve">
___________________ __________________ </w:t>
            </w:r>
            <w:r>
              <w:br/>
            </w:r>
            <w:r>
              <w:rPr>
                <w:rFonts w:ascii="Times New Roman"/>
                <w:b w:val="false"/>
                <w:i w:val="false"/>
                <w:color w:val="000000"/>
                <w:sz w:val="20"/>
              </w:rPr>
              <w:t xml:space="preserve">
___________________ __________________ </w:t>
            </w:r>
            <w:r>
              <w:br/>
            </w:r>
            <w:r>
              <w:rPr>
                <w:rFonts w:ascii="Times New Roman"/>
                <w:b w:val="false"/>
                <w:i w:val="false"/>
                <w:color w:val="000000"/>
                <w:sz w:val="20"/>
              </w:rPr>
              <w:t xml:space="preserve">
___________________ __________________ </w:t>
            </w:r>
            <w:r>
              <w:br/>
            </w:r>
            <w:r>
              <w:rPr>
                <w:rFonts w:ascii="Times New Roman"/>
                <w:b w:val="false"/>
                <w:i w:val="false"/>
                <w:color w:val="000000"/>
                <w:sz w:val="20"/>
              </w:rPr>
              <w:t>
___________________ 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өсімдіктерін сұрыптық </w:t>
            </w:r>
            <w:r>
              <w:br/>
            </w:r>
            <w:r>
              <w:rPr>
                <w:rFonts w:ascii="Times New Roman"/>
                <w:b w:val="false"/>
                <w:i w:val="false"/>
                <w:color w:val="000000"/>
                <w:sz w:val="20"/>
              </w:rPr>
              <w:t>сынақтан өткізу</w:t>
            </w:r>
            <w:r>
              <w:br/>
            </w:r>
            <w:r>
              <w:rPr>
                <w:rFonts w:ascii="Times New Roman"/>
                <w:b w:val="false"/>
                <w:i w:val="false"/>
                <w:color w:val="000000"/>
                <w:sz w:val="20"/>
              </w:rPr>
              <w:t xml:space="preserve">қағидаларына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9" w:id="8"/>
    <w:p>
      <w:pPr>
        <w:spacing w:after="0"/>
        <w:ind w:left="0"/>
        <w:jc w:val="left"/>
      </w:pPr>
      <w:r>
        <w:rPr>
          <w:rFonts w:ascii="Times New Roman"/>
          <w:b/>
          <w:i w:val="false"/>
          <w:color w:val="000000"/>
        </w:rPr>
        <w:t xml:space="preserve"> Сұрыпты шаруашылыққа пайдалылығына сынақтан өткізуден бас тарту туралы қорытынды № ____</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95"/>
        <w:gridCol w:w="1905"/>
      </w:tblGrid>
      <w:tr>
        <w:trPr>
          <w:trHeight w:val="30" w:hRule="atLeast"/>
        </w:trPr>
        <w:tc>
          <w:tcPr>
            <w:tcW w:w="10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Өтінім №</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Өтінім берілген күн:</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Дақыл (тек, түр):</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Сұрып/будан:</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Өтінім беруші:</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Сұрыптың автор(лар)ы:</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Шығу тегі бойынша сипаттамасы:</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Бастапқы (ата-аналық) формалары көрсетілген селекция әдісі</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Өмір салты:</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Даму циклы:</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Сынақтан алу күні:</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Қорытынды__________________________________________________________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Басшы _________ _______________________________________________ </w:t>
      </w:r>
      <w:r>
        <w:br/>
      </w:r>
      <w:r>
        <w:rPr>
          <w:rFonts w:ascii="Times New Roman"/>
          <w:b w:val="false"/>
          <w:i w:val="false"/>
          <w:color w:val="000000"/>
          <w:sz w:val="28"/>
        </w:rPr>
        <w:t>
                  (қолы)       (тегі, аты, әкесінің аты (бар болған жағдайда)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өсімдіктерін сұрыптық </w:t>
            </w:r>
            <w:r>
              <w:br/>
            </w:r>
            <w:r>
              <w:rPr>
                <w:rFonts w:ascii="Times New Roman"/>
                <w:b w:val="false"/>
                <w:i w:val="false"/>
                <w:color w:val="000000"/>
                <w:sz w:val="20"/>
              </w:rPr>
              <w:t>сынақтан өткізу</w:t>
            </w:r>
            <w:r>
              <w:br/>
            </w:r>
            <w:r>
              <w:rPr>
                <w:rFonts w:ascii="Times New Roman"/>
                <w:b w:val="false"/>
                <w:i w:val="false"/>
                <w:color w:val="000000"/>
                <w:sz w:val="20"/>
              </w:rPr>
              <w:t xml:space="preserve">қағидаларына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1" w:id="9"/>
    <w:p>
      <w:pPr>
        <w:spacing w:after="0"/>
        <w:ind w:left="0"/>
        <w:jc w:val="left"/>
      </w:pPr>
      <w:r>
        <w:rPr>
          <w:rFonts w:ascii="Times New Roman"/>
          <w:b/>
          <w:i w:val="false"/>
          <w:color w:val="000000"/>
        </w:rPr>
        <w:t xml:space="preserve"> Селекциялық жетістікті одан әрі сынақтан өткізуден алып тастау немесе шаруашылық-құндық белгілер кешені бойынша Мемлекеттік тізілімге қосу негіздемесі бар қорытынды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Сұрып/будан_________________________________________________________________________________</w:t>
            </w:r>
            <w:r>
              <w:br/>
            </w:r>
            <w:r>
              <w:rPr>
                <w:rFonts w:ascii="Times New Roman"/>
                <w:b w:val="false"/>
                <w:i w:val="false"/>
                <w:color w:val="000000"/>
                <w:sz w:val="20"/>
              </w:rPr>
              <w:t>
Сынақтан өткізудің басталған жылы _____________________________________________________________</w:t>
            </w:r>
            <w:r>
              <w:br/>
            </w:r>
            <w:r>
              <w:rPr>
                <w:rFonts w:ascii="Times New Roman"/>
                <w:b w:val="false"/>
                <w:i w:val="false"/>
                <w:color w:val="000000"/>
                <w:sz w:val="20"/>
              </w:rPr>
              <w:t>
__________________________________ жылғы орташа көрсеткіштер __________________________________</w:t>
            </w:r>
            <w:r>
              <w:br/>
            </w:r>
            <w:r>
              <w:rPr>
                <w:rFonts w:ascii="Times New Roman"/>
                <w:b w:val="false"/>
                <w:i w:val="false"/>
                <w:color w:val="000000"/>
                <w:sz w:val="20"/>
              </w:rPr>
              <w:t>
Түсімділік, центнер/гектар______________________________________________________________________</w:t>
            </w:r>
            <w:r>
              <w:br/>
            </w:r>
            <w:r>
              <w:rPr>
                <w:rFonts w:ascii="Times New Roman"/>
                <w:b w:val="false"/>
                <w:i w:val="false"/>
                <w:color w:val="000000"/>
                <w:sz w:val="20"/>
              </w:rPr>
              <w:t>
Тәлімі жерде_________________________________________________________________________________</w:t>
            </w:r>
            <w:r>
              <w:br/>
            </w:r>
            <w:r>
              <w:rPr>
                <w:rFonts w:ascii="Times New Roman"/>
                <w:b w:val="false"/>
                <w:i w:val="false"/>
                <w:color w:val="000000"/>
                <w:sz w:val="20"/>
              </w:rPr>
              <w:t>
Суармалы жерде______________________________________________________________________________</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2"/>
        <w:gridCol w:w="2233"/>
        <w:gridCol w:w="2233"/>
        <w:gridCol w:w="2234"/>
        <w:gridCol w:w="398"/>
      </w:tblGrid>
      <w:tr>
        <w:trPr>
          <w:trHeight w:val="30" w:hRule="atLeast"/>
        </w:trPr>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Көрсеткіштер</w:t>
            </w: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_____</w:t>
            </w: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_____</w:t>
            </w: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_____</w:t>
            </w: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Орташа</w:t>
            </w:r>
            <w:r>
              <w:br/>
            </w:r>
            <w:r>
              <w:rPr>
                <w:rFonts w:ascii="Times New Roman"/>
                <w:b w:val="false"/>
                <w:i w:val="false"/>
                <w:color w:val="000000"/>
                <w:sz w:val="20"/>
              </w:rPr>
              <w:t>
</w:t>
            </w:r>
          </w:p>
        </w:tc>
      </w:tr>
      <w:tr>
        <w:trPr>
          <w:trHeight w:val="30" w:hRule="atLeast"/>
        </w:trPr>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Облыс_______________</w:t>
            </w: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Сұрып учаскесі________________</w:t>
            </w: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Стандарт_______________</w:t>
            </w: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Сұрып_________________</w:t>
            </w: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Ауытқушылық</w:t>
            </w: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Сұрып учаскесі________________</w:t>
            </w: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Стандарт_______________</w:t>
            </w: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Сұрып_________________</w:t>
            </w: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Ауытқушылық</w:t>
            </w: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Сұрып учаскесі________________</w:t>
            </w: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Стандарт_______________</w:t>
            </w: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Сұрып_________________</w:t>
            </w: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Ауытқушылық</w:t>
            </w: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Орташа________________</w:t>
            </w: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Стандарт_______________</w:t>
            </w: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Сұрып_________________</w:t>
            </w: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Ауытқушылық</w:t>
            </w: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бойынша орташа_________________</w:t>
            </w: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Стандарт_______________</w:t>
            </w: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Сұрып_________________</w:t>
            </w: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Облыс бойынша түсімділіктің кепілдендірілген қосылуы, центнер/гектар</w:t>
            </w:r>
            <w:r>
              <w:br/>
            </w:r>
            <w:r>
              <w:rPr>
                <w:rFonts w:ascii="Times New Roman"/>
                <w:b w:val="false"/>
                <w:i w:val="false"/>
                <w:color w:val="000000"/>
                <w:sz w:val="20"/>
              </w:rPr>
              <w:t>
____________________________________________________________________</w:t>
            </w:r>
            <w:r>
              <w:br/>
            </w:r>
            <w:r>
              <w:rPr>
                <w:rFonts w:ascii="Times New Roman"/>
                <w:b w:val="false"/>
                <w:i w:val="false"/>
                <w:color w:val="000000"/>
                <w:sz w:val="20"/>
              </w:rPr>
              <w:t>
3. Экономикалық тиімділік, процент_____________________________________</w:t>
            </w:r>
            <w:r>
              <w:br/>
            </w:r>
            <w:r>
              <w:rPr>
                <w:rFonts w:ascii="Times New Roman"/>
                <w:b w:val="false"/>
                <w:i w:val="false"/>
                <w:color w:val="000000"/>
                <w:sz w:val="20"/>
              </w:rPr>
              <w:t>
4. Баға өлшемшарттары________________________________________________</w:t>
            </w:r>
            <w:r>
              <w:br/>
            </w:r>
            <w:r>
              <w:rPr>
                <w:rFonts w:ascii="Times New Roman"/>
                <w:b w:val="false"/>
                <w:i w:val="false"/>
                <w:color w:val="000000"/>
                <w:sz w:val="20"/>
              </w:rPr>
              <w:t>
5. 1000 тұқымның, түйнектің, жемістің массасы, грамм_____________________</w:t>
            </w:r>
            <w:r>
              <w:br/>
            </w:r>
            <w:r>
              <w:rPr>
                <w:rFonts w:ascii="Times New Roman"/>
                <w:b w:val="false"/>
                <w:i w:val="false"/>
                <w:color w:val="000000"/>
                <w:sz w:val="20"/>
              </w:rPr>
              <w:t>
6. Қорапшаның массасы, грамм_________________________________________</w:t>
            </w:r>
            <w:r>
              <w:br/>
            </w:r>
            <w:r>
              <w:rPr>
                <w:rFonts w:ascii="Times New Roman"/>
                <w:b w:val="false"/>
                <w:i w:val="false"/>
                <w:color w:val="000000"/>
                <w:sz w:val="20"/>
              </w:rPr>
              <w:t>
7. Бір қорапшадағы шитті мақтаның массасы, грамм_______________________</w:t>
            </w:r>
            <w:r>
              <w:br/>
            </w:r>
            <w:r>
              <w:rPr>
                <w:rFonts w:ascii="Times New Roman"/>
                <w:b w:val="false"/>
                <w:i w:val="false"/>
                <w:color w:val="000000"/>
                <w:sz w:val="20"/>
              </w:rPr>
              <w:t>
8. Шитті мақтадан талшық шығымы, процент_____________________________</w:t>
            </w:r>
            <w:r>
              <w:br/>
            </w:r>
            <w:r>
              <w:rPr>
                <w:rFonts w:ascii="Times New Roman"/>
                <w:b w:val="false"/>
                <w:i w:val="false"/>
                <w:color w:val="000000"/>
                <w:sz w:val="20"/>
              </w:rPr>
              <w:t>
9. Жапырақтылық, процент_____________________________________________</w:t>
            </w:r>
            <w:r>
              <w:br/>
            </w:r>
            <w:r>
              <w:rPr>
                <w:rFonts w:ascii="Times New Roman"/>
                <w:b w:val="false"/>
                <w:i w:val="false"/>
                <w:color w:val="000000"/>
                <w:sz w:val="20"/>
              </w:rPr>
              <w:t>
10. Өнімнің түптенуі, сабақ____________________________________________</w:t>
            </w:r>
            <w:r>
              <w:br/>
            </w:r>
            <w:r>
              <w:rPr>
                <w:rFonts w:ascii="Times New Roman"/>
                <w:b w:val="false"/>
                <w:i w:val="false"/>
                <w:color w:val="000000"/>
                <w:sz w:val="20"/>
              </w:rPr>
              <w:t>
11. Өсімдік биіктігі, сантиметр_________________________________________</w:t>
            </w:r>
            <w:r>
              <w:br/>
            </w:r>
            <w:r>
              <w:rPr>
                <w:rFonts w:ascii="Times New Roman"/>
                <w:b w:val="false"/>
                <w:i w:val="false"/>
                <w:color w:val="000000"/>
                <w:sz w:val="20"/>
              </w:rPr>
              <w:t>
12. Талшық ұзындығы, миллиметр______________________________________</w:t>
            </w:r>
            <w:r>
              <w:br/>
            </w:r>
            <w:r>
              <w:rPr>
                <w:rFonts w:ascii="Times New Roman"/>
                <w:b w:val="false"/>
                <w:i w:val="false"/>
                <w:color w:val="000000"/>
                <w:sz w:val="20"/>
              </w:rPr>
              <w:t>
13. Төменгі бұршақтардың бекіну биіктігі, сантиметр______________________</w:t>
            </w:r>
            <w:r>
              <w:br/>
            </w:r>
            <w:r>
              <w:rPr>
                <w:rFonts w:ascii="Times New Roman"/>
                <w:b w:val="false"/>
                <w:i w:val="false"/>
                <w:color w:val="000000"/>
                <w:sz w:val="20"/>
              </w:rPr>
              <w:t>
14. Бұршақтардың жарылғыштығы, процент______________________________</w:t>
            </w:r>
            <w:r>
              <w:br/>
            </w:r>
            <w:r>
              <w:rPr>
                <w:rFonts w:ascii="Times New Roman"/>
                <w:b w:val="false"/>
                <w:i w:val="false"/>
                <w:color w:val="000000"/>
                <w:sz w:val="20"/>
              </w:rPr>
              <w:t>
</w:t>
            </w:r>
          </w:p>
        </w:tc>
      </w:tr>
      <w:tr>
        <w:trPr>
          <w:trHeight w:val="30" w:hRule="atLeast"/>
        </w:trPr>
        <w:tc>
          <w:tcPr>
            <w:tcW w:w="5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Ауруларға төзімділігі, балл</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Аурулар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Зиянкестерге төзімділігі, балл</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Зиянкестер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Жапырылып қалуға төзімділігі, балл__________________________________</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Төгілуге төзімділігі, балл___________________________________________</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Құрғақшылыққа төзімділігі, балл____________________________________</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Сақталғыштық, процент_____________________________________________</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Вегетациялық кезең, күн____________________________________________</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Дегустациялық бағасы, балл_________________________________________</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Сұрыптың жалпы бағасы, балл_______________________________________</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Өсіп-өнуге төзімділігі, балл_________________________________________</w:t>
            </w:r>
            <w:r>
              <w:br/>
            </w:r>
            <w:r>
              <w:rPr>
                <w:rFonts w:ascii="Times New Roman"/>
                <w:b w:val="false"/>
                <w:i w:val="false"/>
                <w:color w:val="000000"/>
                <w:sz w:val="20"/>
              </w:rPr>
              <w:t>
</w:t>
            </w:r>
          </w:p>
        </w:tc>
      </w:tr>
      <w:tr>
        <w:trPr>
          <w:trHeight w:val="30" w:hRule="atLeast"/>
        </w:trPr>
        <w:tc>
          <w:tcPr>
            <w:tcW w:w="5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Сапалық және технологиялық көрсеткіштері</w:t>
            </w: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Көрсеткіштер, процент, миллиграмм/грамм, миллилитр</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Ескертпе: кестеде көрсетілмеген көрсеткіштер қосымша толтырылады.</w:t>
            </w:r>
            <w:r>
              <w:br/>
            </w:r>
            <w:r>
              <w:rPr>
                <w:rFonts w:ascii="Times New Roman"/>
                <w:b w:val="false"/>
                <w:i w:val="false"/>
                <w:color w:val="000000"/>
                <w:sz w:val="20"/>
              </w:rPr>
              <w:t>
Негіздемені дайындаған</w:t>
            </w:r>
            <w:r>
              <w:br/>
            </w:r>
            <w:r>
              <w:rPr>
                <w:rFonts w:ascii="Times New Roman"/>
                <w:b w:val="false"/>
                <w:i w:val="false"/>
                <w:color w:val="000000"/>
                <w:sz w:val="20"/>
              </w:rPr>
              <w:t xml:space="preserve">
_________________________________________ ______________ </w:t>
            </w:r>
            <w:r>
              <w:br/>
            </w:r>
            <w:r>
              <w:rPr>
                <w:rFonts w:ascii="Times New Roman"/>
                <w:b w:val="false"/>
                <w:i w:val="false"/>
                <w:color w:val="000000"/>
                <w:sz w:val="20"/>
              </w:rPr>
              <w:t>
(тегі, аты, әкесінің аты (бар болған жағдайда) (қолы)</w:t>
            </w:r>
            <w:r>
              <w:br/>
            </w:r>
            <w:r>
              <w:rPr>
                <w:rFonts w:ascii="Times New Roman"/>
                <w:b w:val="false"/>
                <w:i w:val="false"/>
                <w:color w:val="000000"/>
                <w:sz w:val="20"/>
              </w:rPr>
              <w:t>
20 ___ жылғы "_____" _______________________</w:t>
            </w:r>
            <w:r>
              <w:br/>
            </w:r>
            <w:r>
              <w:rPr>
                <w:rFonts w:ascii="Times New Roman"/>
                <w:b w:val="false"/>
                <w:i w:val="false"/>
                <w:color w:val="000000"/>
                <w:sz w:val="20"/>
              </w:rPr>
              <w:t>
Қорытынды</w:t>
            </w:r>
            <w:r>
              <w:br/>
            </w:r>
            <w:r>
              <w:rPr>
                <w:rFonts w:ascii="Times New Roman"/>
                <w:b w:val="false"/>
                <w:i w:val="false"/>
                <w:color w:val="000000"/>
                <w:sz w:val="20"/>
              </w:rPr>
              <w:t>
__________________________________________________________________</w:t>
            </w:r>
            <w:r>
              <w:br/>
            </w:r>
            <w:r>
              <w:rPr>
                <w:rFonts w:ascii="Times New Roman"/>
                <w:b w:val="false"/>
                <w:i w:val="false"/>
                <w:color w:val="000000"/>
                <w:sz w:val="20"/>
              </w:rPr>
              <w:t>
__________________________________________________________________</w:t>
            </w:r>
            <w:r>
              <w:br/>
            </w:r>
            <w:r>
              <w:rPr>
                <w:rFonts w:ascii="Times New Roman"/>
                <w:b w:val="false"/>
                <w:i w:val="false"/>
                <w:color w:val="000000"/>
                <w:sz w:val="20"/>
              </w:rPr>
              <w:t>
_________________________________________________________________</w:t>
            </w:r>
            <w:r>
              <w:br/>
            </w:r>
            <w:r>
              <w:rPr>
                <w:rFonts w:ascii="Times New Roman"/>
                <w:b w:val="false"/>
                <w:i w:val="false"/>
                <w:color w:val="000000"/>
                <w:sz w:val="20"/>
              </w:rPr>
              <w:t>
20 ___ жылғы "___" _________________________</w:t>
            </w:r>
            <w:r>
              <w:br/>
            </w:r>
            <w:r>
              <w:rPr>
                <w:rFonts w:ascii="Times New Roman"/>
                <w:b w:val="false"/>
                <w:i w:val="false"/>
                <w:color w:val="000000"/>
                <w:sz w:val="20"/>
              </w:rPr>
              <w:t xml:space="preserve">
Басшы ___________ ________________________________________ </w:t>
            </w:r>
            <w:r>
              <w:br/>
            </w:r>
            <w:r>
              <w:rPr>
                <w:rFonts w:ascii="Times New Roman"/>
                <w:b w:val="false"/>
                <w:i w:val="false"/>
                <w:color w:val="000000"/>
                <w:sz w:val="20"/>
              </w:rPr>
              <w:t>
(қолы) (тегі, аты, әкесінің аты (бар болған жағдайда)</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