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aa0c5d" w14:textId="0aa0c5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Көлік статистикасы бойынша жалпымемлекеттік статистикалық байқаудың статистикалық нысандары мен оларды толтыру жөніндегі нұсқаулықтарды бекіту туралы</w:t>
      </w:r>
    </w:p>
    <w:p>
      <w:pPr>
        <w:spacing w:after="0"/>
        <w:ind w:left="0"/>
        <w:jc w:val="both"/>
      </w:pPr>
      <w:r>
        <w:rPr>
          <w:rFonts w:ascii="Times New Roman"/>
          <w:b w:val="false"/>
          <w:i w:val="false"/>
          <w:color w:val="000000"/>
          <w:sz w:val="28"/>
        </w:rPr>
        <w:t>Қазақстан Республикасы Ұлттық экономика министрлігі Статистика комитеті Төрағасының 2020 жылғы 29 қаңтардағы № 11 бұйрығы. Қазақстан Республикасының Әділет министрлігінде 2020 жылғы 3 ақпанда № 19970 болып тіркелді.</w:t>
      </w:r>
    </w:p>
    <w:p>
      <w:pPr>
        <w:spacing w:after="0"/>
        <w:ind w:left="0"/>
        <w:jc w:val="both"/>
      </w:pPr>
      <w:bookmarkStart w:name="z1" w:id="0"/>
      <w:r>
        <w:rPr>
          <w:rFonts w:ascii="Times New Roman"/>
          <w:b w:val="false"/>
          <w:i w:val="false"/>
          <w:color w:val="000000"/>
          <w:sz w:val="28"/>
        </w:rPr>
        <w:t xml:space="preserve">
      Қазақстан Республикасы Президентінің 2020 жылғы 5 қазандағы № 427 Жарлығымен бекітілген Қазақстан Республикасының Стратегиялық жоспарлау және реформалар агенттігі туралы ереженің 15-тармағы 36) тармақшасына және Қазақстан Республикасы Стратегиялық жоспарлау және реформалар агенттігі төрағасының 2020 жылғы 23 қазандағы № 9-нқ бұйрығымен бекітілген Қазақстан Республикасы Стратегиялық жоспарлау және реформалар агенттігінің Ұлттық статистика бюросы туралы ереженің 15-тармағы 22) тармақшасына сәйкес </w:t>
      </w:r>
      <w:r>
        <w:rPr>
          <w:rFonts w:ascii="Times New Roman"/>
          <w:b/>
          <w:i w:val="false"/>
          <w:color w:val="000000"/>
          <w:sz w:val="28"/>
        </w:rPr>
        <w:t>БҰЙЫРАМЫН:</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Кіріспе жаңа редакцияда - ҚР  Стратегиялық жоспарлау және реформалар агенттігі Ұлттық статистика бюросы Басшысының 18.07.2023 </w:t>
      </w:r>
      <w:r>
        <w:rPr>
          <w:rFonts w:ascii="Times New Roman"/>
          <w:b w:val="false"/>
          <w:i w:val="false"/>
          <w:color w:val="000000"/>
          <w:sz w:val="28"/>
        </w:rPr>
        <w:t>№ 7</w:t>
      </w:r>
      <w:r>
        <w:rPr>
          <w:rFonts w:ascii="Times New Roman"/>
          <w:b w:val="false"/>
          <w:i w:val="false"/>
          <w:color w:val="ff0000"/>
          <w:sz w:val="28"/>
        </w:rPr>
        <w:t xml:space="preserve"> (01.01.2024 бастап </w:t>
      </w:r>
      <w:r>
        <w:rPr>
          <w:rFonts w:ascii="Times New Roman"/>
          <w:b w:val="false"/>
          <w:i w:val="false"/>
          <w:color w:val="000000"/>
          <w:sz w:val="28"/>
        </w:rPr>
        <w:t>қолданысқа</w:t>
      </w:r>
      <w:r>
        <w:rPr>
          <w:rFonts w:ascii="Times New Roman"/>
          <w:b w:val="false"/>
          <w:i w:val="false"/>
          <w:color w:val="ff0000"/>
          <w:sz w:val="28"/>
        </w:rPr>
        <w:t xml:space="preserve"> енгізіледі) бұйрығымен.</w:t>
      </w:r>
      <w:r>
        <w:br/>
      </w:r>
      <w:r>
        <w:rPr>
          <w:rFonts w:ascii="Times New Roman"/>
          <w:b w:val="false"/>
          <w:i w:val="false"/>
          <w:color w:val="000000"/>
          <w:sz w:val="28"/>
        </w:rPr>
        <w:t>
</w:t>
      </w:r>
    </w:p>
    <w:bookmarkStart w:name="z2" w:id="1"/>
    <w:p>
      <w:pPr>
        <w:spacing w:after="0"/>
        <w:ind w:left="0"/>
        <w:jc w:val="both"/>
      </w:pPr>
      <w:r>
        <w:rPr>
          <w:rFonts w:ascii="Times New Roman"/>
          <w:b w:val="false"/>
          <w:i w:val="false"/>
          <w:color w:val="000000"/>
          <w:sz w:val="28"/>
        </w:rPr>
        <w:t>
      1. Мыналар:</w:t>
      </w:r>
    </w:p>
    <w:bookmarkEnd w:id="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 алып тасталды - ҚР  Стратегиялық жоспарлау және реформалар агенттігі Ұлттық статистика бюросы Басшысының 18.07.2023 </w:t>
      </w:r>
      <w:r>
        <w:rPr>
          <w:rFonts w:ascii="Times New Roman"/>
          <w:b w:val="false"/>
          <w:i w:val="false"/>
          <w:color w:val="000000"/>
          <w:sz w:val="28"/>
        </w:rPr>
        <w:t>№ 7</w:t>
      </w:r>
      <w:r>
        <w:rPr>
          <w:rFonts w:ascii="Times New Roman"/>
          <w:b w:val="false"/>
          <w:i w:val="false"/>
          <w:color w:val="ff0000"/>
          <w:sz w:val="28"/>
        </w:rPr>
        <w:t xml:space="preserve"> (01.01.2024 бастап </w:t>
      </w:r>
      <w:r>
        <w:rPr>
          <w:rFonts w:ascii="Times New Roman"/>
          <w:b w:val="false"/>
          <w:i w:val="false"/>
          <w:color w:val="000000"/>
          <w:sz w:val="28"/>
        </w:rPr>
        <w:t>қолданысқа</w:t>
      </w:r>
      <w:r>
        <w:rPr>
          <w:rFonts w:ascii="Times New Roman"/>
          <w:b w:val="false"/>
          <w:i w:val="false"/>
          <w:color w:val="ff0000"/>
          <w:sz w:val="28"/>
        </w:rPr>
        <w:t xml:space="preserve"> енгізіледі) бұйрығымен.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 алып тасталды - ҚР  Стратегиялық жоспарлау және реформалар агенттігі Ұлттық статистика бюросы Басшысының 18.07.2023 </w:t>
      </w:r>
      <w:r>
        <w:rPr>
          <w:rFonts w:ascii="Times New Roman"/>
          <w:b w:val="false"/>
          <w:i w:val="false"/>
          <w:color w:val="000000"/>
          <w:sz w:val="28"/>
        </w:rPr>
        <w:t>№ 7</w:t>
      </w:r>
      <w:r>
        <w:rPr>
          <w:rFonts w:ascii="Times New Roman"/>
          <w:b w:val="false"/>
          <w:i w:val="false"/>
          <w:color w:val="ff0000"/>
          <w:sz w:val="28"/>
        </w:rPr>
        <w:t xml:space="preserve"> (01.01.2024 бастап </w:t>
      </w:r>
      <w:r>
        <w:rPr>
          <w:rFonts w:ascii="Times New Roman"/>
          <w:b w:val="false"/>
          <w:i w:val="false"/>
          <w:color w:val="000000"/>
          <w:sz w:val="28"/>
        </w:rPr>
        <w:t>қолданысқа</w:t>
      </w:r>
      <w:r>
        <w:rPr>
          <w:rFonts w:ascii="Times New Roman"/>
          <w:b w:val="false"/>
          <w:i w:val="false"/>
          <w:color w:val="ff0000"/>
          <w:sz w:val="28"/>
        </w:rPr>
        <w:t xml:space="preserve"> енгізіледі) бұйрығымен.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3) алып тасталды - ҚР Стратегиялық жоспарлау және реформалар агенттігі Ұлттық статистика бюросы Басшысының 24.08.2022 </w:t>
      </w:r>
      <w:r>
        <w:rPr>
          <w:rFonts w:ascii="Times New Roman"/>
          <w:b w:val="false"/>
          <w:i w:val="false"/>
          <w:color w:val="000000"/>
          <w:sz w:val="28"/>
        </w:rPr>
        <w:t>№ 15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4) алып тасталды - ҚР Стратегиялық жоспарлау және реформалар агенттігі Ұлттық статистика бюросы Басшысының 24.08.2022 </w:t>
      </w:r>
      <w:r>
        <w:rPr>
          <w:rFonts w:ascii="Times New Roman"/>
          <w:b w:val="false"/>
          <w:i w:val="false"/>
          <w:color w:val="000000"/>
          <w:sz w:val="28"/>
        </w:rPr>
        <w:t>№ 15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5) алып тасталды - ҚР  Стратегиялық жоспарлау және реформалар агенттігі Ұлттық статистика бюросы Басшысының 18.07.2023 </w:t>
      </w:r>
      <w:r>
        <w:rPr>
          <w:rFonts w:ascii="Times New Roman"/>
          <w:b w:val="false"/>
          <w:i w:val="false"/>
          <w:color w:val="000000"/>
          <w:sz w:val="28"/>
        </w:rPr>
        <w:t>№ 7</w:t>
      </w:r>
      <w:r>
        <w:rPr>
          <w:rFonts w:ascii="Times New Roman"/>
          <w:b w:val="false"/>
          <w:i w:val="false"/>
          <w:color w:val="ff0000"/>
          <w:sz w:val="28"/>
        </w:rPr>
        <w:t xml:space="preserve"> (01.01.2024 бастап </w:t>
      </w:r>
      <w:r>
        <w:rPr>
          <w:rFonts w:ascii="Times New Roman"/>
          <w:b w:val="false"/>
          <w:i w:val="false"/>
          <w:color w:val="000000"/>
          <w:sz w:val="28"/>
        </w:rPr>
        <w:t>қолданысқа</w:t>
      </w:r>
      <w:r>
        <w:rPr>
          <w:rFonts w:ascii="Times New Roman"/>
          <w:b w:val="false"/>
          <w:i w:val="false"/>
          <w:color w:val="ff0000"/>
          <w:sz w:val="28"/>
        </w:rPr>
        <w:t xml:space="preserve"> енгізіледі) бұйрығымен.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6) алып тасталды - ҚР  Стратегиялық жоспарлау және реформалар агенттігі Ұлттық статистика бюросы Басшысының 18.07.2023 </w:t>
      </w:r>
      <w:r>
        <w:rPr>
          <w:rFonts w:ascii="Times New Roman"/>
          <w:b w:val="false"/>
          <w:i w:val="false"/>
          <w:color w:val="000000"/>
          <w:sz w:val="28"/>
        </w:rPr>
        <w:t>№ 7</w:t>
      </w:r>
      <w:r>
        <w:rPr>
          <w:rFonts w:ascii="Times New Roman"/>
          <w:b w:val="false"/>
          <w:i w:val="false"/>
          <w:color w:val="ff0000"/>
          <w:sz w:val="28"/>
        </w:rPr>
        <w:t xml:space="preserve"> (01.01.2024 бастап </w:t>
      </w:r>
      <w:r>
        <w:rPr>
          <w:rFonts w:ascii="Times New Roman"/>
          <w:b w:val="false"/>
          <w:i w:val="false"/>
          <w:color w:val="000000"/>
          <w:sz w:val="28"/>
        </w:rPr>
        <w:t>қолданысқа</w:t>
      </w:r>
      <w:r>
        <w:rPr>
          <w:rFonts w:ascii="Times New Roman"/>
          <w:b w:val="false"/>
          <w:i w:val="false"/>
          <w:color w:val="ff0000"/>
          <w:sz w:val="28"/>
        </w:rPr>
        <w:t xml:space="preserve"> енгізіледі) бұйрығымен.</w:t>
      </w:r>
      <w:r>
        <w:br/>
      </w:r>
      <w:r>
        <w:rPr>
          <w:rFonts w:ascii="Times New Roman"/>
          <w:b w:val="false"/>
          <w:i w:val="false"/>
          <w:color w:val="000000"/>
          <w:sz w:val="28"/>
        </w:rPr>
        <w:t>
</w:t>
      </w:r>
    </w:p>
    <w:bookmarkStart w:name="z110" w:id="2"/>
    <w:p>
      <w:pPr>
        <w:spacing w:after="0"/>
        <w:ind w:left="0"/>
        <w:jc w:val="both"/>
      </w:pPr>
      <w:r>
        <w:rPr>
          <w:rFonts w:ascii="Times New Roman"/>
          <w:b w:val="false"/>
          <w:i w:val="false"/>
          <w:color w:val="000000"/>
          <w:sz w:val="28"/>
        </w:rPr>
        <w:t xml:space="preserve">
      7) "Қосалқы көлік қызметі кәсіпорындары көрсететін қызметтер туралы есеп" (индексі 2-ТР (қосалқы қызмет), кезеңділігі жылдық) жалпымемлекеттік статистикалық байқаудың статистикалық нысаны осы бұйрыққа </w:t>
      </w:r>
      <w:r>
        <w:rPr>
          <w:rFonts w:ascii="Times New Roman"/>
          <w:b w:val="false"/>
          <w:i w:val="false"/>
          <w:color w:val="000000"/>
          <w:sz w:val="28"/>
        </w:rPr>
        <w:t>7-қосымшаға</w:t>
      </w:r>
      <w:r>
        <w:rPr>
          <w:rFonts w:ascii="Times New Roman"/>
          <w:b w:val="false"/>
          <w:i w:val="false"/>
          <w:color w:val="000000"/>
          <w:sz w:val="28"/>
        </w:rPr>
        <w:t xml:space="preserve"> сәйкес;</w:t>
      </w:r>
    </w:p>
    <w:bookmarkEnd w:id="2"/>
    <w:bookmarkStart w:name="z111" w:id="3"/>
    <w:p>
      <w:pPr>
        <w:spacing w:after="0"/>
        <w:ind w:left="0"/>
        <w:jc w:val="both"/>
      </w:pPr>
      <w:r>
        <w:rPr>
          <w:rFonts w:ascii="Times New Roman"/>
          <w:b w:val="false"/>
          <w:i w:val="false"/>
          <w:color w:val="000000"/>
          <w:sz w:val="28"/>
        </w:rPr>
        <w:t xml:space="preserve">
      8) "Қосалқы көлік қызметі кәсіпорындары көрсететін қызметтер туралы есеп" (индексі 2-ТР (қосалқы қызмет), кезеңділгі жылдық) жалпымемлекеттік статистикалық байқаудың статистикалық нысанын толтыру жөніндегі нұсқаулық осы бұйрыққа </w:t>
      </w:r>
      <w:r>
        <w:rPr>
          <w:rFonts w:ascii="Times New Roman"/>
          <w:b w:val="false"/>
          <w:i w:val="false"/>
          <w:color w:val="000000"/>
          <w:sz w:val="28"/>
        </w:rPr>
        <w:t>8-қосымшаға</w:t>
      </w:r>
      <w:r>
        <w:rPr>
          <w:rFonts w:ascii="Times New Roman"/>
          <w:b w:val="false"/>
          <w:i w:val="false"/>
          <w:color w:val="000000"/>
          <w:sz w:val="28"/>
        </w:rPr>
        <w:t xml:space="preserve"> сәйкес;</w:t>
      </w:r>
    </w:p>
    <w:bookmarkEnd w:id="3"/>
    <w:bookmarkStart w:name="z112" w:id="4"/>
    <w:p>
      <w:pPr>
        <w:spacing w:after="0"/>
        <w:ind w:left="0"/>
        <w:jc w:val="both"/>
      </w:pPr>
      <w:r>
        <w:rPr>
          <w:rFonts w:ascii="Times New Roman"/>
          <w:b w:val="false"/>
          <w:i w:val="false"/>
          <w:color w:val="000000"/>
          <w:sz w:val="28"/>
        </w:rPr>
        <w:t xml:space="preserve">
      9) "Көлік жұмысы туралы есеп" (индексі 1-көлік, кезеңділігі айлық) жалпымемлекеттік статистикалық байқаудың статистикалық нысаны осы бұйрыққа </w:t>
      </w:r>
      <w:r>
        <w:rPr>
          <w:rFonts w:ascii="Times New Roman"/>
          <w:b w:val="false"/>
          <w:i w:val="false"/>
          <w:color w:val="000000"/>
          <w:sz w:val="28"/>
        </w:rPr>
        <w:t>9-қосымшаға</w:t>
      </w:r>
      <w:r>
        <w:rPr>
          <w:rFonts w:ascii="Times New Roman"/>
          <w:b w:val="false"/>
          <w:i w:val="false"/>
          <w:color w:val="000000"/>
          <w:sz w:val="28"/>
        </w:rPr>
        <w:t xml:space="preserve"> сәйкес;</w:t>
      </w:r>
    </w:p>
    <w:bookmarkEnd w:id="4"/>
    <w:bookmarkStart w:name="z113" w:id="5"/>
    <w:p>
      <w:pPr>
        <w:spacing w:after="0"/>
        <w:ind w:left="0"/>
        <w:jc w:val="both"/>
      </w:pPr>
      <w:r>
        <w:rPr>
          <w:rFonts w:ascii="Times New Roman"/>
          <w:b w:val="false"/>
          <w:i w:val="false"/>
          <w:color w:val="000000"/>
          <w:sz w:val="28"/>
        </w:rPr>
        <w:t xml:space="preserve">
      10) "Көлік жұмысы туралы есеп" (индексі 1-көлік, кезеңділігі айлық) жалпымемлекеттік статистикалық байқаудың статистикалық нысанын толтыру жөніндегі нұсқаулық осы бұйрыққа </w:t>
      </w:r>
      <w:r>
        <w:rPr>
          <w:rFonts w:ascii="Times New Roman"/>
          <w:b w:val="false"/>
          <w:i w:val="false"/>
          <w:color w:val="000000"/>
          <w:sz w:val="28"/>
        </w:rPr>
        <w:t>10-қосымшаға</w:t>
      </w:r>
      <w:r>
        <w:rPr>
          <w:rFonts w:ascii="Times New Roman"/>
          <w:b w:val="false"/>
          <w:i w:val="false"/>
          <w:color w:val="000000"/>
          <w:sz w:val="28"/>
        </w:rPr>
        <w:t xml:space="preserve"> сәйкес;</w:t>
      </w:r>
    </w:p>
    <w:bookmarkEnd w:id="5"/>
    <w:bookmarkStart w:name="z114" w:id="6"/>
    <w:p>
      <w:pPr>
        <w:spacing w:after="0"/>
        <w:ind w:left="0"/>
        <w:jc w:val="both"/>
      </w:pPr>
      <w:r>
        <w:rPr>
          <w:rFonts w:ascii="Times New Roman"/>
          <w:b w:val="false"/>
          <w:i w:val="false"/>
          <w:color w:val="000000"/>
          <w:sz w:val="28"/>
        </w:rPr>
        <w:t xml:space="preserve">
      11) "Көліктің қатынас түрлері бойынша жұмысы туралы есеп" (индексі 2-көлік, кезеңділігі жылдық) жалпымемлекеттік статистикалық байқаудың статистикалық нысаны осы бұйрыққа </w:t>
      </w:r>
      <w:r>
        <w:rPr>
          <w:rFonts w:ascii="Times New Roman"/>
          <w:b w:val="false"/>
          <w:i w:val="false"/>
          <w:color w:val="000000"/>
          <w:sz w:val="28"/>
        </w:rPr>
        <w:t>11-қосымшаға</w:t>
      </w:r>
      <w:r>
        <w:rPr>
          <w:rFonts w:ascii="Times New Roman"/>
          <w:b w:val="false"/>
          <w:i w:val="false"/>
          <w:color w:val="000000"/>
          <w:sz w:val="28"/>
        </w:rPr>
        <w:t xml:space="preserve"> сәйкес;</w:t>
      </w:r>
    </w:p>
    <w:bookmarkEnd w:id="6"/>
    <w:bookmarkStart w:name="z115" w:id="7"/>
    <w:p>
      <w:pPr>
        <w:spacing w:after="0"/>
        <w:ind w:left="0"/>
        <w:jc w:val="both"/>
      </w:pPr>
      <w:r>
        <w:rPr>
          <w:rFonts w:ascii="Times New Roman"/>
          <w:b w:val="false"/>
          <w:i w:val="false"/>
          <w:color w:val="000000"/>
          <w:sz w:val="28"/>
        </w:rPr>
        <w:t xml:space="preserve">
      12) "Көліктің қатынас түрлері бойынша жұмысы туралы есеп" (индексі 2-көлік, кезеңділігі жылдық) жалпымемлекеттік статистикалық байқаудың статистикалық нысанын толтыру жөніндегі нұсқаулық осы бұйрыққа </w:t>
      </w:r>
      <w:r>
        <w:rPr>
          <w:rFonts w:ascii="Times New Roman"/>
          <w:b w:val="false"/>
          <w:i w:val="false"/>
          <w:color w:val="000000"/>
          <w:sz w:val="28"/>
        </w:rPr>
        <w:t>12-қосымшаға</w:t>
      </w:r>
      <w:r>
        <w:rPr>
          <w:rFonts w:ascii="Times New Roman"/>
          <w:b w:val="false"/>
          <w:i w:val="false"/>
          <w:color w:val="000000"/>
          <w:sz w:val="28"/>
        </w:rPr>
        <w:t xml:space="preserve"> сәйкес;</w:t>
      </w:r>
    </w:p>
    <w:bookmarkEnd w:id="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13) алып тасталды - ҚР Стратегиялық жоспарлау және реформалар агенттігі Ұлттық статистика бюросы Басшысының 09.07.2024 </w:t>
      </w:r>
      <w:r>
        <w:rPr>
          <w:rFonts w:ascii="Times New Roman"/>
          <w:b w:val="false"/>
          <w:i w:val="false"/>
          <w:color w:val="000000"/>
          <w:sz w:val="28"/>
        </w:rPr>
        <w:t>№ 18</w:t>
      </w:r>
      <w:r>
        <w:rPr>
          <w:rFonts w:ascii="Times New Roman"/>
          <w:b w:val="false"/>
          <w:i w:val="false"/>
          <w:color w:val="ff0000"/>
          <w:sz w:val="28"/>
        </w:rPr>
        <w:t xml:space="preserve"> (01.01.2025 бастап қолданысқа енгізіледі) бұйрығымен.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14) алып тасталды - ҚР Стратегиялық жоспарлау және реформалар агенттігі Ұлттық статистика бюросы Басшысының 09.07.2024 </w:t>
      </w:r>
      <w:r>
        <w:rPr>
          <w:rFonts w:ascii="Times New Roman"/>
          <w:b w:val="false"/>
          <w:i w:val="false"/>
          <w:color w:val="000000"/>
          <w:sz w:val="28"/>
        </w:rPr>
        <w:t>№ 18</w:t>
      </w:r>
      <w:r>
        <w:rPr>
          <w:rFonts w:ascii="Times New Roman"/>
          <w:b w:val="false"/>
          <w:i w:val="false"/>
          <w:color w:val="ff0000"/>
          <w:sz w:val="28"/>
        </w:rPr>
        <w:t xml:space="preserve"> (01.01.2025 бастап қолданысқа енгізіледі) бұйрығымен.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15) алып тасталды - ҚР Стратегиялық жоспарлау және реформалар агенттігі Ұлттық статистика бюросы Басшысының 09.07.2024 </w:t>
      </w:r>
      <w:r>
        <w:rPr>
          <w:rFonts w:ascii="Times New Roman"/>
          <w:b w:val="false"/>
          <w:i w:val="false"/>
          <w:color w:val="000000"/>
          <w:sz w:val="28"/>
        </w:rPr>
        <w:t>№ 18</w:t>
      </w:r>
      <w:r>
        <w:rPr>
          <w:rFonts w:ascii="Times New Roman"/>
          <w:b w:val="false"/>
          <w:i w:val="false"/>
          <w:color w:val="ff0000"/>
          <w:sz w:val="28"/>
        </w:rPr>
        <w:t xml:space="preserve"> (01.01.2025 бастап қолданысқа енгізіледі) бұйрығымен.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16) алып тасталды - ҚР Стратегиялық жоспарлау және реформалар агенттігі Ұлттық статистика бюросы Басшысының 09.07.2024 </w:t>
      </w:r>
      <w:r>
        <w:rPr>
          <w:rFonts w:ascii="Times New Roman"/>
          <w:b w:val="false"/>
          <w:i w:val="false"/>
          <w:color w:val="000000"/>
          <w:sz w:val="28"/>
        </w:rPr>
        <w:t>№ 18</w:t>
      </w:r>
      <w:r>
        <w:rPr>
          <w:rFonts w:ascii="Times New Roman"/>
          <w:b w:val="false"/>
          <w:i w:val="false"/>
          <w:color w:val="ff0000"/>
          <w:sz w:val="28"/>
        </w:rPr>
        <w:t xml:space="preserve"> (01.01.2025 бастап қолданысқа енгізіледі) бұйрығымен.</w:t>
      </w:r>
      <w:r>
        <w:br/>
      </w: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Стратегиялық жоспарлау және реформалар агенттігі Ұлттық статистика бюросы Басшысының 30.11.2021 </w:t>
      </w:r>
      <w:r>
        <w:rPr>
          <w:rFonts w:ascii="Times New Roman"/>
          <w:b w:val="false"/>
          <w:i w:val="false"/>
          <w:color w:val="000000"/>
          <w:sz w:val="28"/>
        </w:rPr>
        <w:t>№ 41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өзгеріс енгізілді - ҚР Стратегиялық жоспарлау және реформалар агенттігі Ұлттық статистика бюросы Басшысының 24.08.2022 </w:t>
      </w:r>
      <w:r>
        <w:rPr>
          <w:rFonts w:ascii="Times New Roman"/>
          <w:b w:val="false"/>
          <w:i w:val="false"/>
          <w:color w:val="000000"/>
          <w:sz w:val="28"/>
        </w:rPr>
        <w:t>№ 15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18.07.2023 </w:t>
      </w:r>
      <w:r>
        <w:rPr>
          <w:rFonts w:ascii="Times New Roman"/>
          <w:b w:val="false"/>
          <w:i w:val="false"/>
          <w:color w:val="000000"/>
          <w:sz w:val="28"/>
        </w:rPr>
        <w:t>№ 7</w:t>
      </w:r>
      <w:r>
        <w:rPr>
          <w:rFonts w:ascii="Times New Roman"/>
          <w:b w:val="false"/>
          <w:i w:val="false"/>
          <w:color w:val="ff0000"/>
          <w:sz w:val="28"/>
        </w:rPr>
        <w:t xml:space="preserve"> (01.01.2024 бастап </w:t>
      </w:r>
      <w:r>
        <w:rPr>
          <w:rFonts w:ascii="Times New Roman"/>
          <w:b w:val="false"/>
          <w:i w:val="false"/>
          <w:color w:val="000000"/>
          <w:sz w:val="28"/>
        </w:rPr>
        <w:t>қолданысқа</w:t>
      </w:r>
      <w:r>
        <w:rPr>
          <w:rFonts w:ascii="Times New Roman"/>
          <w:b w:val="false"/>
          <w:i w:val="false"/>
          <w:color w:val="ff0000"/>
          <w:sz w:val="28"/>
        </w:rPr>
        <w:t xml:space="preserve"> енгізіледі); 09.07.2024 </w:t>
      </w:r>
      <w:r>
        <w:rPr>
          <w:rFonts w:ascii="Times New Roman"/>
          <w:b w:val="false"/>
          <w:i w:val="false"/>
          <w:color w:val="000000"/>
          <w:sz w:val="28"/>
        </w:rPr>
        <w:t>№ 18</w:t>
      </w:r>
      <w:r>
        <w:rPr>
          <w:rFonts w:ascii="Times New Roman"/>
          <w:b w:val="false"/>
          <w:i w:val="false"/>
          <w:color w:val="ff0000"/>
          <w:sz w:val="28"/>
        </w:rPr>
        <w:t xml:space="preserve"> (01.01.2025 бастап қолданысқа енгізіледі) бұйрықтарымен.</w:t>
      </w:r>
      <w:r>
        <w:br/>
      </w:r>
      <w:r>
        <w:rPr>
          <w:rFonts w:ascii="Times New Roman"/>
          <w:b w:val="false"/>
          <w:i w:val="false"/>
          <w:color w:val="000000"/>
          <w:sz w:val="28"/>
        </w:rPr>
        <w:t>
</w:t>
      </w:r>
    </w:p>
    <w:bookmarkStart w:name="z15" w:id="8"/>
    <w:p>
      <w:pPr>
        <w:spacing w:after="0"/>
        <w:ind w:left="0"/>
        <w:jc w:val="both"/>
      </w:pPr>
      <w:r>
        <w:rPr>
          <w:rFonts w:ascii="Times New Roman"/>
          <w:b w:val="false"/>
          <w:i w:val="false"/>
          <w:color w:val="000000"/>
          <w:sz w:val="28"/>
        </w:rPr>
        <w:t xml:space="preserve">
      2. "Көлік статистикасы бойынша жалпымемлекеттік статистикалық байқаудың статистикалық нысандары мен оларды толтыру жөніндегі нұсқаулықтарды бекіту туралы" Қазақстан Республикасы Ұлттық экономика министрлігі Статистика комитеті төрағасының 2017 жылғы 14 қарашадағы № 172 </w:t>
      </w:r>
      <w:r>
        <w:rPr>
          <w:rFonts w:ascii="Times New Roman"/>
          <w:b w:val="false"/>
          <w:i w:val="false"/>
          <w:color w:val="000000"/>
          <w:sz w:val="28"/>
        </w:rPr>
        <w:t>бұйрығының</w:t>
      </w:r>
      <w:r>
        <w:rPr>
          <w:rFonts w:ascii="Times New Roman"/>
          <w:b w:val="false"/>
          <w:i w:val="false"/>
          <w:color w:val="000000"/>
          <w:sz w:val="28"/>
        </w:rPr>
        <w:t xml:space="preserve"> (Нормативтік құқықтық актілерді мемлекеттік тіркеу тізілімінде № 16049 болып тіркелген, Қазақстан Республикасының нормативтік құқықтық актілерінің эталондық бақылау банкінде 2017 жылғы 22 желтоқсанда жарияланған) күші жойылды деп танылсын.</w:t>
      </w:r>
    </w:p>
    <w:bookmarkEnd w:id="8"/>
    <w:bookmarkStart w:name="z16" w:id="9"/>
    <w:p>
      <w:pPr>
        <w:spacing w:after="0"/>
        <w:ind w:left="0"/>
        <w:jc w:val="both"/>
      </w:pPr>
      <w:r>
        <w:rPr>
          <w:rFonts w:ascii="Times New Roman"/>
          <w:b w:val="false"/>
          <w:i w:val="false"/>
          <w:color w:val="000000"/>
          <w:sz w:val="28"/>
        </w:rPr>
        <w:t>
      3. Қазақстан Республикасы Ұлттық экономика министрлігі Статистика комитетінің Статистикалық қызметті жоспарлау басқармасы Заң басқармасымен бірлесіп заңнамада белгіленген тәртіппен:</w:t>
      </w:r>
    </w:p>
    <w:bookmarkEnd w:id="9"/>
    <w:bookmarkStart w:name="z17" w:id="10"/>
    <w:p>
      <w:pPr>
        <w:spacing w:after="0"/>
        <w:ind w:left="0"/>
        <w:jc w:val="both"/>
      </w:pPr>
      <w:r>
        <w:rPr>
          <w:rFonts w:ascii="Times New Roman"/>
          <w:b w:val="false"/>
          <w:i w:val="false"/>
          <w:color w:val="000000"/>
          <w:sz w:val="28"/>
        </w:rPr>
        <w:t>
      1) осы бұйрықты Қазақстан Республикасының Әділет министрлігінде мемлекеттік тіркеуді;</w:t>
      </w:r>
    </w:p>
    <w:bookmarkEnd w:id="10"/>
    <w:bookmarkStart w:name="z18" w:id="11"/>
    <w:p>
      <w:pPr>
        <w:spacing w:after="0"/>
        <w:ind w:left="0"/>
        <w:jc w:val="both"/>
      </w:pPr>
      <w:r>
        <w:rPr>
          <w:rFonts w:ascii="Times New Roman"/>
          <w:b w:val="false"/>
          <w:i w:val="false"/>
          <w:color w:val="000000"/>
          <w:sz w:val="28"/>
        </w:rPr>
        <w:t>
      2) осы бұйрықты Қазақстан Республикасы Ұлттық экономика министрлігі Статистика комитетінің интернет-ресурсында орналастыруды қамтамасыз етсін.</w:t>
      </w:r>
    </w:p>
    <w:bookmarkEnd w:id="11"/>
    <w:bookmarkStart w:name="z19" w:id="12"/>
    <w:p>
      <w:pPr>
        <w:spacing w:after="0"/>
        <w:ind w:left="0"/>
        <w:jc w:val="both"/>
      </w:pPr>
      <w:r>
        <w:rPr>
          <w:rFonts w:ascii="Times New Roman"/>
          <w:b w:val="false"/>
          <w:i w:val="false"/>
          <w:color w:val="000000"/>
          <w:sz w:val="28"/>
        </w:rPr>
        <w:t>
      4. Қазақстан Республикасы Ұлттық экономика министрлігі Статистика комитетінің Статистикалық қызметті жоспарлау басқармасы осы бұйрықты Қазақстан Республикасы Ұлттық экономика министрлігі Статистика комитетінің құрылымдық бөлімшелеріне және аумақтық органдарына жұмыс бабында басшылыққа алу және пайдалану үшін жеткізсін.</w:t>
      </w:r>
    </w:p>
    <w:bookmarkEnd w:id="12"/>
    <w:bookmarkStart w:name="z20" w:id="13"/>
    <w:p>
      <w:pPr>
        <w:spacing w:after="0"/>
        <w:ind w:left="0"/>
        <w:jc w:val="both"/>
      </w:pPr>
      <w:r>
        <w:rPr>
          <w:rFonts w:ascii="Times New Roman"/>
          <w:b w:val="false"/>
          <w:i w:val="false"/>
          <w:color w:val="000000"/>
          <w:sz w:val="28"/>
        </w:rPr>
        <w:t>
      5. Осы бұйрықтың орындалуын бақылауды өзіме қалдырамын.</w:t>
      </w:r>
    </w:p>
    <w:bookmarkEnd w:id="13"/>
    <w:bookmarkStart w:name="z21" w:id="14"/>
    <w:p>
      <w:pPr>
        <w:spacing w:after="0"/>
        <w:ind w:left="0"/>
        <w:jc w:val="both"/>
      </w:pPr>
      <w:r>
        <w:rPr>
          <w:rFonts w:ascii="Times New Roman"/>
          <w:b w:val="false"/>
          <w:i w:val="false"/>
          <w:color w:val="000000"/>
          <w:sz w:val="28"/>
        </w:rPr>
        <w:t>
      6. Осы бұйрық алғашқы ресми жарияланған күнінен кейін күнтізбелік он күн өткен соң қолданысқа енгізіледі.</w:t>
      </w:r>
    </w:p>
    <w:bookmarkEnd w:id="1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Төраға</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Айдапкелов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xml:space="preserve">
      Қазақстан Республикасы </w:t>
      </w:r>
    </w:p>
    <w:p>
      <w:pPr>
        <w:spacing w:after="0"/>
        <w:ind w:left="0"/>
        <w:jc w:val="both"/>
      </w:pPr>
      <w:r>
        <w:rPr>
          <w:rFonts w:ascii="Times New Roman"/>
          <w:b w:val="false"/>
          <w:i w:val="false"/>
          <w:color w:val="000000"/>
          <w:sz w:val="28"/>
        </w:rPr>
        <w:t xml:space="preserve">
      Индустрия және инфрақұрылымдық </w:t>
      </w:r>
    </w:p>
    <w:p>
      <w:pPr>
        <w:spacing w:after="0"/>
        <w:ind w:left="0"/>
        <w:jc w:val="both"/>
      </w:pPr>
      <w:r>
        <w:rPr>
          <w:rFonts w:ascii="Times New Roman"/>
          <w:b w:val="false"/>
          <w:i w:val="false"/>
          <w:color w:val="000000"/>
          <w:sz w:val="28"/>
        </w:rPr>
        <w:t>
      даму министрлігі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w:t>
            </w:r>
            <w:r>
              <w:br/>
            </w:r>
            <w:r>
              <w:rPr>
                <w:rFonts w:ascii="Times New Roman"/>
                <w:b w:val="false"/>
                <w:i w:val="false"/>
                <w:color w:val="000000"/>
                <w:sz w:val="20"/>
              </w:rPr>
              <w:t>министрлігі</w:t>
            </w:r>
            <w:r>
              <w:br/>
            </w:r>
            <w:r>
              <w:rPr>
                <w:rFonts w:ascii="Times New Roman"/>
                <w:b w:val="false"/>
                <w:i w:val="false"/>
                <w:color w:val="000000"/>
                <w:sz w:val="20"/>
              </w:rPr>
              <w:t>Статистика комитеті</w:t>
            </w:r>
            <w:r>
              <w:br/>
            </w:r>
            <w:r>
              <w:rPr>
                <w:rFonts w:ascii="Times New Roman"/>
                <w:b w:val="false"/>
                <w:i w:val="false"/>
                <w:color w:val="000000"/>
                <w:sz w:val="20"/>
              </w:rPr>
              <w:t>төрағасының</w:t>
            </w:r>
            <w:r>
              <w:br/>
            </w:r>
            <w:r>
              <w:rPr>
                <w:rFonts w:ascii="Times New Roman"/>
                <w:b w:val="false"/>
                <w:i w:val="false"/>
                <w:color w:val="000000"/>
                <w:sz w:val="20"/>
              </w:rPr>
              <w:t>2020 жылғы 29 қаңтардағы</w:t>
            </w:r>
            <w:r>
              <w:br/>
            </w:r>
            <w:r>
              <w:rPr>
                <w:rFonts w:ascii="Times New Roman"/>
                <w:b w:val="false"/>
                <w:i w:val="false"/>
                <w:color w:val="000000"/>
                <w:sz w:val="20"/>
              </w:rPr>
              <w:t>№ 11 бұйрығына</w:t>
            </w:r>
            <w:r>
              <w:br/>
            </w:r>
            <w:r>
              <w:rPr>
                <w:rFonts w:ascii="Times New Roman"/>
                <w:b w:val="false"/>
                <w:i w:val="false"/>
                <w:color w:val="000000"/>
                <w:sz w:val="20"/>
              </w:rPr>
              <w:t>1-қосымша</w:t>
            </w:r>
          </w:p>
        </w:tc>
      </w:tr>
    </w:tbl>
    <w:p>
      <w:pPr>
        <w:spacing w:after="0"/>
        <w:ind w:left="0"/>
        <w:jc w:val="both"/>
      </w:pPr>
      <w:r>
        <w:rPr>
          <w:rFonts w:ascii="Times New Roman"/>
          <w:b w:val="false"/>
          <w:i w:val="false"/>
          <w:color w:val="ff0000"/>
          <w:sz w:val="28"/>
        </w:rPr>
        <w:t xml:space="preserve">
      Ескерту. 1-қосымша алып тасталды - ҚР Стратегиялық жоспарлау және реформалар агенттігі Ұлттық статистика бюросы Басшысының 18.07.2023 </w:t>
      </w:r>
      <w:r>
        <w:rPr>
          <w:rFonts w:ascii="Times New Roman"/>
          <w:b w:val="false"/>
          <w:i w:val="false"/>
          <w:color w:val="ff0000"/>
          <w:sz w:val="28"/>
        </w:rPr>
        <w:t>№ 7</w:t>
      </w:r>
      <w:r>
        <w:rPr>
          <w:rFonts w:ascii="Times New Roman"/>
          <w:b w:val="false"/>
          <w:i w:val="false"/>
          <w:color w:val="ff0000"/>
          <w:sz w:val="28"/>
        </w:rPr>
        <w:t xml:space="preserve"> (01.01.2024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бұйрығымен.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w:t>
            </w:r>
            <w:r>
              <w:br/>
            </w:r>
            <w:r>
              <w:rPr>
                <w:rFonts w:ascii="Times New Roman"/>
                <w:b w:val="false"/>
                <w:i w:val="false"/>
                <w:color w:val="000000"/>
                <w:sz w:val="20"/>
              </w:rPr>
              <w:t>министрлігі</w:t>
            </w:r>
            <w:r>
              <w:br/>
            </w:r>
            <w:r>
              <w:rPr>
                <w:rFonts w:ascii="Times New Roman"/>
                <w:b w:val="false"/>
                <w:i w:val="false"/>
                <w:color w:val="000000"/>
                <w:sz w:val="20"/>
              </w:rPr>
              <w:t>Статистика комитеті</w:t>
            </w:r>
            <w:r>
              <w:br/>
            </w:r>
            <w:r>
              <w:rPr>
                <w:rFonts w:ascii="Times New Roman"/>
                <w:b w:val="false"/>
                <w:i w:val="false"/>
                <w:color w:val="000000"/>
                <w:sz w:val="20"/>
              </w:rPr>
              <w:t>төрағасының</w:t>
            </w:r>
            <w:r>
              <w:br/>
            </w:r>
            <w:r>
              <w:rPr>
                <w:rFonts w:ascii="Times New Roman"/>
                <w:b w:val="false"/>
                <w:i w:val="false"/>
                <w:color w:val="000000"/>
                <w:sz w:val="20"/>
              </w:rPr>
              <w:t>2020 жылғы 29 қаңтардағы</w:t>
            </w:r>
            <w:r>
              <w:br/>
            </w:r>
            <w:r>
              <w:rPr>
                <w:rFonts w:ascii="Times New Roman"/>
                <w:b w:val="false"/>
                <w:i w:val="false"/>
                <w:color w:val="000000"/>
                <w:sz w:val="20"/>
              </w:rPr>
              <w:t>№ 11 бұйрығына</w:t>
            </w:r>
            <w:r>
              <w:br/>
            </w:r>
            <w:r>
              <w:rPr>
                <w:rFonts w:ascii="Times New Roman"/>
                <w:b w:val="false"/>
                <w:i w:val="false"/>
                <w:color w:val="000000"/>
                <w:sz w:val="20"/>
              </w:rPr>
              <w:t>2-қосымша</w:t>
            </w:r>
          </w:p>
        </w:tc>
      </w:tr>
    </w:tbl>
    <w:bookmarkStart w:name="z25" w:id="15"/>
    <w:p>
      <w:pPr>
        <w:spacing w:after="0"/>
        <w:ind w:left="0"/>
        <w:jc w:val="left"/>
      </w:pPr>
      <w:r>
        <w:rPr>
          <w:rFonts w:ascii="Times New Roman"/>
          <w:b/>
          <w:i w:val="false"/>
          <w:color w:val="000000"/>
        </w:rPr>
        <w:t xml:space="preserve"> "Теміржол көлігінің жылжымалы құрамы мен теміржол желісінің пайдалану ұзындығының қашықтығы туралы есеп" (индексі 1-ЖД, кезеңділігі жылдық) жалпымемлекеттік статистикалық байқаудың статистикалық нысанын толтыру жөніндегі нұсқаулық</w:t>
      </w:r>
    </w:p>
    <w:bookmarkEnd w:id="15"/>
    <w:p>
      <w:pPr>
        <w:spacing w:after="0"/>
        <w:ind w:left="0"/>
        <w:jc w:val="both"/>
      </w:pPr>
      <w:r>
        <w:rPr>
          <w:rFonts w:ascii="Times New Roman"/>
          <w:b w:val="false"/>
          <w:i w:val="false"/>
          <w:color w:val="ff0000"/>
          <w:sz w:val="28"/>
        </w:rPr>
        <w:t xml:space="preserve">
      Ескерту. 2-қосымша алып тасталды - ҚР Стратегиялық жоспарлау және реформалар агенттігі Ұлттық статистика бюросы Басшысының 18.07.2023 </w:t>
      </w:r>
      <w:r>
        <w:rPr>
          <w:rFonts w:ascii="Times New Roman"/>
          <w:b w:val="false"/>
          <w:i w:val="false"/>
          <w:color w:val="ff0000"/>
          <w:sz w:val="28"/>
        </w:rPr>
        <w:t>№ 7</w:t>
      </w:r>
      <w:r>
        <w:rPr>
          <w:rFonts w:ascii="Times New Roman"/>
          <w:b w:val="false"/>
          <w:i w:val="false"/>
          <w:color w:val="ff0000"/>
          <w:sz w:val="28"/>
        </w:rPr>
        <w:t xml:space="preserve"> (01.01.2024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бұйрығымен.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w:t>
            </w:r>
            <w:r>
              <w:br/>
            </w:r>
            <w:r>
              <w:rPr>
                <w:rFonts w:ascii="Times New Roman"/>
                <w:b w:val="false"/>
                <w:i w:val="false"/>
                <w:color w:val="000000"/>
                <w:sz w:val="20"/>
              </w:rPr>
              <w:t>министрлігінің</w:t>
            </w:r>
            <w:r>
              <w:br/>
            </w:r>
            <w:r>
              <w:rPr>
                <w:rFonts w:ascii="Times New Roman"/>
                <w:b w:val="false"/>
                <w:i w:val="false"/>
                <w:color w:val="000000"/>
                <w:sz w:val="20"/>
              </w:rPr>
              <w:t>Статистика комитеті</w:t>
            </w:r>
            <w:r>
              <w:br/>
            </w:r>
            <w:r>
              <w:rPr>
                <w:rFonts w:ascii="Times New Roman"/>
                <w:b w:val="false"/>
                <w:i w:val="false"/>
                <w:color w:val="000000"/>
                <w:sz w:val="20"/>
              </w:rPr>
              <w:t>төрағасының</w:t>
            </w:r>
            <w:r>
              <w:br/>
            </w:r>
            <w:r>
              <w:rPr>
                <w:rFonts w:ascii="Times New Roman"/>
                <w:b w:val="false"/>
                <w:i w:val="false"/>
                <w:color w:val="000000"/>
                <w:sz w:val="20"/>
              </w:rPr>
              <w:t>2020 жылғы 29 қаңтардағы</w:t>
            </w:r>
            <w:r>
              <w:br/>
            </w:r>
            <w:r>
              <w:rPr>
                <w:rFonts w:ascii="Times New Roman"/>
                <w:b w:val="false"/>
                <w:i w:val="false"/>
                <w:color w:val="000000"/>
                <w:sz w:val="20"/>
              </w:rPr>
              <w:t>№ 11 бұйрығына</w:t>
            </w:r>
            <w:r>
              <w:br/>
            </w:r>
            <w:r>
              <w:rPr>
                <w:rFonts w:ascii="Times New Roman"/>
                <w:b w:val="false"/>
                <w:i w:val="false"/>
                <w:color w:val="000000"/>
                <w:sz w:val="20"/>
              </w:rPr>
              <w:t>3-қосымша</w:t>
            </w:r>
          </w:p>
        </w:tc>
      </w:tr>
    </w:tbl>
    <w:p>
      <w:pPr>
        <w:spacing w:after="0"/>
        <w:ind w:left="0"/>
        <w:jc w:val="both"/>
      </w:pPr>
      <w:r>
        <w:rPr>
          <w:rFonts w:ascii="Times New Roman"/>
          <w:b w:val="false"/>
          <w:i w:val="false"/>
          <w:color w:val="ff0000"/>
          <w:sz w:val="28"/>
        </w:rPr>
        <w:t xml:space="preserve">
      Ескерту. 3-қосымша алып тасталды - ҚР Стратегиялық жоспарлау және реформалар агенттігі Ұлттық статистика бюросы Басшысының 24.08.2022 </w:t>
      </w:r>
      <w:r>
        <w:rPr>
          <w:rFonts w:ascii="Times New Roman"/>
          <w:b w:val="false"/>
          <w:i w:val="false"/>
          <w:color w:val="ff0000"/>
          <w:sz w:val="28"/>
        </w:rPr>
        <w:t>№ 15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w:t>
            </w:r>
            <w:r>
              <w:br/>
            </w:r>
            <w:r>
              <w:rPr>
                <w:rFonts w:ascii="Times New Roman"/>
                <w:b w:val="false"/>
                <w:i w:val="false"/>
                <w:color w:val="000000"/>
                <w:sz w:val="20"/>
              </w:rPr>
              <w:t>министрлігінің</w:t>
            </w:r>
            <w:r>
              <w:br/>
            </w:r>
            <w:r>
              <w:rPr>
                <w:rFonts w:ascii="Times New Roman"/>
                <w:b w:val="false"/>
                <w:i w:val="false"/>
                <w:color w:val="000000"/>
                <w:sz w:val="20"/>
              </w:rPr>
              <w:t>Статистика комитеті</w:t>
            </w:r>
            <w:r>
              <w:br/>
            </w:r>
            <w:r>
              <w:rPr>
                <w:rFonts w:ascii="Times New Roman"/>
                <w:b w:val="false"/>
                <w:i w:val="false"/>
                <w:color w:val="000000"/>
                <w:sz w:val="20"/>
              </w:rPr>
              <w:t>төрағасының</w:t>
            </w:r>
            <w:r>
              <w:br/>
            </w:r>
            <w:r>
              <w:rPr>
                <w:rFonts w:ascii="Times New Roman"/>
                <w:b w:val="false"/>
                <w:i w:val="false"/>
                <w:color w:val="000000"/>
                <w:sz w:val="20"/>
              </w:rPr>
              <w:t>2020 жылғы 29 қаңтардағы</w:t>
            </w:r>
            <w:r>
              <w:br/>
            </w:r>
            <w:r>
              <w:rPr>
                <w:rFonts w:ascii="Times New Roman"/>
                <w:b w:val="false"/>
                <w:i w:val="false"/>
                <w:color w:val="000000"/>
                <w:sz w:val="20"/>
              </w:rPr>
              <w:t>№ 11 бұйрығына</w:t>
            </w:r>
            <w:r>
              <w:br/>
            </w:r>
            <w:r>
              <w:rPr>
                <w:rFonts w:ascii="Times New Roman"/>
                <w:b w:val="false"/>
                <w:i w:val="false"/>
                <w:color w:val="000000"/>
                <w:sz w:val="20"/>
              </w:rPr>
              <w:t>4-қосымша</w:t>
            </w:r>
          </w:p>
        </w:tc>
      </w:tr>
    </w:tbl>
    <w:bookmarkStart w:name="z41" w:id="16"/>
    <w:p>
      <w:pPr>
        <w:spacing w:after="0"/>
        <w:ind w:left="0"/>
        <w:jc w:val="left"/>
      </w:pPr>
      <w:r>
        <w:rPr>
          <w:rFonts w:ascii="Times New Roman"/>
          <w:b/>
          <w:i w:val="false"/>
          <w:color w:val="000000"/>
        </w:rPr>
        <w:t xml:space="preserve"> "Автомобиль және қалалық электр көлігі жұмысы туралы есеп" (индексі 1-ТР (авто, электр), кезеңділігі жылдық) жалпымемлекеттік статистикалық байқаудың статистикалық нысанын толтыру жөніндегі нұсқаулық</w:t>
      </w:r>
    </w:p>
    <w:bookmarkEnd w:id="16"/>
    <w:p>
      <w:pPr>
        <w:spacing w:after="0"/>
        <w:ind w:left="0"/>
        <w:jc w:val="both"/>
      </w:pPr>
      <w:r>
        <w:rPr>
          <w:rFonts w:ascii="Times New Roman"/>
          <w:b w:val="false"/>
          <w:i w:val="false"/>
          <w:color w:val="ff0000"/>
          <w:sz w:val="28"/>
        </w:rPr>
        <w:t xml:space="preserve">
      Ескерту. 4-қосымша алып тасталды - ҚР Стратегиялық жоспарлау және реформалар агенттігі Ұлттық статистика бюросы Басшысының 24.08.2022 </w:t>
      </w:r>
      <w:r>
        <w:rPr>
          <w:rFonts w:ascii="Times New Roman"/>
          <w:b w:val="false"/>
          <w:i w:val="false"/>
          <w:color w:val="ff0000"/>
          <w:sz w:val="28"/>
        </w:rPr>
        <w:t>№ 15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w:t>
            </w:r>
            <w:r>
              <w:br/>
            </w:r>
            <w:r>
              <w:rPr>
                <w:rFonts w:ascii="Times New Roman"/>
                <w:b w:val="false"/>
                <w:i w:val="false"/>
                <w:color w:val="000000"/>
                <w:sz w:val="20"/>
              </w:rPr>
              <w:t>министрлігінің</w:t>
            </w:r>
            <w:r>
              <w:br/>
            </w:r>
            <w:r>
              <w:rPr>
                <w:rFonts w:ascii="Times New Roman"/>
                <w:b w:val="false"/>
                <w:i w:val="false"/>
                <w:color w:val="000000"/>
                <w:sz w:val="20"/>
              </w:rPr>
              <w:t>Статистика комитеті</w:t>
            </w:r>
            <w:r>
              <w:br/>
            </w:r>
            <w:r>
              <w:rPr>
                <w:rFonts w:ascii="Times New Roman"/>
                <w:b w:val="false"/>
                <w:i w:val="false"/>
                <w:color w:val="000000"/>
                <w:sz w:val="20"/>
              </w:rPr>
              <w:t>төрағасының</w:t>
            </w:r>
            <w:r>
              <w:br/>
            </w:r>
            <w:r>
              <w:rPr>
                <w:rFonts w:ascii="Times New Roman"/>
                <w:b w:val="false"/>
                <w:i w:val="false"/>
                <w:color w:val="000000"/>
                <w:sz w:val="20"/>
              </w:rPr>
              <w:t>2020 жылғы 29 қаңтардағы</w:t>
            </w:r>
            <w:r>
              <w:br/>
            </w:r>
            <w:r>
              <w:rPr>
                <w:rFonts w:ascii="Times New Roman"/>
                <w:b w:val="false"/>
                <w:i w:val="false"/>
                <w:color w:val="000000"/>
                <w:sz w:val="20"/>
              </w:rPr>
              <w:t>№ 11 бұйрығына</w:t>
            </w:r>
            <w:r>
              <w:br/>
            </w:r>
            <w:r>
              <w:rPr>
                <w:rFonts w:ascii="Times New Roman"/>
                <w:b w:val="false"/>
                <w:i w:val="false"/>
                <w:color w:val="000000"/>
                <w:sz w:val="20"/>
              </w:rPr>
              <w:t>5-қосымша</w:t>
            </w:r>
          </w:p>
        </w:tc>
      </w:tr>
    </w:tbl>
    <w:p>
      <w:pPr>
        <w:spacing w:after="0"/>
        <w:ind w:left="0"/>
        <w:jc w:val="both"/>
      </w:pPr>
      <w:r>
        <w:rPr>
          <w:rFonts w:ascii="Times New Roman"/>
          <w:b w:val="false"/>
          <w:i w:val="false"/>
          <w:color w:val="ff0000"/>
          <w:sz w:val="28"/>
        </w:rPr>
        <w:t xml:space="preserve">
      Ескерту. 5-қосымша алып тасталды - ҚР Стратегиялық жоспарлау және реформалар агенттігі Ұлттық статистика бюросы Басшысының 18.07.2023 </w:t>
      </w:r>
      <w:r>
        <w:rPr>
          <w:rFonts w:ascii="Times New Roman"/>
          <w:b w:val="false"/>
          <w:i w:val="false"/>
          <w:color w:val="ff0000"/>
          <w:sz w:val="28"/>
        </w:rPr>
        <w:t>№ 7</w:t>
      </w:r>
      <w:r>
        <w:rPr>
          <w:rFonts w:ascii="Times New Roman"/>
          <w:b w:val="false"/>
          <w:i w:val="false"/>
          <w:color w:val="ff0000"/>
          <w:sz w:val="28"/>
        </w:rPr>
        <w:t xml:space="preserve"> (01.01.2024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бұйрығымен.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w:t>
            </w:r>
            <w:r>
              <w:br/>
            </w:r>
            <w:r>
              <w:rPr>
                <w:rFonts w:ascii="Times New Roman"/>
                <w:b w:val="false"/>
                <w:i w:val="false"/>
                <w:color w:val="000000"/>
                <w:sz w:val="20"/>
              </w:rPr>
              <w:t>министрлігінің</w:t>
            </w:r>
            <w:r>
              <w:br/>
            </w:r>
            <w:r>
              <w:rPr>
                <w:rFonts w:ascii="Times New Roman"/>
                <w:b w:val="false"/>
                <w:i w:val="false"/>
                <w:color w:val="000000"/>
                <w:sz w:val="20"/>
              </w:rPr>
              <w:t>Статистика комитеті</w:t>
            </w:r>
            <w:r>
              <w:br/>
            </w:r>
            <w:r>
              <w:rPr>
                <w:rFonts w:ascii="Times New Roman"/>
                <w:b w:val="false"/>
                <w:i w:val="false"/>
                <w:color w:val="000000"/>
                <w:sz w:val="20"/>
              </w:rPr>
              <w:t>төрағасының</w:t>
            </w:r>
            <w:r>
              <w:br/>
            </w:r>
            <w:r>
              <w:rPr>
                <w:rFonts w:ascii="Times New Roman"/>
                <w:b w:val="false"/>
                <w:i w:val="false"/>
                <w:color w:val="000000"/>
                <w:sz w:val="20"/>
              </w:rPr>
              <w:t>2020 жылғы 29 қаңтардағы</w:t>
            </w:r>
            <w:r>
              <w:br/>
            </w:r>
            <w:r>
              <w:rPr>
                <w:rFonts w:ascii="Times New Roman"/>
                <w:b w:val="false"/>
                <w:i w:val="false"/>
                <w:color w:val="000000"/>
                <w:sz w:val="20"/>
              </w:rPr>
              <w:t>№ 11 бұйрығына</w:t>
            </w:r>
            <w:r>
              <w:br/>
            </w:r>
            <w:r>
              <w:rPr>
                <w:rFonts w:ascii="Times New Roman"/>
                <w:b w:val="false"/>
                <w:i w:val="false"/>
                <w:color w:val="000000"/>
                <w:sz w:val="20"/>
              </w:rPr>
              <w:t>6-қосымша</w:t>
            </w:r>
          </w:p>
        </w:tc>
      </w:tr>
    </w:tbl>
    <w:bookmarkStart w:name="z51" w:id="17"/>
    <w:p>
      <w:pPr>
        <w:spacing w:after="0"/>
        <w:ind w:left="0"/>
        <w:jc w:val="left"/>
      </w:pPr>
      <w:r>
        <w:rPr>
          <w:rFonts w:ascii="Times New Roman"/>
          <w:b/>
          <w:i w:val="false"/>
          <w:color w:val="000000"/>
        </w:rPr>
        <w:t xml:space="preserve"> "Кеме қатынасы ішкі су жолдар ұзындығы және ішкі су көлігінің жылжымалы құрамы туралы есеп" (индексі 1-ТР (ішкі су), кезеңділігі жылдық) жалпымемлекеттік статистикалық байқаудың статистикалық нысанын толтыру жөніндегі нұсқаулық</w:t>
      </w:r>
    </w:p>
    <w:bookmarkEnd w:id="17"/>
    <w:p>
      <w:pPr>
        <w:spacing w:after="0"/>
        <w:ind w:left="0"/>
        <w:jc w:val="both"/>
      </w:pPr>
      <w:r>
        <w:rPr>
          <w:rFonts w:ascii="Times New Roman"/>
          <w:b w:val="false"/>
          <w:i w:val="false"/>
          <w:color w:val="ff0000"/>
          <w:sz w:val="28"/>
        </w:rPr>
        <w:t xml:space="preserve">
      Ескерту. 6-қосымша алып тасталды - ҚР Стратегиялық жоспарлау және реформалар агенттігі Ұлттық статистика бюросы Басшысының 18.07.2023 </w:t>
      </w:r>
      <w:r>
        <w:rPr>
          <w:rFonts w:ascii="Times New Roman"/>
          <w:b w:val="false"/>
          <w:i w:val="false"/>
          <w:color w:val="ff0000"/>
          <w:sz w:val="28"/>
        </w:rPr>
        <w:t>№ 7</w:t>
      </w:r>
      <w:r>
        <w:rPr>
          <w:rFonts w:ascii="Times New Roman"/>
          <w:b w:val="false"/>
          <w:i w:val="false"/>
          <w:color w:val="ff0000"/>
          <w:sz w:val="28"/>
        </w:rPr>
        <w:t xml:space="preserve"> (01.01.2024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бұйрығымен.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w:t>
            </w:r>
            <w:r>
              <w:br/>
            </w:r>
            <w:r>
              <w:rPr>
                <w:rFonts w:ascii="Times New Roman"/>
                <w:b w:val="false"/>
                <w:i w:val="false"/>
                <w:color w:val="000000"/>
                <w:sz w:val="20"/>
              </w:rPr>
              <w:t>министрлігі</w:t>
            </w:r>
            <w:r>
              <w:br/>
            </w:r>
            <w:r>
              <w:rPr>
                <w:rFonts w:ascii="Times New Roman"/>
                <w:b w:val="false"/>
                <w:i w:val="false"/>
                <w:color w:val="000000"/>
                <w:sz w:val="20"/>
              </w:rPr>
              <w:t>Статистика комитеті</w:t>
            </w:r>
            <w:r>
              <w:br/>
            </w:r>
            <w:r>
              <w:rPr>
                <w:rFonts w:ascii="Times New Roman"/>
                <w:b w:val="false"/>
                <w:i w:val="false"/>
                <w:color w:val="000000"/>
                <w:sz w:val="20"/>
              </w:rPr>
              <w:t>төрағасының</w:t>
            </w:r>
            <w:r>
              <w:br/>
            </w:r>
            <w:r>
              <w:rPr>
                <w:rFonts w:ascii="Times New Roman"/>
                <w:b w:val="false"/>
                <w:i w:val="false"/>
                <w:color w:val="000000"/>
                <w:sz w:val="20"/>
              </w:rPr>
              <w:t>2020 жылғы 29 қаңтардағы</w:t>
            </w:r>
            <w:r>
              <w:br/>
            </w:r>
            <w:r>
              <w:rPr>
                <w:rFonts w:ascii="Times New Roman"/>
                <w:b w:val="false"/>
                <w:i w:val="false"/>
                <w:color w:val="000000"/>
                <w:sz w:val="20"/>
              </w:rPr>
              <w:t>№ 11 бұйрығына</w:t>
            </w:r>
            <w:r>
              <w:br/>
            </w:r>
            <w:r>
              <w:rPr>
                <w:rFonts w:ascii="Times New Roman"/>
                <w:b w:val="false"/>
                <w:i w:val="false"/>
                <w:color w:val="000000"/>
                <w:sz w:val="20"/>
              </w:rPr>
              <w:t>7-қосымша</w:t>
            </w:r>
          </w:p>
        </w:tc>
      </w:tr>
    </w:tbl>
    <w:p>
      <w:pPr>
        <w:spacing w:after="0"/>
        <w:ind w:left="0"/>
        <w:jc w:val="both"/>
      </w:pPr>
      <w:r>
        <w:rPr>
          <w:rFonts w:ascii="Times New Roman"/>
          <w:b w:val="false"/>
          <w:i w:val="false"/>
          <w:color w:val="ff0000"/>
          <w:sz w:val="28"/>
        </w:rPr>
        <w:t xml:space="preserve">
      Ескерту. 7-қосымша жаңа редакцияда - ҚР Стратегиялық жоспарлау және реформалар агенттігі Ұлттық статистика бюросы Басшысының 09.07.2024 </w:t>
      </w:r>
      <w:r>
        <w:rPr>
          <w:rFonts w:ascii="Times New Roman"/>
          <w:b w:val="false"/>
          <w:i w:val="false"/>
          <w:color w:val="ff0000"/>
          <w:sz w:val="28"/>
        </w:rPr>
        <w:t>№ 18</w:t>
      </w:r>
      <w:r>
        <w:rPr>
          <w:rFonts w:ascii="Times New Roman"/>
          <w:b w:val="false"/>
          <w:i w:val="false"/>
          <w:color w:val="ff0000"/>
          <w:sz w:val="28"/>
        </w:rPr>
        <w:t xml:space="preserve"> (01.01.2025 бастап қолданысқа енгізіледі) бұйрығымен.</w:t>
      </w:r>
    </w:p>
    <w:tbl>
      <w:tblPr>
        <w:tblW w:w="0" w:type="auto"/>
        <w:tblCellSpacing w:w="0" w:type="auto"/>
        <w:tblBorders>
          <w:top w:val="none"/>
          <w:left w:val="none"/>
          <w:bottom w:val="none"/>
          <w:right w:val="none"/>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578100" cy="2286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2578100" cy="22860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0" w:type="auto"/>
            <w:gridSpan w:val="4"/>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статистика органдары құпиялылығына кепілдік береді</w:t>
            </w:r>
          </w:p>
          <w:p>
            <w:pPr>
              <w:spacing w:after="20"/>
              <w:ind w:left="20"/>
              <w:jc w:val="both"/>
            </w:pPr>
            <w:r>
              <w:rPr>
                <w:rFonts w:ascii="Times New Roman"/>
                <w:b w:val="false"/>
                <w:i w:val="false"/>
                <w:color w:val="000000"/>
                <w:sz w:val="20"/>
              </w:rPr>
              <w:t>
Конфиденциальность гарантируется органами государственной статистики</w:t>
            </w:r>
          </w:p>
          <w:p>
            <w:pPr>
              <w:spacing w:after="20"/>
              <w:ind w:left="20"/>
              <w:jc w:val="both"/>
            </w:pPr>
            <w:r>
              <w:rPr>
                <w:rFonts w:ascii="Times New Roman"/>
                <w:b w:val="false"/>
                <w:i w:val="false"/>
                <w:color w:val="000000"/>
                <w:sz w:val="20"/>
              </w:rPr>
              <w:t>
Жалпымемлекеттік статистикалық байқаудың статистикалық нысаны</w:t>
            </w:r>
          </w:p>
          <w:p>
            <w:pPr>
              <w:spacing w:after="20"/>
              <w:ind w:left="20"/>
              <w:jc w:val="both"/>
            </w:pPr>
            <w:r>
              <w:rPr>
                <w:rFonts w:ascii="Times New Roman"/>
                <w:b w:val="false"/>
                <w:i w:val="false"/>
                <w:color w:val="000000"/>
                <w:sz w:val="20"/>
              </w:rPr>
              <w:t>
Статистическая форма общегосударственного статистического наблюдения</w:t>
            </w:r>
          </w:p>
        </w:tc>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Приложение 7 к приказу</w:t>
            </w:r>
          </w:p>
          <w:p>
            <w:pPr>
              <w:spacing w:after="20"/>
              <w:ind w:left="20"/>
              <w:jc w:val="both"/>
            </w:pPr>
            <w:r>
              <w:rPr>
                <w:rFonts w:ascii="Times New Roman"/>
                <w:b w:val="false"/>
                <w:i w:val="false"/>
                <w:color w:val="000000"/>
                <w:sz w:val="20"/>
              </w:rPr>
              <w:t>
Председателя Комитета по</w:t>
            </w:r>
          </w:p>
          <w:p>
            <w:pPr>
              <w:spacing w:after="20"/>
              <w:ind w:left="20"/>
              <w:jc w:val="both"/>
            </w:pPr>
            <w:r>
              <w:rPr>
                <w:rFonts w:ascii="Times New Roman"/>
                <w:b w:val="false"/>
                <w:i w:val="false"/>
                <w:color w:val="000000"/>
                <w:sz w:val="20"/>
              </w:rPr>
              <w:t>
статистике Министерства</w:t>
            </w:r>
          </w:p>
          <w:p>
            <w:pPr>
              <w:spacing w:after="20"/>
              <w:ind w:left="20"/>
              <w:jc w:val="both"/>
            </w:pPr>
            <w:r>
              <w:rPr>
                <w:rFonts w:ascii="Times New Roman"/>
                <w:b w:val="false"/>
                <w:i w:val="false"/>
                <w:color w:val="000000"/>
                <w:sz w:val="20"/>
              </w:rPr>
              <w:t>
национальной экономики</w:t>
            </w:r>
          </w:p>
          <w:p>
            <w:pPr>
              <w:spacing w:after="20"/>
              <w:ind w:left="20"/>
              <w:jc w:val="both"/>
            </w:pPr>
            <w:r>
              <w:rPr>
                <w:rFonts w:ascii="Times New Roman"/>
                <w:b w:val="false"/>
                <w:i w:val="false"/>
                <w:color w:val="000000"/>
                <w:sz w:val="20"/>
              </w:rPr>
              <w:t>
Республики Казахстан</w:t>
            </w:r>
          </w:p>
          <w:p>
            <w:pPr>
              <w:spacing w:after="20"/>
              <w:ind w:left="20"/>
              <w:jc w:val="both"/>
            </w:pPr>
            <w:r>
              <w:rPr>
                <w:rFonts w:ascii="Times New Roman"/>
                <w:b w:val="false"/>
                <w:i w:val="false"/>
                <w:color w:val="000000"/>
                <w:sz w:val="20"/>
              </w:rPr>
              <w:t>
от "29" января 2020 года</w:t>
            </w:r>
          </w:p>
          <w:p>
            <w:pPr>
              <w:spacing w:after="20"/>
              <w:ind w:left="20"/>
              <w:jc w:val="both"/>
            </w:pPr>
            <w:r>
              <w:rPr>
                <w:rFonts w:ascii="Times New Roman"/>
                <w:b w:val="false"/>
                <w:i w:val="false"/>
                <w:color w:val="000000"/>
                <w:sz w:val="20"/>
              </w:rPr>
              <w:t>
№ 11</w:t>
            </w:r>
          </w:p>
        </w:tc>
      </w:tr>
      <w:tr>
        <w:trPr>
          <w:trHeight w:val="30" w:hRule="atLeast"/>
        </w:trPr>
        <w:tc>
          <w:tcPr>
            <w:tcW w:w="0" w:type="auto"/>
            <w:gridSpan w:val="8"/>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Қосалқы көлік қызметі кәсіпорындары көрсететін қызметтер туралы есеп</w:t>
            </w:r>
          </w:p>
          <w:p>
            <w:pPr>
              <w:spacing w:after="20"/>
              <w:ind w:left="20"/>
              <w:jc w:val="both"/>
            </w:pPr>
            <w:r>
              <w:rPr>
                <w:rFonts w:ascii="Times New Roman"/>
                <w:b w:val="false"/>
                <w:i w:val="false"/>
                <w:color w:val="000000"/>
                <w:sz w:val="20"/>
              </w:rPr>
              <w:t>
Отчет об услугах предприятий вспомогательной транспортной деятельности</w:t>
            </w:r>
          </w:p>
        </w:tc>
      </w:tr>
      <w:tr>
        <w:trPr>
          <w:trHeight w:val="30" w:hRule="atLeast"/>
        </w:trPr>
        <w:tc>
          <w:tcPr>
            <w:tcW w:w="15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Индексі</w:t>
            </w:r>
          </w:p>
          <w:p>
            <w:pPr>
              <w:spacing w:after="20"/>
              <w:ind w:left="20"/>
              <w:jc w:val="both"/>
            </w:pPr>
            <w:r>
              <w:rPr>
                <w:rFonts w:ascii="Times New Roman"/>
                <w:b w:val="false"/>
                <w:i w:val="false"/>
                <w:color w:val="000000"/>
                <w:sz w:val="20"/>
              </w:rPr>
              <w:t>
Индекс</w:t>
            </w:r>
          </w:p>
        </w:tc>
        <w:tc>
          <w:tcPr>
            <w:tcW w:w="15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2-ТР (қосалқы қызмет)</w:t>
            </w:r>
          </w:p>
          <w:p>
            <w:pPr>
              <w:spacing w:after="20"/>
              <w:ind w:left="20"/>
              <w:jc w:val="both"/>
            </w:pPr>
            <w:r>
              <w:rPr>
                <w:rFonts w:ascii="Times New Roman"/>
                <w:b w:val="false"/>
                <w:i w:val="false"/>
                <w:color w:val="000000"/>
                <w:sz w:val="20"/>
              </w:rPr>
              <w:t>
2-ТР (вспомогательная деятельность)</w:t>
            </w:r>
          </w:p>
        </w:tc>
        <w:tc>
          <w:tcPr>
            <w:tcW w:w="15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w:t>
            </w:r>
          </w:p>
          <w:p>
            <w:pPr>
              <w:spacing w:after="20"/>
              <w:ind w:left="20"/>
              <w:jc w:val="both"/>
            </w:pPr>
            <w:r>
              <w:rPr>
                <w:rFonts w:ascii="Times New Roman"/>
                <w:b w:val="false"/>
                <w:i w:val="false"/>
                <w:color w:val="000000"/>
                <w:sz w:val="20"/>
              </w:rPr>
              <w:t>
годовая</w:t>
            </w:r>
          </w:p>
        </w:tc>
        <w:tc>
          <w:tcPr>
            <w:tcW w:w="15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w:t>
            </w:r>
          </w:p>
          <w:p>
            <w:pPr>
              <w:spacing w:after="20"/>
              <w:ind w:left="20"/>
              <w:jc w:val="both"/>
            </w:pPr>
            <w:r>
              <w:rPr>
                <w:rFonts w:ascii="Times New Roman"/>
                <w:b w:val="false"/>
                <w:i w:val="false"/>
                <w:color w:val="000000"/>
                <w:sz w:val="20"/>
              </w:rPr>
              <w:t>
отчетный период</w:t>
            </w:r>
          </w:p>
        </w:tc>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270000" cy="482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1270000" cy="482600"/>
                          </a:xfrm>
                          <a:prstGeom prst="rect">
                            <a:avLst/>
                          </a:prstGeom>
                        </pic:spPr>
                      </pic:pic>
                    </a:graphicData>
                  </a:graphic>
                </wp:inline>
              </w:drawing>
            </w:r>
          </w:p>
          <w:p>
            <w:pPr>
              <w:spacing w:after="20"/>
              <w:ind w:left="20"/>
              <w:jc w:val="both"/>
            </w:pPr>
          </w:p>
          <w:p>
            <w:pPr>
              <w:spacing w:after="20"/>
              <w:ind w:left="20"/>
              <w:jc w:val="both"/>
            </w:pP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w:t>
            </w:r>
          </w:p>
          <w:p>
            <w:pPr>
              <w:spacing w:after="20"/>
              <w:ind w:left="20"/>
              <w:jc w:val="both"/>
            </w:pPr>
            <w:r>
              <w:rPr>
                <w:rFonts w:ascii="Times New Roman"/>
                <w:b w:val="false"/>
                <w:i w:val="false"/>
                <w:color w:val="000000"/>
                <w:sz w:val="20"/>
              </w:rPr>
              <w:t>
год</w:t>
            </w:r>
          </w:p>
        </w:tc>
      </w:tr>
      <w:tr>
        <w:trPr>
          <w:trHeight w:val="30" w:hRule="atLeast"/>
        </w:trPr>
        <w:tc>
          <w:tcPr>
            <w:tcW w:w="0" w:type="auto"/>
            <w:gridSpan w:val="8"/>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және қосалқы қызмет түрі – жүктерді қоймалау және қосалқы көлік қызметі (Экономикалық қызмет түрлерінің жалпы жіктеуішінің (бұдан әрі – ЭҚЖЖ) 52-кодына сәйкес) болып табылатын, қызметкерлерінің санына қарамастан, заңды тұлғалар және (немесе) олардың құрылымдық бөлімшелері ұсынады</w:t>
            </w:r>
          </w:p>
          <w:p>
            <w:pPr>
              <w:spacing w:after="20"/>
              <w:ind w:left="20"/>
              <w:jc w:val="both"/>
            </w:pPr>
            <w:r>
              <w:rPr>
                <w:rFonts w:ascii="Times New Roman"/>
                <w:b w:val="false"/>
                <w:i w:val="false"/>
                <w:color w:val="000000"/>
                <w:sz w:val="20"/>
              </w:rPr>
              <w:t>
Представляют юридические лица и (или) их структурные подразделения, независимо от численности работников, с основным и вторичным видом деятельности – складирование грузов и вспомогательная транспортная деятельность (согласно коду Общего классификатора видов экономической деятельности (далее – ОКЭД) 52)</w:t>
            </w:r>
          </w:p>
        </w:tc>
      </w:tr>
      <w:tr>
        <w:trPr>
          <w:trHeight w:val="30" w:hRule="atLeast"/>
        </w:trPr>
        <w:tc>
          <w:tcPr>
            <w:tcW w:w="0" w:type="auto"/>
            <w:gridSpan w:val="8"/>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Ұсыну мерзімі – есепті кезеңнен кейінгі 10 сәуірге (қоса алғанда) дейін</w:t>
            </w:r>
          </w:p>
          <w:p>
            <w:pPr>
              <w:spacing w:after="20"/>
              <w:ind w:left="20"/>
              <w:jc w:val="both"/>
            </w:pPr>
            <w:r>
              <w:rPr>
                <w:rFonts w:ascii="Times New Roman"/>
                <w:b w:val="false"/>
                <w:i w:val="false"/>
                <w:color w:val="000000"/>
                <w:sz w:val="20"/>
              </w:rPr>
              <w:t>
Срок представления – до 10 апреля (включительно) после отчетного периода</w:t>
            </w:r>
          </w:p>
        </w:tc>
      </w:tr>
      <w:tr>
        <w:trPr>
          <w:trHeight w:val="30" w:hRule="atLeast"/>
        </w:trPr>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БСН коды</w:t>
            </w:r>
          </w:p>
          <w:p>
            <w:pPr>
              <w:spacing w:after="20"/>
              <w:ind w:left="20"/>
              <w:jc w:val="both"/>
            </w:pPr>
            <w:r>
              <w:rPr>
                <w:rFonts w:ascii="Times New Roman"/>
                <w:b w:val="false"/>
                <w:i w:val="false"/>
                <w:color w:val="000000"/>
                <w:sz w:val="20"/>
              </w:rPr>
              <w:t>
код БИН</w:t>
            </w:r>
          </w:p>
        </w:tc>
        <w:tc>
          <w:tcPr>
            <w:tcW w:w="0" w:type="auto"/>
            <w:gridSpan w:val="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5346700" cy="43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5346700" cy="4318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0" w:type="auto"/>
            <w:gridSpan w:val="7"/>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Кәсіпорын (ұйым) бойынша деректерді көрсетіңіз</w:t>
            </w:r>
          </w:p>
          <w:p>
            <w:pPr>
              <w:spacing w:after="20"/>
              <w:ind w:left="20"/>
              <w:jc w:val="both"/>
            </w:pPr>
            <w:r>
              <w:rPr>
                <w:rFonts w:ascii="Times New Roman"/>
                <w:b w:val="false"/>
                <w:i w:val="false"/>
                <w:color w:val="000000"/>
                <w:sz w:val="20"/>
              </w:rPr>
              <w:t>
Укажите данные по предприятию (организации)</w:t>
            </w:r>
          </w:p>
          <w:p>
            <w:pPr>
              <w:spacing w:after="20"/>
              <w:ind w:left="20"/>
              <w:jc w:val="both"/>
            </w:pPr>
            <w:r>
              <w:rPr>
                <w:rFonts w:ascii="Times New Roman"/>
                <w:b w:val="false"/>
                <w:i w:val="false"/>
                <w:color w:val="000000"/>
                <w:sz w:val="20"/>
              </w:rPr>
              <w:t>
1.1 Қызмет көрсетілетін өңірді көрсетіңіз (облыс, қала, аудан) (ӘАОЖ)</w:t>
            </w:r>
          </w:p>
          <w:p>
            <w:pPr>
              <w:spacing w:after="20"/>
              <w:ind w:left="20"/>
              <w:jc w:val="both"/>
            </w:pPr>
            <w:r>
              <w:rPr>
                <w:rFonts w:ascii="Times New Roman"/>
                <w:b w:val="false"/>
                <w:i w:val="false"/>
                <w:color w:val="000000"/>
                <w:sz w:val="20"/>
              </w:rPr>
              <w:t>
Укажите регион оказания услуг (область, город, район) (КАТО)</w:t>
            </w:r>
          </w:p>
          <w:p>
            <w:pPr>
              <w:spacing w:after="20"/>
              <w:ind w:left="20"/>
              <w:jc w:val="both"/>
            </w:pPr>
            <w:r>
              <w:rPr>
                <w:rFonts w:ascii="Times New Roman"/>
                <w:b w:val="false"/>
                <w:i w:val="false"/>
                <w:color w:val="000000"/>
                <w:sz w:val="20"/>
              </w:rPr>
              <w:t>
1.2. ЭҚЖЖ сәйкес қызмет түрін көрсетіңіз</w:t>
            </w:r>
          </w:p>
          <w:p>
            <w:pPr>
              <w:spacing w:after="20"/>
              <w:ind w:left="20"/>
              <w:jc w:val="both"/>
            </w:pPr>
            <w:r>
              <w:rPr>
                <w:rFonts w:ascii="Times New Roman"/>
                <w:b w:val="false"/>
                <w:i w:val="false"/>
                <w:color w:val="000000"/>
                <w:sz w:val="20"/>
              </w:rPr>
              <w:t>
Укажите вид деятельности согласно ОКЭД</w:t>
            </w:r>
          </w:p>
        </w:tc>
        <w:tc>
          <w:tcPr>
            <w:tcW w:w="1538"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924300" cy="1003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3924300" cy="10033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r>
              <w:drawing>
                <wp:inline distT="0" distB="0" distL="0" distR="0">
                  <wp:extent cx="1587500" cy="482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1587500" cy="482600"/>
                          </a:xfrm>
                          <a:prstGeom prst="rect">
                            <a:avLst/>
                          </a:prstGeom>
                        </pic:spPr>
                      </pic:pic>
                    </a:graphicData>
                  </a:graphic>
                </wp:inline>
              </w:drawing>
            </w:r>
          </w:p>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2. Сақтау бойынша көрсетілетін қызметтерден және қосалқы көлік қызметтерінен түскен табыстар туралы ақпаратты көрсетіңіз, мың теңге</w:t>
      </w:r>
    </w:p>
    <w:p>
      <w:pPr>
        <w:spacing w:after="0"/>
        <w:ind w:left="0"/>
        <w:jc w:val="both"/>
      </w:pPr>
      <w:r>
        <w:rPr>
          <w:rFonts w:ascii="Times New Roman"/>
          <w:b w:val="false"/>
          <w:i w:val="false"/>
          <w:color w:val="000000"/>
          <w:sz w:val="28"/>
        </w:rPr>
        <w:t>
      Укажите информацию о доходах от услуг по хранению и услуг транспортных вспомогательных, тысяч тенге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 Код строки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Статистикалық қызмет көрсету анықтамалығы бойынша көрсетілетін қызмет түрлерінің атауы (бұдан әрі – СҚКА</w:t>
            </w:r>
            <w:r>
              <w:rPr>
                <w:rFonts w:ascii="Times New Roman"/>
                <w:b w:val="false"/>
                <w:i w:val="false"/>
                <w:color w:val="000000"/>
                <w:vertAlign w:val="superscript"/>
              </w:rPr>
              <w:t>1</w:t>
            </w:r>
            <w:r>
              <w:rPr>
                <w:rFonts w:ascii="Times New Roman"/>
                <w:b w:val="false"/>
                <w:i w:val="false"/>
                <w:color w:val="000000"/>
                <w:sz w:val="20"/>
              </w:rPr>
              <w:t>)</w:t>
            </w:r>
          </w:p>
          <w:p>
            <w:pPr>
              <w:spacing w:after="20"/>
              <w:ind w:left="20"/>
              <w:jc w:val="both"/>
            </w:pPr>
            <w:r>
              <w:rPr>
                <w:rFonts w:ascii="Times New Roman"/>
                <w:b w:val="false"/>
                <w:i w:val="false"/>
                <w:color w:val="000000"/>
                <w:sz w:val="20"/>
              </w:rPr>
              <w:t>
Наименование видов услуг по Статистическому справочнику услуг (далее – СКУ</w:t>
            </w:r>
            <w:r>
              <w:rPr>
                <w:rFonts w:ascii="Times New Roman"/>
                <w:b w:val="false"/>
                <w:i w:val="false"/>
                <w:color w:val="000000"/>
                <w:vertAlign w:val="superscript"/>
              </w:rPr>
              <w:t>1</w:t>
            </w:r>
            <w:r>
              <w:rPr>
                <w:rFonts w:ascii="Times New Roman"/>
                <w:b w:val="false"/>
                <w:i w:val="false"/>
                <w:color w:val="000000"/>
                <w:sz w:val="20"/>
              </w:rPr>
              <w: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КҚСЖ коды</w:t>
            </w:r>
          </w:p>
          <w:p>
            <w:pPr>
              <w:spacing w:after="20"/>
              <w:ind w:left="20"/>
              <w:jc w:val="both"/>
            </w:pPr>
            <w:r>
              <w:rPr>
                <w:rFonts w:ascii="Times New Roman"/>
                <w:b w:val="false"/>
                <w:i w:val="false"/>
                <w:color w:val="000000"/>
                <w:sz w:val="20"/>
              </w:rPr>
              <w:t>
Код СКУ1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Қосалқы көлік қызметінен түскен табыс </w:t>
            </w:r>
          </w:p>
          <w:p>
            <w:pPr>
              <w:spacing w:after="20"/>
              <w:ind w:left="20"/>
              <w:jc w:val="both"/>
            </w:pPr>
            <w:r>
              <w:rPr>
                <w:rFonts w:ascii="Times New Roman"/>
                <w:b w:val="false"/>
                <w:i w:val="false"/>
                <w:color w:val="000000"/>
                <w:sz w:val="20"/>
              </w:rPr>
              <w:t>
Доходы от вспомогательной транспортной деятельности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p>
            <w:pPr>
              <w:spacing w:after="20"/>
              <w:ind w:left="20"/>
              <w:jc w:val="both"/>
            </w:pPr>
            <w:r>
              <w:rPr>
                <w:rFonts w:ascii="Times New Roman"/>
                <w:b w:val="false"/>
                <w:i w:val="false"/>
                <w:color w:val="000000"/>
                <w:sz w:val="20"/>
              </w:rPr>
              <w:t>
Всего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w:t>
            </w:r>
          </w:p>
          <w:p>
            <w:pPr>
              <w:spacing w:after="20"/>
              <w:ind w:left="20"/>
              <w:jc w:val="both"/>
            </w:pPr>
            <w:r>
              <w:rPr>
                <w:rFonts w:ascii="Times New Roman"/>
                <w:b w:val="false"/>
                <w:i w:val="false"/>
                <w:color w:val="000000"/>
                <w:sz w:val="20"/>
              </w:rPr>
              <w:t>
в том числе: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3. Біржолғы сақтау сыйымдылығы туралы ақпаратты көрсетіңіз (қоймалау және сақтау бойынша қызметтерді көрсететін кәсіпорындар толтырады)</w:t>
      </w:r>
    </w:p>
    <w:p>
      <w:pPr>
        <w:spacing w:after="0"/>
        <w:ind w:left="0"/>
        <w:jc w:val="both"/>
      </w:pPr>
      <w:r>
        <w:rPr>
          <w:rFonts w:ascii="Times New Roman"/>
          <w:b w:val="false"/>
          <w:i w:val="false"/>
          <w:color w:val="000000"/>
          <w:sz w:val="28"/>
        </w:rPr>
        <w:t>
      Укажите информацию о вместимости единовременного хранения (заполняют предприятия, оказывающие услуги складирования и хранения)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p>
            <w:pPr>
              <w:spacing w:after="20"/>
              <w:ind w:left="20"/>
              <w:jc w:val="both"/>
            </w:pPr>
            <w:r>
              <w:rPr>
                <w:rFonts w:ascii="Times New Roman"/>
                <w:b w:val="false"/>
                <w:i w:val="false"/>
                <w:color w:val="000000"/>
                <w:sz w:val="20"/>
              </w:rPr>
              <w:t>
Код строки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Көрсеткіштің атауы</w:t>
            </w:r>
          </w:p>
          <w:p>
            <w:pPr>
              <w:spacing w:after="20"/>
              <w:ind w:left="20"/>
              <w:jc w:val="both"/>
            </w:pPr>
            <w:r>
              <w:rPr>
                <w:rFonts w:ascii="Times New Roman"/>
                <w:b w:val="false"/>
                <w:i w:val="false"/>
                <w:color w:val="000000"/>
                <w:sz w:val="20"/>
              </w:rPr>
              <w:t>
Наименование показателя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Біржолғы сақтау орындарының саны, бірлік</w:t>
            </w:r>
          </w:p>
          <w:p>
            <w:pPr>
              <w:spacing w:after="20"/>
              <w:ind w:left="20"/>
              <w:jc w:val="both"/>
            </w:pPr>
            <w:r>
              <w:rPr>
                <w:rFonts w:ascii="Times New Roman"/>
                <w:b w:val="false"/>
                <w:i w:val="false"/>
                <w:color w:val="000000"/>
                <w:sz w:val="20"/>
              </w:rPr>
              <w:t>
Количество мест единовременного хранения, единиц</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Біржолғы сақтау сыйымдылығы</w:t>
            </w:r>
          </w:p>
          <w:p>
            <w:pPr>
              <w:spacing w:after="20"/>
              <w:ind w:left="20"/>
              <w:jc w:val="both"/>
            </w:pPr>
            <w:r>
              <w:rPr>
                <w:rFonts w:ascii="Times New Roman"/>
                <w:b w:val="false"/>
                <w:i w:val="false"/>
                <w:color w:val="000000"/>
                <w:sz w:val="20"/>
              </w:rPr>
              <w:t>
Вместимость единовременного хранения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жылдық толтыруы</w:t>
            </w:r>
          </w:p>
          <w:p>
            <w:pPr>
              <w:spacing w:after="20"/>
              <w:ind w:left="20"/>
              <w:jc w:val="both"/>
            </w:pPr>
            <w:r>
              <w:rPr>
                <w:rFonts w:ascii="Times New Roman"/>
                <w:b w:val="false"/>
                <w:i w:val="false"/>
                <w:color w:val="000000"/>
                <w:sz w:val="20"/>
              </w:rPr>
              <w:t>
Среднегодовая заполняемость</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Астықты сақтауға арналған қоймалар, мың тонна</w:t>
            </w:r>
          </w:p>
          <w:p>
            <w:pPr>
              <w:spacing w:after="20"/>
              <w:ind w:left="20"/>
              <w:jc w:val="both"/>
            </w:pPr>
            <w:r>
              <w:rPr>
                <w:rFonts w:ascii="Times New Roman"/>
                <w:b w:val="false"/>
                <w:i w:val="false"/>
                <w:color w:val="000000"/>
                <w:sz w:val="20"/>
              </w:rPr>
              <w:t>
Склады для хранения зерна, тысяч тонн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және мұнай өнімдерін сақтауға арналған қоймалар, мың тонна</w:t>
            </w:r>
          </w:p>
          <w:p>
            <w:pPr>
              <w:spacing w:after="20"/>
              <w:ind w:left="20"/>
              <w:jc w:val="both"/>
            </w:pPr>
            <w:r>
              <w:rPr>
                <w:rFonts w:ascii="Times New Roman"/>
                <w:b w:val="false"/>
                <w:i w:val="false"/>
                <w:color w:val="000000"/>
                <w:sz w:val="20"/>
              </w:rPr>
              <w:t>
Склады для хранения нефти и нефтепродуктов, тысяч тонн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Ескертпе: </w:t>
      </w:r>
    </w:p>
    <w:p>
      <w:pPr>
        <w:spacing w:after="0"/>
        <w:ind w:left="0"/>
        <w:jc w:val="both"/>
      </w:pPr>
      <w:r>
        <w:rPr>
          <w:rFonts w:ascii="Times New Roman"/>
          <w:b w:val="false"/>
          <w:i w:val="false"/>
          <w:color w:val="000000"/>
          <w:sz w:val="28"/>
        </w:rPr>
        <w:t>
      Примечание:</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1</w:t>
      </w:r>
      <w:r>
        <w:rPr>
          <w:rFonts w:ascii="Times New Roman"/>
          <w:b w:val="false"/>
          <w:i w:val="false"/>
          <w:color w:val="000000"/>
          <w:sz w:val="28"/>
        </w:rPr>
        <w:t>Осы анықтамалық Қазақстан Республикасы Стратегиялық жоспарлау және реформалар агенттігі Ұлттық статистика бюросының www.stat.gov.kz интернет-ресурсындағы "Статистикалық жіктелімдер" бөлімінде орналасқан.</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1</w:t>
      </w:r>
      <w:r>
        <w:rPr>
          <w:rFonts w:ascii="Times New Roman"/>
          <w:b w:val="false"/>
          <w:i w:val="false"/>
          <w:color w:val="000000"/>
          <w:sz w:val="28"/>
        </w:rPr>
        <w:t>Данный справочник размещен на интернет-ресурсе Бюро национальной статистики Агентства по стратегическому планированию и реформам Республики Казахстан www.stat.gov.kz, в разделе "Статистические классификации"</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p>
            <w:pPr>
              <w:spacing w:after="20"/>
              <w:ind w:left="20"/>
              <w:jc w:val="both"/>
            </w:pPr>
            <w:r>
              <w:rPr>
                <w:rFonts w:ascii="Times New Roman"/>
                <w:b w:val="false"/>
                <w:i w:val="false"/>
                <w:color w:val="000000"/>
                <w:sz w:val="20"/>
              </w:rPr>
              <w:t>
Код строки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Көрсеткіштің атауы</w:t>
            </w:r>
          </w:p>
          <w:p>
            <w:pPr>
              <w:spacing w:after="20"/>
              <w:ind w:left="20"/>
              <w:jc w:val="both"/>
            </w:pPr>
            <w:r>
              <w:rPr>
                <w:rFonts w:ascii="Times New Roman"/>
                <w:b w:val="false"/>
                <w:i w:val="false"/>
                <w:color w:val="000000"/>
                <w:sz w:val="20"/>
              </w:rPr>
              <w:t>
Наименование показателя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Біржолғы сақтау орындарының саны, бірлік</w:t>
            </w:r>
          </w:p>
          <w:p>
            <w:pPr>
              <w:spacing w:after="20"/>
              <w:ind w:left="20"/>
              <w:jc w:val="both"/>
            </w:pPr>
            <w:r>
              <w:rPr>
                <w:rFonts w:ascii="Times New Roman"/>
                <w:b w:val="false"/>
                <w:i w:val="false"/>
                <w:color w:val="000000"/>
                <w:sz w:val="20"/>
              </w:rPr>
              <w:t>
Количество мест единовременного хранения, единиц</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Біржолғы сақтау сыйымдылығы</w:t>
            </w:r>
          </w:p>
          <w:p>
            <w:pPr>
              <w:spacing w:after="20"/>
              <w:ind w:left="20"/>
              <w:jc w:val="both"/>
            </w:pPr>
            <w:r>
              <w:rPr>
                <w:rFonts w:ascii="Times New Roman"/>
                <w:b w:val="false"/>
                <w:i w:val="false"/>
                <w:color w:val="000000"/>
                <w:sz w:val="20"/>
              </w:rPr>
              <w:t>
Вместимость единовременного хранения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жылдық толтыруы</w:t>
            </w:r>
          </w:p>
          <w:p>
            <w:pPr>
              <w:spacing w:after="20"/>
              <w:ind w:left="20"/>
              <w:jc w:val="both"/>
            </w:pPr>
            <w:r>
              <w:rPr>
                <w:rFonts w:ascii="Times New Roman"/>
                <w:b w:val="false"/>
                <w:i w:val="false"/>
                <w:color w:val="000000"/>
                <w:sz w:val="20"/>
              </w:rPr>
              <w:t>
Среднегодовая заполняемость</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Астықтан, мұнайдан және мұнай өнімдерінен басқа, азық-түлік емес тауарларды сақтауға арналған қоймалар, мың шаршы метр</w:t>
            </w:r>
          </w:p>
          <w:p>
            <w:pPr>
              <w:spacing w:after="20"/>
              <w:ind w:left="20"/>
              <w:jc w:val="both"/>
            </w:pPr>
            <w:r>
              <w:rPr>
                <w:rFonts w:ascii="Times New Roman"/>
                <w:b w:val="false"/>
                <w:i w:val="false"/>
                <w:color w:val="000000"/>
                <w:sz w:val="20"/>
              </w:rPr>
              <w:t>
Склады для хранения непродовольственных товаров, кроме зерна, нефти и нефтепродуктов, тысяч квадратных метров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Көкөністер мен жемістерден басқа, азық-түлік тауарларын сақтауға арналған қоймалар, мың шаршы метр</w:t>
            </w:r>
          </w:p>
          <w:p>
            <w:pPr>
              <w:spacing w:after="20"/>
              <w:ind w:left="20"/>
              <w:jc w:val="both"/>
            </w:pPr>
            <w:r>
              <w:rPr>
                <w:rFonts w:ascii="Times New Roman"/>
                <w:b w:val="false"/>
                <w:i w:val="false"/>
                <w:color w:val="000000"/>
                <w:sz w:val="20"/>
              </w:rPr>
              <w:t>
Склады для хранения продовольственных товаров, кроме овощей и фруктов, тысяч квадратных метров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Көкөніс және жемістерді сақтауға арналған қоймалар, мың шаршы метр</w:t>
            </w:r>
          </w:p>
          <w:p>
            <w:pPr>
              <w:spacing w:after="20"/>
              <w:ind w:left="20"/>
              <w:jc w:val="both"/>
            </w:pPr>
            <w:r>
              <w:rPr>
                <w:rFonts w:ascii="Times New Roman"/>
                <w:b w:val="false"/>
                <w:i w:val="false"/>
                <w:color w:val="000000"/>
                <w:sz w:val="20"/>
              </w:rPr>
              <w:t>
Склады для хранения овощей и фруктов, тысяч квадратных метров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4. Қосалқы қызмет түрлері бойынша өндірілген өнім (жұмыс, көрсетілетін қызмет) көлемдерін көрсетіңіз, мың теңге</w:t>
      </w:r>
    </w:p>
    <w:p>
      <w:pPr>
        <w:spacing w:after="0"/>
        <w:ind w:left="0"/>
        <w:jc w:val="both"/>
      </w:pPr>
      <w:r>
        <w:rPr>
          <w:rFonts w:ascii="Times New Roman"/>
          <w:b w:val="false"/>
          <w:i w:val="false"/>
          <w:color w:val="000000"/>
          <w:sz w:val="28"/>
        </w:rPr>
        <w:t>
      Укажите объемы произведенной продукции (работ, услуг) по вторичным видам деятельности, тысяч тенге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p>
            <w:pPr>
              <w:spacing w:after="20"/>
              <w:ind w:left="20"/>
              <w:jc w:val="both"/>
            </w:pPr>
            <w:r>
              <w:rPr>
                <w:rFonts w:ascii="Times New Roman"/>
                <w:b w:val="false"/>
                <w:i w:val="false"/>
                <w:color w:val="000000"/>
                <w:sz w:val="20"/>
              </w:rPr>
              <w:t>
Код строки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түрінің атауы</w:t>
            </w:r>
          </w:p>
          <w:p>
            <w:pPr>
              <w:spacing w:after="20"/>
              <w:ind w:left="20"/>
              <w:jc w:val="both"/>
            </w:pPr>
            <w:r>
              <w:rPr>
                <w:rFonts w:ascii="Times New Roman"/>
                <w:b w:val="false"/>
                <w:i w:val="false"/>
                <w:color w:val="000000"/>
                <w:sz w:val="20"/>
              </w:rPr>
              <w:t>
Наименование вида деятельности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ЭҚЖЖ коды</w:t>
            </w:r>
          </w:p>
          <w:p>
            <w:pPr>
              <w:spacing w:after="20"/>
              <w:ind w:left="20"/>
              <w:jc w:val="both"/>
            </w:pPr>
            <w:r>
              <w:rPr>
                <w:rFonts w:ascii="Times New Roman"/>
                <w:b w:val="false"/>
                <w:i w:val="false"/>
                <w:color w:val="000000"/>
                <w:sz w:val="20"/>
              </w:rPr>
              <w:t>
Код ОКЭД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Қосалқы қызмет түрлері бойынша өндірілген өнім (жұмыс, қызмет) көлемдері</w:t>
            </w:r>
          </w:p>
          <w:p>
            <w:pPr>
              <w:spacing w:after="20"/>
              <w:ind w:left="20"/>
              <w:jc w:val="both"/>
            </w:pPr>
            <w:r>
              <w:rPr>
                <w:rFonts w:ascii="Times New Roman"/>
                <w:b w:val="false"/>
                <w:i w:val="false"/>
                <w:color w:val="000000"/>
                <w:sz w:val="20"/>
              </w:rPr>
              <w:t>
Объем произведенной продукции (работ, услуг) по вторичным видам деятельности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p>
            <w:pPr>
              <w:spacing w:after="20"/>
              <w:ind w:left="20"/>
              <w:jc w:val="both"/>
            </w:pPr>
            <w:r>
              <w:rPr>
                <w:rFonts w:ascii="Times New Roman"/>
                <w:b w:val="false"/>
                <w:i w:val="false"/>
                <w:color w:val="000000"/>
                <w:sz w:val="20"/>
              </w:rPr>
              <w:t>
Всего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w:t>
            </w:r>
          </w:p>
          <w:p>
            <w:pPr>
              <w:spacing w:after="20"/>
              <w:ind w:left="20"/>
              <w:jc w:val="both"/>
            </w:pPr>
            <w:r>
              <w:rPr>
                <w:rFonts w:ascii="Times New Roman"/>
                <w:b w:val="false"/>
                <w:i w:val="false"/>
                <w:color w:val="000000"/>
                <w:sz w:val="20"/>
              </w:rPr>
              <w:t>
в том числе: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5. Статистикалық нысанды толтыруға жұмсалған уақытты көрсетіңіз, сағатпен (қажеттісін қоршаңыз)</w:t>
      </w:r>
    </w:p>
    <w:p>
      <w:pPr>
        <w:spacing w:after="0"/>
        <w:ind w:left="0"/>
        <w:jc w:val="both"/>
      </w:pPr>
      <w:r>
        <w:rPr>
          <w:rFonts w:ascii="Times New Roman"/>
          <w:b w:val="false"/>
          <w:i w:val="false"/>
          <w:color w:val="000000"/>
          <w:sz w:val="28"/>
        </w:rPr>
        <w:t>
      Укажите время, затраченное на заполнение статистической формы, в часах (нужное обвести)</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сағатқа дейiн</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сағаттан артық</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1 часа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более 40 часов</w:t>
            </w:r>
          </w:p>
        </w:tc>
      </w:tr>
    </w:tbl>
    <w:p>
      <w:pPr>
        <w:spacing w:after="0"/>
        <w:ind w:left="0"/>
        <w:jc w:val="both"/>
      </w:pPr>
      <w:r>
        <w:rPr>
          <w:rFonts w:ascii="Times New Roman"/>
          <w:b w:val="false"/>
          <w:i w:val="false"/>
          <w:color w:val="000000"/>
          <w:sz w:val="28"/>
        </w:rPr>
        <w:t>
      Атауы                                                 Мекенжайы (респонденттің)</w:t>
      </w:r>
    </w:p>
    <w:p>
      <w:pPr>
        <w:spacing w:after="0"/>
        <w:ind w:left="0"/>
        <w:jc w:val="both"/>
      </w:pPr>
      <w:r>
        <w:rPr>
          <w:rFonts w:ascii="Times New Roman"/>
          <w:b w:val="false"/>
          <w:i w:val="false"/>
          <w:color w:val="000000"/>
          <w:sz w:val="28"/>
        </w:rPr>
        <w:t>
      Наименование ________________________ Адрес (респондента) __________________</w:t>
      </w:r>
    </w:p>
    <w:p>
      <w:pPr>
        <w:spacing w:after="0"/>
        <w:ind w:left="0"/>
        <w:jc w:val="both"/>
      </w:pPr>
      <w:r>
        <w:rPr>
          <w:rFonts w:ascii="Times New Roman"/>
          <w:b w:val="false"/>
          <w:i w:val="false"/>
          <w:color w:val="000000"/>
          <w:sz w:val="28"/>
        </w:rPr>
        <w:t>
      _________________________________________ _________________________________</w:t>
      </w:r>
    </w:p>
    <w:p>
      <w:pPr>
        <w:spacing w:after="0"/>
        <w:ind w:left="0"/>
        <w:jc w:val="both"/>
      </w:pPr>
      <w:r>
        <w:rPr>
          <w:rFonts w:ascii="Times New Roman"/>
          <w:b w:val="false"/>
          <w:i w:val="false"/>
          <w:color w:val="000000"/>
          <w:sz w:val="28"/>
        </w:rPr>
        <w:t xml:space="preserve">
      Телефоны (респонденттің) ____________________________ _____________________ </w:t>
      </w:r>
    </w:p>
    <w:p>
      <w:pPr>
        <w:spacing w:after="0"/>
        <w:ind w:left="0"/>
        <w:jc w:val="both"/>
      </w:pPr>
      <w:r>
        <w:rPr>
          <w:rFonts w:ascii="Times New Roman"/>
          <w:b w:val="false"/>
          <w:i w:val="false"/>
          <w:color w:val="000000"/>
          <w:sz w:val="28"/>
        </w:rPr>
        <w:t xml:space="preserve">
      Телефон (респондента)                   стационарлық             ұялы </w:t>
      </w:r>
    </w:p>
    <w:p>
      <w:pPr>
        <w:spacing w:after="0"/>
        <w:ind w:left="0"/>
        <w:jc w:val="both"/>
      </w:pPr>
      <w:r>
        <w:rPr>
          <w:rFonts w:ascii="Times New Roman"/>
          <w:b w:val="false"/>
          <w:i w:val="false"/>
          <w:color w:val="000000"/>
          <w:sz w:val="28"/>
        </w:rPr>
        <w:t>
                                                стационарный             мобильный</w:t>
      </w:r>
    </w:p>
    <w:p>
      <w:pPr>
        <w:spacing w:after="0"/>
        <w:ind w:left="0"/>
        <w:jc w:val="both"/>
      </w:pPr>
      <w:r>
        <w:rPr>
          <w:rFonts w:ascii="Times New Roman"/>
          <w:b w:val="false"/>
          <w:i w:val="false"/>
          <w:color w:val="000000"/>
          <w:sz w:val="28"/>
        </w:rPr>
        <w:t xml:space="preserve">
      Электрондық пошта мекенжайы (респонденттің) </w:t>
      </w:r>
    </w:p>
    <w:p>
      <w:pPr>
        <w:spacing w:after="0"/>
        <w:ind w:left="0"/>
        <w:jc w:val="both"/>
      </w:pPr>
      <w:r>
        <w:rPr>
          <w:rFonts w:ascii="Times New Roman"/>
          <w:b w:val="false"/>
          <w:i w:val="false"/>
          <w:color w:val="000000"/>
          <w:sz w:val="28"/>
        </w:rPr>
        <w:t>
      Адрес электронной почты (респондента) ______________________________________</w:t>
      </w:r>
    </w:p>
    <w:p>
      <w:pPr>
        <w:spacing w:after="0"/>
        <w:ind w:left="0"/>
        <w:jc w:val="both"/>
      </w:pPr>
      <w:r>
        <w:rPr>
          <w:rFonts w:ascii="Times New Roman"/>
          <w:b w:val="false"/>
          <w:i w:val="false"/>
          <w:color w:val="000000"/>
          <w:sz w:val="28"/>
        </w:rPr>
        <w:t xml:space="preserve">
      Орындаушы </w:t>
      </w:r>
    </w:p>
    <w:p>
      <w:pPr>
        <w:spacing w:after="0"/>
        <w:ind w:left="0"/>
        <w:jc w:val="both"/>
      </w:pPr>
      <w:r>
        <w:rPr>
          <w:rFonts w:ascii="Times New Roman"/>
          <w:b w:val="false"/>
          <w:i w:val="false"/>
          <w:color w:val="000000"/>
          <w:sz w:val="28"/>
        </w:rPr>
        <w:t xml:space="preserve">
      Исполнитель ________________________________________ ______________________ </w:t>
      </w:r>
    </w:p>
    <w:p>
      <w:pPr>
        <w:spacing w:after="0"/>
        <w:ind w:left="0"/>
        <w:jc w:val="both"/>
      </w:pPr>
      <w:r>
        <w:rPr>
          <w:rFonts w:ascii="Times New Roman"/>
          <w:b w:val="false"/>
          <w:i w:val="false"/>
          <w:color w:val="000000"/>
          <w:sz w:val="28"/>
        </w:rPr>
        <w:t xml:space="preserve">
      тегі, аты және әкесінің аты (ол болған жағдайда) қолы, телефоны (орындаушының) </w:t>
      </w:r>
    </w:p>
    <w:p>
      <w:pPr>
        <w:spacing w:after="0"/>
        <w:ind w:left="0"/>
        <w:jc w:val="both"/>
      </w:pPr>
      <w:r>
        <w:rPr>
          <w:rFonts w:ascii="Times New Roman"/>
          <w:b w:val="false"/>
          <w:i w:val="false"/>
          <w:color w:val="000000"/>
          <w:sz w:val="28"/>
        </w:rPr>
        <w:t>
      фамилия, имя и отчество (при его наличии)       подпись, телефон (исполнителя)</w:t>
      </w:r>
    </w:p>
    <w:p>
      <w:pPr>
        <w:spacing w:after="0"/>
        <w:ind w:left="0"/>
        <w:jc w:val="both"/>
      </w:pPr>
      <w:r>
        <w:rPr>
          <w:rFonts w:ascii="Times New Roman"/>
          <w:b w:val="false"/>
          <w:i w:val="false"/>
          <w:color w:val="000000"/>
          <w:sz w:val="28"/>
        </w:rPr>
        <w:t xml:space="preserve">
      Бас бухгалтер немесе оның </w:t>
      </w:r>
    </w:p>
    <w:p>
      <w:pPr>
        <w:spacing w:after="0"/>
        <w:ind w:left="0"/>
        <w:jc w:val="both"/>
      </w:pPr>
      <w:r>
        <w:rPr>
          <w:rFonts w:ascii="Times New Roman"/>
          <w:b w:val="false"/>
          <w:i w:val="false"/>
          <w:color w:val="000000"/>
          <w:sz w:val="28"/>
        </w:rPr>
        <w:t xml:space="preserve">
      міндетін атқарушы тұлға </w:t>
      </w:r>
    </w:p>
    <w:p>
      <w:pPr>
        <w:spacing w:after="0"/>
        <w:ind w:left="0"/>
        <w:jc w:val="both"/>
      </w:pPr>
      <w:r>
        <w:rPr>
          <w:rFonts w:ascii="Times New Roman"/>
          <w:b w:val="false"/>
          <w:i w:val="false"/>
          <w:color w:val="000000"/>
          <w:sz w:val="28"/>
        </w:rPr>
        <w:t xml:space="preserve">
      Главный бухгалтер или лицо, </w:t>
      </w:r>
    </w:p>
    <w:p>
      <w:pPr>
        <w:spacing w:after="0"/>
        <w:ind w:left="0"/>
        <w:jc w:val="both"/>
      </w:pPr>
      <w:r>
        <w:rPr>
          <w:rFonts w:ascii="Times New Roman"/>
          <w:b w:val="false"/>
          <w:i w:val="false"/>
          <w:color w:val="000000"/>
          <w:sz w:val="28"/>
        </w:rPr>
        <w:t xml:space="preserve">
      исполняющее его обязанности ___________________________________ ____________ </w:t>
      </w:r>
    </w:p>
    <w:p>
      <w:pPr>
        <w:spacing w:after="0"/>
        <w:ind w:left="0"/>
        <w:jc w:val="both"/>
      </w:pPr>
      <w:r>
        <w:rPr>
          <w:rFonts w:ascii="Times New Roman"/>
          <w:b w:val="false"/>
          <w:i w:val="false"/>
          <w:color w:val="000000"/>
          <w:sz w:val="28"/>
        </w:rPr>
        <w:t xml:space="preserve">
      тегі, аты және әкесінің аты (ол болған жағдайда)       қолы </w:t>
      </w:r>
    </w:p>
    <w:p>
      <w:pPr>
        <w:spacing w:after="0"/>
        <w:ind w:left="0"/>
        <w:jc w:val="both"/>
      </w:pPr>
      <w:r>
        <w:rPr>
          <w:rFonts w:ascii="Times New Roman"/>
          <w:b w:val="false"/>
          <w:i w:val="false"/>
          <w:color w:val="000000"/>
          <w:sz w:val="28"/>
        </w:rPr>
        <w:t>
      фамилия, имя и отчество (при его наличии)             подпись</w:t>
      </w:r>
    </w:p>
    <w:p>
      <w:pPr>
        <w:spacing w:after="0"/>
        <w:ind w:left="0"/>
        <w:jc w:val="both"/>
      </w:pPr>
      <w:r>
        <w:rPr>
          <w:rFonts w:ascii="Times New Roman"/>
          <w:b w:val="false"/>
          <w:i w:val="false"/>
          <w:color w:val="000000"/>
          <w:sz w:val="28"/>
        </w:rPr>
        <w:t xml:space="preserve">
      Басшы немесе оның </w:t>
      </w:r>
    </w:p>
    <w:p>
      <w:pPr>
        <w:spacing w:after="0"/>
        <w:ind w:left="0"/>
        <w:jc w:val="both"/>
      </w:pPr>
      <w:r>
        <w:rPr>
          <w:rFonts w:ascii="Times New Roman"/>
          <w:b w:val="false"/>
          <w:i w:val="false"/>
          <w:color w:val="000000"/>
          <w:sz w:val="28"/>
        </w:rPr>
        <w:t xml:space="preserve">
      міндетін атқарушы тұлға </w:t>
      </w:r>
    </w:p>
    <w:p>
      <w:pPr>
        <w:spacing w:after="0"/>
        <w:ind w:left="0"/>
        <w:jc w:val="both"/>
      </w:pPr>
      <w:r>
        <w:rPr>
          <w:rFonts w:ascii="Times New Roman"/>
          <w:b w:val="false"/>
          <w:i w:val="false"/>
          <w:color w:val="000000"/>
          <w:sz w:val="28"/>
        </w:rPr>
        <w:t xml:space="preserve">
      Руководитель или лицо, </w:t>
      </w:r>
    </w:p>
    <w:p>
      <w:pPr>
        <w:spacing w:after="0"/>
        <w:ind w:left="0"/>
        <w:jc w:val="both"/>
      </w:pPr>
      <w:r>
        <w:rPr>
          <w:rFonts w:ascii="Times New Roman"/>
          <w:b w:val="false"/>
          <w:i w:val="false"/>
          <w:color w:val="000000"/>
          <w:sz w:val="28"/>
        </w:rPr>
        <w:t xml:space="preserve">
      исполняющее его обязанности ____________________________________ ___________ </w:t>
      </w:r>
    </w:p>
    <w:p>
      <w:pPr>
        <w:spacing w:after="0"/>
        <w:ind w:left="0"/>
        <w:jc w:val="both"/>
      </w:pPr>
      <w:r>
        <w:rPr>
          <w:rFonts w:ascii="Times New Roman"/>
          <w:b w:val="false"/>
          <w:i w:val="false"/>
          <w:color w:val="000000"/>
          <w:sz w:val="28"/>
        </w:rPr>
        <w:t>
      тегі, аты және әкесінің аты (ол болған жағдайда)       қолы</w:t>
      </w:r>
    </w:p>
    <w:p>
      <w:pPr>
        <w:spacing w:after="0"/>
        <w:ind w:left="0"/>
        <w:jc w:val="both"/>
      </w:pPr>
      <w:r>
        <w:rPr>
          <w:rFonts w:ascii="Times New Roman"/>
          <w:b w:val="false"/>
          <w:i w:val="false"/>
          <w:color w:val="000000"/>
          <w:sz w:val="28"/>
        </w:rPr>
        <w:t>
      фамилия, имя и отчество (при его наличии)             подпись</w:t>
      </w:r>
    </w:p>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Примечание:</w:t>
      </w:r>
    </w:p>
    <w:p>
      <w:pPr>
        <w:spacing w:after="0"/>
        <w:ind w:left="0"/>
        <w:jc w:val="both"/>
      </w:pPr>
      <w:r>
        <w:rPr>
          <w:rFonts w:ascii="Times New Roman"/>
          <w:b w:val="false"/>
          <w:i w:val="false"/>
          <w:color w:val="000000"/>
          <w:sz w:val="28"/>
        </w:rPr>
        <w:t xml:space="preserve">
      Мемлекеттік статистиканың тиісті органдарына анық емес бастапқы статистикалық деректерді ұсыну және бастапқы статистикалық деректерді белгіленген мерзімде ұсынбау "Әкімшілік құқық бұзушылық туралы" Қазақстан Республикасы Кодексінің </w:t>
      </w:r>
      <w:r>
        <w:rPr>
          <w:rFonts w:ascii="Times New Roman"/>
          <w:b w:val="false"/>
          <w:i w:val="false"/>
          <w:color w:val="000000"/>
          <w:sz w:val="28"/>
        </w:rPr>
        <w:t>497-бабында</w:t>
      </w:r>
      <w:r>
        <w:rPr>
          <w:rFonts w:ascii="Times New Roman"/>
          <w:b w:val="false"/>
          <w:i w:val="false"/>
          <w:color w:val="000000"/>
          <w:sz w:val="28"/>
        </w:rPr>
        <w:t xml:space="preserve"> көзделген әкімшілік құқық бұзушылықтар болып табылады</w:t>
      </w:r>
    </w:p>
    <w:p>
      <w:pPr>
        <w:spacing w:after="0"/>
        <w:ind w:left="0"/>
        <w:jc w:val="both"/>
      </w:pPr>
      <w:r>
        <w:rPr>
          <w:rFonts w:ascii="Times New Roman"/>
          <w:b w:val="false"/>
          <w:i w:val="false"/>
          <w:color w:val="000000"/>
          <w:sz w:val="28"/>
        </w:rPr>
        <w:t>
      Представление недостоверных и непредставление первичных статистических данных в соответствующие органы государственной статистики в установленный срок являются административными правонарушениями, предусмотренными статьей 497 Кодекса Республики Казахстан "Об административных правонарушениях"</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w:t>
            </w:r>
            <w:r>
              <w:br/>
            </w:r>
            <w:r>
              <w:rPr>
                <w:rFonts w:ascii="Times New Roman"/>
                <w:b w:val="false"/>
                <w:i w:val="false"/>
                <w:color w:val="000000"/>
                <w:sz w:val="20"/>
              </w:rPr>
              <w:t>министрлігі</w:t>
            </w:r>
            <w:r>
              <w:br/>
            </w:r>
            <w:r>
              <w:rPr>
                <w:rFonts w:ascii="Times New Roman"/>
                <w:b w:val="false"/>
                <w:i w:val="false"/>
                <w:color w:val="000000"/>
                <w:sz w:val="20"/>
              </w:rPr>
              <w:t>Статистика комитеті</w:t>
            </w:r>
            <w:r>
              <w:br/>
            </w:r>
            <w:r>
              <w:rPr>
                <w:rFonts w:ascii="Times New Roman"/>
                <w:b w:val="false"/>
                <w:i w:val="false"/>
                <w:color w:val="000000"/>
                <w:sz w:val="20"/>
              </w:rPr>
              <w:t>төрағасының</w:t>
            </w:r>
            <w:r>
              <w:br/>
            </w:r>
            <w:r>
              <w:rPr>
                <w:rFonts w:ascii="Times New Roman"/>
                <w:b w:val="false"/>
                <w:i w:val="false"/>
                <w:color w:val="000000"/>
                <w:sz w:val="20"/>
              </w:rPr>
              <w:t>2020 жылғы 29 қаңтардағы</w:t>
            </w:r>
            <w:r>
              <w:br/>
            </w:r>
            <w:r>
              <w:rPr>
                <w:rFonts w:ascii="Times New Roman"/>
                <w:b w:val="false"/>
                <w:i w:val="false"/>
                <w:color w:val="000000"/>
                <w:sz w:val="20"/>
              </w:rPr>
              <w:t>№ 11 бұйрығына</w:t>
            </w:r>
            <w:r>
              <w:br/>
            </w:r>
            <w:r>
              <w:rPr>
                <w:rFonts w:ascii="Times New Roman"/>
                <w:b w:val="false"/>
                <w:i w:val="false"/>
                <w:color w:val="000000"/>
                <w:sz w:val="20"/>
              </w:rPr>
              <w:t>8-қосымша</w:t>
            </w:r>
          </w:p>
        </w:tc>
      </w:tr>
    </w:tbl>
    <w:bookmarkStart w:name="z65" w:id="18"/>
    <w:p>
      <w:pPr>
        <w:spacing w:after="0"/>
        <w:ind w:left="0"/>
        <w:jc w:val="left"/>
      </w:pPr>
      <w:r>
        <w:rPr>
          <w:rFonts w:ascii="Times New Roman"/>
          <w:b/>
          <w:i w:val="false"/>
          <w:color w:val="000000"/>
        </w:rPr>
        <w:t xml:space="preserve"> "Қосалқы көлік қызметі кәсіпорындары көрсететін қызметтер туралы есеп" (индексі 2-ТР (қосалқы қызмет), кезеңділігі жылдық) жалпымемлекеттік статистикалық байқаудың статистикалық нысанын толтыру жөніндегі нұсқаулық</w:t>
      </w:r>
    </w:p>
    <w:bookmarkEnd w:id="18"/>
    <w:p>
      <w:pPr>
        <w:spacing w:after="0"/>
        <w:ind w:left="0"/>
        <w:jc w:val="both"/>
      </w:pPr>
      <w:r>
        <w:rPr>
          <w:rFonts w:ascii="Times New Roman"/>
          <w:b w:val="false"/>
          <w:i w:val="false"/>
          <w:color w:val="ff0000"/>
          <w:sz w:val="28"/>
        </w:rPr>
        <w:t xml:space="preserve">
      Ескерту. 8-қосымша жаңа редакцияда - ҚР Стратегиялық жоспарлау және реформалар агенттігі Ұлттық статистика бюросы Басшысының 09.07.2024 </w:t>
      </w:r>
      <w:r>
        <w:rPr>
          <w:rFonts w:ascii="Times New Roman"/>
          <w:b w:val="false"/>
          <w:i w:val="false"/>
          <w:color w:val="ff0000"/>
          <w:sz w:val="28"/>
        </w:rPr>
        <w:t>№ 18</w:t>
      </w:r>
      <w:r>
        <w:rPr>
          <w:rFonts w:ascii="Times New Roman"/>
          <w:b w:val="false"/>
          <w:i w:val="false"/>
          <w:color w:val="ff0000"/>
          <w:sz w:val="28"/>
        </w:rPr>
        <w:t xml:space="preserve"> (01.01.2025 бастап қолданысқа енгізіледі) бұйрығымен.</w:t>
      </w:r>
    </w:p>
    <w:bookmarkStart w:name="z215" w:id="19"/>
    <w:p>
      <w:pPr>
        <w:spacing w:after="0"/>
        <w:ind w:left="0"/>
        <w:jc w:val="both"/>
      </w:pPr>
      <w:r>
        <w:rPr>
          <w:rFonts w:ascii="Times New Roman"/>
          <w:b w:val="false"/>
          <w:i w:val="false"/>
          <w:color w:val="000000"/>
          <w:sz w:val="28"/>
        </w:rPr>
        <w:t>
      1. Осы Нұсқалық "Қосалқы көлік қызметі кәсіпорындарының көрсететін қызметтері туралы есеп" (индексі 2-ТР (қосалқы қызмет), кезеңділігі жылдық) жалпымемлекеттік статистикалық байқаудың статистикалық нысанын (бұдан әрі – статистикалық нысан) толтыруды нақтылайды.</w:t>
      </w:r>
    </w:p>
    <w:bookmarkEnd w:id="19"/>
    <w:bookmarkStart w:name="z216" w:id="20"/>
    <w:p>
      <w:pPr>
        <w:spacing w:after="0"/>
        <w:ind w:left="0"/>
        <w:jc w:val="both"/>
      </w:pPr>
      <w:r>
        <w:rPr>
          <w:rFonts w:ascii="Times New Roman"/>
          <w:b w:val="false"/>
          <w:i w:val="false"/>
          <w:color w:val="000000"/>
          <w:sz w:val="28"/>
        </w:rPr>
        <w:t>
      2. Егер заңды тұлғалар құрылымдық және оқшауланған бөлiмшілеріне статистикалық нысанды тапсыру бойынша өкiлеттiктер берсе, онда олар осы статистикалық нысанды өзінің орналасқан жері бойынша тапсырады. Егер құрылымдық және оқшауланған бөлiмшелердің ондай өкiлеттiктері болмаса, заңды тұлғалар өзінің құрылымдық және оқшауланған бөлiмшелерi бөлінісінде олардың орналасқан жерін көрсете отырып, статистикалық нысанды тапсырады.</w:t>
      </w:r>
    </w:p>
    <w:bookmarkEnd w:id="20"/>
    <w:bookmarkStart w:name="z217" w:id="21"/>
    <w:p>
      <w:pPr>
        <w:spacing w:after="0"/>
        <w:ind w:left="0"/>
        <w:jc w:val="both"/>
      </w:pPr>
      <w:r>
        <w:rPr>
          <w:rFonts w:ascii="Times New Roman"/>
          <w:b w:val="false"/>
          <w:i w:val="false"/>
          <w:color w:val="000000"/>
          <w:sz w:val="28"/>
        </w:rPr>
        <w:t>
      3. Статистикалық нысанды негізгі қызмет түрі Экономикалық қызмет түрлерінің жалпы жіктеуішінің 52 "Жүктерді қоймаға қою және қосалқы көлік қызметі" кодына сәйкес болып табылатын респонденттер тапсырады.</w:t>
      </w:r>
    </w:p>
    <w:bookmarkEnd w:id="21"/>
    <w:bookmarkStart w:name="z218" w:id="22"/>
    <w:p>
      <w:pPr>
        <w:spacing w:after="0"/>
        <w:ind w:left="0"/>
        <w:jc w:val="both"/>
      </w:pPr>
      <w:r>
        <w:rPr>
          <w:rFonts w:ascii="Times New Roman"/>
          <w:b w:val="false"/>
          <w:i w:val="false"/>
          <w:color w:val="000000"/>
          <w:sz w:val="28"/>
        </w:rPr>
        <w:t>
      Мынадай жіктеуіштер мен анықтамалық осы статистискалық нысанды толтыру мақсатында қолданылады:</w:t>
      </w:r>
    </w:p>
    <w:bookmarkEnd w:id="22"/>
    <w:bookmarkStart w:name="z219" w:id="23"/>
    <w:p>
      <w:pPr>
        <w:spacing w:after="0"/>
        <w:ind w:left="0"/>
        <w:jc w:val="both"/>
      </w:pPr>
      <w:r>
        <w:rPr>
          <w:rFonts w:ascii="Times New Roman"/>
          <w:b w:val="false"/>
          <w:i w:val="false"/>
          <w:color w:val="000000"/>
          <w:sz w:val="28"/>
        </w:rPr>
        <w:t>
      1) Əкімшілік-аумақтық объектілер жіктеуіші (ӘАОЖ);</w:t>
      </w:r>
    </w:p>
    <w:bookmarkEnd w:id="23"/>
    <w:bookmarkStart w:name="z220" w:id="24"/>
    <w:p>
      <w:pPr>
        <w:spacing w:after="0"/>
        <w:ind w:left="0"/>
        <w:jc w:val="both"/>
      </w:pPr>
      <w:r>
        <w:rPr>
          <w:rFonts w:ascii="Times New Roman"/>
          <w:b w:val="false"/>
          <w:i w:val="false"/>
          <w:color w:val="000000"/>
          <w:sz w:val="28"/>
        </w:rPr>
        <w:t>
      2) Экономикалық қызмет түрлерінің жалпы жіктеуіші (бұдан әрі – ЭҚЖЖ);</w:t>
      </w:r>
    </w:p>
    <w:bookmarkEnd w:id="24"/>
    <w:bookmarkStart w:name="z221" w:id="25"/>
    <w:p>
      <w:pPr>
        <w:spacing w:after="0"/>
        <w:ind w:left="0"/>
        <w:jc w:val="both"/>
      </w:pPr>
      <w:r>
        <w:rPr>
          <w:rFonts w:ascii="Times New Roman"/>
          <w:b w:val="false"/>
          <w:i w:val="false"/>
          <w:color w:val="000000"/>
          <w:sz w:val="28"/>
        </w:rPr>
        <w:t>
      3) Статистикалық қызмет көрсету анықтамалығы (бұдан әрі – КҚСЖ).</w:t>
      </w:r>
    </w:p>
    <w:bookmarkEnd w:id="25"/>
    <w:bookmarkStart w:name="z222" w:id="26"/>
    <w:p>
      <w:pPr>
        <w:spacing w:after="0"/>
        <w:ind w:left="0"/>
        <w:jc w:val="both"/>
      </w:pPr>
      <w:r>
        <w:rPr>
          <w:rFonts w:ascii="Times New Roman"/>
          <w:b w:val="false"/>
          <w:i w:val="false"/>
          <w:color w:val="000000"/>
          <w:sz w:val="28"/>
        </w:rPr>
        <w:t>
      Жіктеуіштер мен анықтамалық Қазақстан Республикасы Стратегиялық жоспарлау және реформалар агенттігі Ұлттық статистика бюросының www.stat.gov.kz интернет-ресурсындағы "Жіктеуіштер" бөлімінде орналастырылған.</w:t>
      </w:r>
    </w:p>
    <w:bookmarkEnd w:id="26"/>
    <w:bookmarkStart w:name="z223" w:id="27"/>
    <w:p>
      <w:pPr>
        <w:spacing w:after="0"/>
        <w:ind w:left="0"/>
        <w:jc w:val="both"/>
      </w:pPr>
      <w:r>
        <w:rPr>
          <w:rFonts w:ascii="Times New Roman"/>
          <w:b w:val="false"/>
          <w:i w:val="false"/>
          <w:color w:val="000000"/>
          <w:sz w:val="28"/>
        </w:rPr>
        <w:t>
      4. 2-бөлімде жасалған шарттарға сәйкес қолданыстағы тарифтер бойынша орындалған жұмыстардың (көрсетілген қызметтердің) көлемдері туралы құжаттар негізінде есептелетін сақтау бойынша көрсетілетін қызметтерді және қосалқы көлік қызметтерін өткізуден түскен табыстар көрсетіледі.</w:t>
      </w:r>
    </w:p>
    <w:bookmarkEnd w:id="27"/>
    <w:bookmarkStart w:name="z224" w:id="28"/>
    <w:p>
      <w:pPr>
        <w:spacing w:after="0"/>
        <w:ind w:left="0"/>
        <w:jc w:val="both"/>
      </w:pPr>
      <w:r>
        <w:rPr>
          <w:rFonts w:ascii="Times New Roman"/>
          <w:b w:val="false"/>
          <w:i w:val="false"/>
          <w:color w:val="000000"/>
          <w:sz w:val="28"/>
        </w:rPr>
        <w:t>
      5. 3-бөлімнің 1-жолында кез келген дәнді дақылдарды (бидай, жүгері, арпа, қара бидай, сұлы, бұршақтар, майлы жемістер) сақтауға арналған қоймалар бойынша ақпарат көрсетіледі.</w:t>
      </w:r>
    </w:p>
    <w:bookmarkEnd w:id="28"/>
    <w:bookmarkStart w:name="z225" w:id="29"/>
    <w:p>
      <w:pPr>
        <w:spacing w:after="0"/>
        <w:ind w:left="0"/>
        <w:jc w:val="both"/>
      </w:pPr>
      <w:r>
        <w:rPr>
          <w:rFonts w:ascii="Times New Roman"/>
          <w:b w:val="false"/>
          <w:i w:val="false"/>
          <w:color w:val="000000"/>
          <w:sz w:val="28"/>
        </w:rPr>
        <w:t>
      2-жолда шикі мұнай, бензин, керосин, майлар мен минералды жағармай, мазут, дизельді отын мен өзге де ақ және қара мұнай өнімдерін сақтауға арналған қоймалар бойынша ақпарат көрсетіледі.</w:t>
      </w:r>
    </w:p>
    <w:bookmarkEnd w:id="29"/>
    <w:bookmarkStart w:name="z226" w:id="30"/>
    <w:p>
      <w:pPr>
        <w:spacing w:after="0"/>
        <w:ind w:left="0"/>
        <w:jc w:val="both"/>
      </w:pPr>
      <w:r>
        <w:rPr>
          <w:rFonts w:ascii="Times New Roman"/>
          <w:b w:val="false"/>
          <w:i w:val="false"/>
          <w:color w:val="000000"/>
          <w:sz w:val="28"/>
        </w:rPr>
        <w:t>
      1-бағанда біржолғы сақтау орындарына ашық (кез келген тауарларды сақтауға арналған ашық алаң) және жабық (белгілі бір тауарларды, оның ішінде айналымда шектелген және (немесе) сақтаудың ерекше шарттарын талап ететін тауарларды сақтауға арналған қоймалар) типтегі қоймалар жатады.</w:t>
      </w:r>
    </w:p>
    <w:bookmarkEnd w:id="30"/>
    <w:bookmarkStart w:name="z227" w:id="31"/>
    <w:p>
      <w:pPr>
        <w:spacing w:after="0"/>
        <w:ind w:left="0"/>
        <w:jc w:val="both"/>
      </w:pPr>
      <w:r>
        <w:rPr>
          <w:rFonts w:ascii="Times New Roman"/>
          <w:b w:val="false"/>
          <w:i w:val="false"/>
          <w:color w:val="000000"/>
          <w:sz w:val="28"/>
        </w:rPr>
        <w:t>
      2-бағанда жобалық құжаттамаға сәйкес қоймалардың біржолғы сақтау сыйымдылығы көрсетіледі. Жекелеген жағдайларда есептеу арқылы анықталады, жалпы сыйымдылық қоймалардың біржолғы сақтау тоннасында, қойманың сақтау орнының пайдалы көлемін өнімнің бір текше метрінің орташа салмағына көбейту арқылы есептеледі.</w:t>
      </w:r>
    </w:p>
    <w:bookmarkEnd w:id="31"/>
    <w:bookmarkStart w:name="z228" w:id="32"/>
    <w:p>
      <w:pPr>
        <w:spacing w:after="0"/>
        <w:ind w:left="0"/>
        <w:jc w:val="both"/>
      </w:pPr>
      <w:r>
        <w:rPr>
          <w:rFonts w:ascii="Times New Roman"/>
          <w:b w:val="false"/>
          <w:i w:val="false"/>
          <w:color w:val="000000"/>
          <w:sz w:val="28"/>
        </w:rPr>
        <w:t xml:space="preserve">
      3-бағанда орташа жылдық толтыруыны көрсетіледі. Қоймалардың орташа жылдық толтырылуын есептеу мысалы осы Нұсқаулықтың </w:t>
      </w:r>
      <w:r>
        <w:rPr>
          <w:rFonts w:ascii="Times New Roman"/>
          <w:b w:val="false"/>
          <w:i w:val="false"/>
          <w:color w:val="000000"/>
          <w:sz w:val="28"/>
        </w:rPr>
        <w:t>1 Қосымшасында</w:t>
      </w:r>
      <w:r>
        <w:rPr>
          <w:rFonts w:ascii="Times New Roman"/>
          <w:b w:val="false"/>
          <w:i w:val="false"/>
          <w:color w:val="000000"/>
          <w:sz w:val="28"/>
        </w:rPr>
        <w:t xml:space="preserve"> келтірілген.</w:t>
      </w:r>
    </w:p>
    <w:bookmarkEnd w:id="32"/>
    <w:bookmarkStart w:name="z229" w:id="33"/>
    <w:p>
      <w:pPr>
        <w:spacing w:after="0"/>
        <w:ind w:left="0"/>
        <w:jc w:val="both"/>
      </w:pPr>
      <w:r>
        <w:rPr>
          <w:rFonts w:ascii="Times New Roman"/>
          <w:b w:val="false"/>
          <w:i w:val="false"/>
          <w:color w:val="000000"/>
          <w:sz w:val="28"/>
        </w:rPr>
        <w:t>
      6. 4-бөлімде қайталама қызмет түріне негізгіден басқа, үшінші тұлғалар үшін тауарларды (көрсетілетін қызметтерді) өткізу мақсатында жүзеге асырылатын қызмет түрі жатады.</w:t>
      </w:r>
    </w:p>
    <w:bookmarkEnd w:id="33"/>
    <w:bookmarkStart w:name="z230" w:id="34"/>
    <w:p>
      <w:pPr>
        <w:spacing w:after="0"/>
        <w:ind w:left="0"/>
        <w:jc w:val="both"/>
      </w:pPr>
      <w:r>
        <w:rPr>
          <w:rFonts w:ascii="Times New Roman"/>
          <w:b w:val="false"/>
          <w:i w:val="false"/>
          <w:color w:val="000000"/>
          <w:sz w:val="28"/>
        </w:rPr>
        <w:t>
      Қызметтің негізгі түріне қосалқы құны кәсіпорын жүзеге асыратын қызметтің кез келген басқа түрінің қосылған құнынан асатын қызмет түрі жатады.</w:t>
      </w:r>
    </w:p>
    <w:bookmarkEnd w:id="34"/>
    <w:bookmarkStart w:name="z231" w:id="35"/>
    <w:p>
      <w:pPr>
        <w:spacing w:after="0"/>
        <w:ind w:left="0"/>
        <w:jc w:val="both"/>
      </w:pPr>
      <w:r>
        <w:rPr>
          <w:rFonts w:ascii="Times New Roman"/>
          <w:b w:val="false"/>
          <w:i w:val="false"/>
          <w:color w:val="000000"/>
          <w:sz w:val="28"/>
        </w:rPr>
        <w:t>
      Б бағанында Экономикалық қызмет түрлерінің жалпы жіктеуішіне сәйкес 5 таңба бөлінісінде қызметтің қайталама түрлерінің атаулары, ал "ЭҚЖЖ коды" бағанында ЭҚЖЖ сәйкес саланың коды 5 таңбаға дейін көрсетіледі.</w:t>
      </w:r>
    </w:p>
    <w:bookmarkEnd w:id="35"/>
    <w:bookmarkStart w:name="z232" w:id="36"/>
    <w:p>
      <w:pPr>
        <w:spacing w:after="0"/>
        <w:ind w:left="0"/>
        <w:jc w:val="both"/>
      </w:pPr>
      <w:r>
        <w:rPr>
          <w:rFonts w:ascii="Times New Roman"/>
          <w:b w:val="false"/>
          <w:i w:val="false"/>
          <w:color w:val="000000"/>
          <w:sz w:val="28"/>
        </w:rPr>
        <w:t xml:space="preserve">
      7. Есепті кезеңде қызметі болмаған кезде респондент тиісті жылға арналып бекітілген Респонденттердің жалпымемлекеттік статистикалық байқаулар бойынша алғашқы статистикалық деректерді ұсыну графигінде көрсетілген осы есепті кезең үшін статистикалық нысандарды ұсынудың ең ерте мерзімдерінің аяқталу күнінен кешіктірмей Қызметінің болмағандығы туралы хабарламаны Қазақстан Республикасы Статистика агенттігі төрағасының 2010 жылғы 9 шілдедегі № 173 </w:t>
      </w:r>
      <w:r>
        <w:rPr>
          <w:rFonts w:ascii="Times New Roman"/>
          <w:b w:val="false"/>
          <w:i w:val="false"/>
          <w:color w:val="000000"/>
          <w:sz w:val="28"/>
        </w:rPr>
        <w:t>бұйрығымен</w:t>
      </w:r>
      <w:r>
        <w:rPr>
          <w:rFonts w:ascii="Times New Roman"/>
          <w:b w:val="false"/>
          <w:i w:val="false"/>
          <w:color w:val="000000"/>
          <w:sz w:val="28"/>
        </w:rPr>
        <w:t xml:space="preserve"> бекітілген (Нормативтік құқықтық актілерді мемлекеттік тіркеу тізілімінде № 6459 болып тіркелген) Респонденттердің алғашқы статистикалық деректерді ұсыну қағидаларында белгіленген тәртіппен ұсынады.</w:t>
      </w:r>
    </w:p>
    <w:bookmarkEnd w:id="36"/>
    <w:bookmarkStart w:name="z233" w:id="37"/>
    <w:p>
      <w:pPr>
        <w:spacing w:after="0"/>
        <w:ind w:left="0"/>
        <w:jc w:val="both"/>
      </w:pPr>
      <w:r>
        <w:rPr>
          <w:rFonts w:ascii="Times New Roman"/>
          <w:b w:val="false"/>
          <w:i w:val="false"/>
          <w:color w:val="000000"/>
          <w:sz w:val="28"/>
        </w:rPr>
        <w:t>
      8. Осы статистикалық нысанды ұсыну электрондық түрде немесе қағаз жеткізгіште жүзеге асырылады. Статистикалық нысанды электрондық түрде толтыру Қазақстан Республикасы Стратегиялық жоспарлау және реформалар агенттігі Ұлттық статистика бюросының интернет-ресурсында (https://cabinet.stat.gov.kz/) орналастырылған "Респонденттің кабинеті" арқылы он-лайн режимде жүзеге асырылады.</w:t>
      </w:r>
    </w:p>
    <w:bookmarkEnd w:id="37"/>
    <w:bookmarkStart w:name="z234" w:id="38"/>
    <w:p>
      <w:pPr>
        <w:spacing w:after="0"/>
        <w:ind w:left="0"/>
        <w:jc w:val="both"/>
      </w:pPr>
      <w:r>
        <w:rPr>
          <w:rFonts w:ascii="Times New Roman"/>
          <w:b w:val="false"/>
          <w:i w:val="false"/>
          <w:color w:val="000000"/>
          <w:sz w:val="28"/>
        </w:rPr>
        <w:t>
      9. Ескертпе: Х – осы позиция толтыруға жатпайды.</w:t>
      </w:r>
    </w:p>
    <w:bookmarkEnd w:id="38"/>
    <w:bookmarkStart w:name="z235" w:id="39"/>
    <w:p>
      <w:pPr>
        <w:spacing w:after="0"/>
        <w:ind w:left="0"/>
        <w:jc w:val="both"/>
      </w:pPr>
      <w:r>
        <w:rPr>
          <w:rFonts w:ascii="Times New Roman"/>
          <w:b w:val="false"/>
          <w:i w:val="false"/>
          <w:color w:val="000000"/>
          <w:sz w:val="28"/>
        </w:rPr>
        <w:t>
      10. Арифметикалық-логикалық бақылау:</w:t>
      </w:r>
    </w:p>
    <w:bookmarkEnd w:id="39"/>
    <w:bookmarkStart w:name="z236" w:id="40"/>
    <w:p>
      <w:pPr>
        <w:spacing w:after="0"/>
        <w:ind w:left="0"/>
        <w:jc w:val="both"/>
      </w:pPr>
      <w:r>
        <w:rPr>
          <w:rFonts w:ascii="Times New Roman"/>
          <w:b w:val="false"/>
          <w:i w:val="false"/>
          <w:color w:val="000000"/>
          <w:sz w:val="28"/>
        </w:rPr>
        <w:t>
      1) 2-бөлім:</w:t>
      </w:r>
    </w:p>
    <w:bookmarkEnd w:id="40"/>
    <w:bookmarkStart w:name="z237" w:id="41"/>
    <w:p>
      <w:pPr>
        <w:spacing w:after="0"/>
        <w:ind w:left="0"/>
        <w:jc w:val="both"/>
      </w:pPr>
      <w:r>
        <w:rPr>
          <w:rFonts w:ascii="Times New Roman"/>
          <w:b w:val="false"/>
          <w:i w:val="false"/>
          <w:color w:val="000000"/>
          <w:sz w:val="28"/>
        </w:rPr>
        <w:t>
      1-жол = КҚСЖ 6 таңбасы бойынша жолдардың ∑;</w:t>
      </w:r>
    </w:p>
    <w:bookmarkEnd w:id="41"/>
    <w:bookmarkStart w:name="z238" w:id="42"/>
    <w:p>
      <w:pPr>
        <w:spacing w:after="0"/>
        <w:ind w:left="0"/>
        <w:jc w:val="both"/>
      </w:pPr>
      <w:r>
        <w:rPr>
          <w:rFonts w:ascii="Times New Roman"/>
          <w:b w:val="false"/>
          <w:i w:val="false"/>
          <w:color w:val="000000"/>
          <w:sz w:val="28"/>
        </w:rPr>
        <w:t>
      2) 4-бөлім:</w:t>
      </w:r>
    </w:p>
    <w:bookmarkEnd w:id="42"/>
    <w:bookmarkStart w:name="z239" w:id="43"/>
    <w:p>
      <w:pPr>
        <w:spacing w:after="0"/>
        <w:ind w:left="0"/>
        <w:jc w:val="both"/>
      </w:pPr>
      <w:r>
        <w:rPr>
          <w:rFonts w:ascii="Times New Roman"/>
          <w:b w:val="false"/>
          <w:i w:val="false"/>
          <w:color w:val="000000"/>
          <w:sz w:val="28"/>
        </w:rPr>
        <w:t>
      1-жол = барлық қалған жолдардың ∑.</w:t>
      </w:r>
    </w:p>
    <w:bookmarkEnd w:id="4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"Қосалқы көлік қызметі</w:t>
            </w:r>
            <w:r>
              <w:br/>
            </w:r>
            <w:r>
              <w:rPr>
                <w:rFonts w:ascii="Times New Roman"/>
                <w:b w:val="false"/>
                <w:i w:val="false"/>
                <w:color w:val="000000"/>
                <w:sz w:val="20"/>
              </w:rPr>
              <w:t>кәсіпорындары көрсететін</w:t>
            </w:r>
            <w:r>
              <w:br/>
            </w:r>
            <w:r>
              <w:rPr>
                <w:rFonts w:ascii="Times New Roman"/>
                <w:b w:val="false"/>
                <w:i w:val="false"/>
                <w:color w:val="000000"/>
                <w:sz w:val="20"/>
              </w:rPr>
              <w:t>қызметтер туралы есеп"</w:t>
            </w:r>
            <w:r>
              <w:br/>
            </w:r>
            <w:r>
              <w:rPr>
                <w:rFonts w:ascii="Times New Roman"/>
                <w:b w:val="false"/>
                <w:i w:val="false"/>
                <w:color w:val="000000"/>
                <w:sz w:val="20"/>
              </w:rPr>
              <w:t>(индексі 2-ТР (қосалқы қызмет),</w:t>
            </w:r>
            <w:r>
              <w:br/>
            </w:r>
            <w:r>
              <w:rPr>
                <w:rFonts w:ascii="Times New Roman"/>
                <w:b w:val="false"/>
                <w:i w:val="false"/>
                <w:color w:val="000000"/>
                <w:sz w:val="20"/>
              </w:rPr>
              <w:t>кезеңділігі жылдық)</w:t>
            </w:r>
            <w:r>
              <w:br/>
            </w:r>
            <w:r>
              <w:rPr>
                <w:rFonts w:ascii="Times New Roman"/>
                <w:b w:val="false"/>
                <w:i w:val="false"/>
                <w:color w:val="000000"/>
                <w:sz w:val="20"/>
              </w:rPr>
              <w:t xml:space="preserve">жалпымемлекеттік </w:t>
            </w:r>
            <w:r>
              <w:br/>
            </w:r>
            <w:r>
              <w:rPr>
                <w:rFonts w:ascii="Times New Roman"/>
                <w:b w:val="false"/>
                <w:i w:val="false"/>
                <w:color w:val="000000"/>
                <w:sz w:val="20"/>
              </w:rPr>
              <w:t xml:space="preserve">статистикалық байқаудың </w:t>
            </w:r>
            <w:r>
              <w:br/>
            </w:r>
            <w:r>
              <w:rPr>
                <w:rFonts w:ascii="Times New Roman"/>
                <w:b w:val="false"/>
                <w:i w:val="false"/>
                <w:color w:val="000000"/>
                <w:sz w:val="20"/>
              </w:rPr>
              <w:t xml:space="preserve">статистикалық нысанын </w:t>
            </w:r>
            <w:r>
              <w:br/>
            </w:r>
            <w:r>
              <w:rPr>
                <w:rFonts w:ascii="Times New Roman"/>
                <w:b w:val="false"/>
                <w:i w:val="false"/>
                <w:color w:val="000000"/>
                <w:sz w:val="20"/>
              </w:rPr>
              <w:t>толтыру жөніндегі нұсқаулыққа</w:t>
            </w:r>
            <w:r>
              <w:br/>
            </w:r>
            <w:r>
              <w:rPr>
                <w:rFonts w:ascii="Times New Roman"/>
                <w:b w:val="false"/>
                <w:i w:val="false"/>
                <w:color w:val="000000"/>
                <w:sz w:val="20"/>
              </w:rPr>
              <w:t>1-қосымша</w:t>
            </w:r>
          </w:p>
        </w:tc>
      </w:tr>
    </w:tbl>
    <w:bookmarkStart w:name="z241" w:id="44"/>
    <w:p>
      <w:pPr>
        <w:spacing w:after="0"/>
        <w:ind w:left="0"/>
        <w:jc w:val="left"/>
      </w:pPr>
      <w:r>
        <w:rPr>
          <w:rFonts w:ascii="Times New Roman"/>
          <w:b/>
          <w:i w:val="false"/>
          <w:color w:val="000000"/>
        </w:rPr>
        <w:t xml:space="preserve"> Қоймалардың орташа жылдық толтырылуын есептеу мысалы</w:t>
      </w:r>
    </w:p>
    <w:bookmarkEnd w:id="44"/>
    <w:bookmarkStart w:name="z242" w:id="45"/>
    <w:p>
      <w:pPr>
        <w:spacing w:after="0"/>
        <w:ind w:left="0"/>
        <w:jc w:val="both"/>
      </w:pPr>
      <w:r>
        <w:rPr>
          <w:rFonts w:ascii="Times New Roman"/>
          <w:b w:val="false"/>
          <w:i w:val="false"/>
          <w:color w:val="000000"/>
          <w:sz w:val="28"/>
        </w:rPr>
        <w:t>
      Бұл көрсеткіш қойманың жалпы сыйымдылығына қатысты жүктемесін анықтайды.</w:t>
      </w:r>
    </w:p>
    <w:bookmarkEnd w:id="45"/>
    <w:bookmarkStart w:name="z243" w:id="46"/>
    <w:p>
      <w:pPr>
        <w:spacing w:after="0"/>
        <w:ind w:left="0"/>
        <w:jc w:val="both"/>
      </w:pPr>
      <w:r>
        <w:rPr>
          <w:rFonts w:ascii="Times New Roman"/>
          <w:b w:val="false"/>
          <w:i w:val="false"/>
          <w:color w:val="000000"/>
          <w:sz w:val="28"/>
        </w:rPr>
        <w:t>
      Мысалы: кәсіпорын астықты біржолғы сыйымдылығы 100 мың тонна қоймада сақтайды, бұл ретте астық бір жыл ішінде 6 ай – 70 мың тонна астық, 2 ай -50 мың тонна, қалған 4 ай-қойма бос тұрған.</w:t>
      </w:r>
    </w:p>
    <w:bookmarkEnd w:id="46"/>
    <w:bookmarkStart w:name="z244" w:id="47"/>
    <w:p>
      <w:pPr>
        <w:spacing w:after="0"/>
        <w:ind w:left="0"/>
        <w:jc w:val="both"/>
      </w:pPr>
      <w:r>
        <w:rPr>
          <w:rFonts w:ascii="Times New Roman"/>
          <w:b w:val="false"/>
          <w:i w:val="false"/>
          <w:color w:val="000000"/>
          <w:sz w:val="28"/>
        </w:rPr>
        <w:t>
      Жылдық орташа толымдылық = ((6 ай*70 мың тонна) + (2 ай*50 мың тонна) + (4 ай*0 мың тонна))/ 12 ай =43 мың тонна.</w:t>
      </w:r>
    </w:p>
    <w:bookmarkEnd w:id="4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w:t>
            </w:r>
            <w:r>
              <w:br/>
            </w:r>
            <w:r>
              <w:rPr>
                <w:rFonts w:ascii="Times New Roman"/>
                <w:b w:val="false"/>
                <w:i w:val="false"/>
                <w:color w:val="000000"/>
                <w:sz w:val="20"/>
              </w:rPr>
              <w:t>министрлігі</w:t>
            </w:r>
            <w:r>
              <w:br/>
            </w:r>
            <w:r>
              <w:rPr>
                <w:rFonts w:ascii="Times New Roman"/>
                <w:b w:val="false"/>
                <w:i w:val="false"/>
                <w:color w:val="000000"/>
                <w:sz w:val="20"/>
              </w:rPr>
              <w:t>Статистика комитеті</w:t>
            </w:r>
            <w:r>
              <w:br/>
            </w:r>
            <w:r>
              <w:rPr>
                <w:rFonts w:ascii="Times New Roman"/>
                <w:b w:val="false"/>
                <w:i w:val="false"/>
                <w:color w:val="000000"/>
                <w:sz w:val="20"/>
              </w:rPr>
              <w:t>төрағасының</w:t>
            </w:r>
            <w:r>
              <w:br/>
            </w:r>
            <w:r>
              <w:rPr>
                <w:rFonts w:ascii="Times New Roman"/>
                <w:b w:val="false"/>
                <w:i w:val="false"/>
                <w:color w:val="000000"/>
                <w:sz w:val="20"/>
              </w:rPr>
              <w:t>2020 жылғы 29 қаңтардағы</w:t>
            </w:r>
            <w:r>
              <w:br/>
            </w:r>
            <w:r>
              <w:rPr>
                <w:rFonts w:ascii="Times New Roman"/>
                <w:b w:val="false"/>
                <w:i w:val="false"/>
                <w:color w:val="000000"/>
                <w:sz w:val="20"/>
              </w:rPr>
              <w:t>№ 11 бұйрығына</w:t>
            </w:r>
            <w:r>
              <w:br/>
            </w:r>
            <w:r>
              <w:rPr>
                <w:rFonts w:ascii="Times New Roman"/>
                <w:b w:val="false"/>
                <w:i w:val="false"/>
                <w:color w:val="000000"/>
                <w:sz w:val="20"/>
              </w:rPr>
              <w:t>9-қосымша</w:t>
            </w:r>
          </w:p>
        </w:tc>
      </w:tr>
    </w:tbl>
    <w:p>
      <w:pPr>
        <w:spacing w:after="0"/>
        <w:ind w:left="0"/>
        <w:jc w:val="both"/>
      </w:pPr>
      <w:r>
        <w:rPr>
          <w:rFonts w:ascii="Times New Roman"/>
          <w:b w:val="false"/>
          <w:i w:val="false"/>
          <w:color w:val="ff0000"/>
          <w:sz w:val="28"/>
        </w:rPr>
        <w:t xml:space="preserve">
      Ескерту. 9-қосымша жаңа редакцияда - ҚР Стратегиялық жоспарлау және реформалар агенттігі Ұлттық статистика бюросы Басшысының 23.06.2025 </w:t>
      </w:r>
      <w:r>
        <w:rPr>
          <w:rFonts w:ascii="Times New Roman"/>
          <w:b w:val="false"/>
          <w:i w:val="false"/>
          <w:color w:val="ff0000"/>
          <w:sz w:val="28"/>
        </w:rPr>
        <w:t>№ 19</w:t>
      </w:r>
      <w:r>
        <w:rPr>
          <w:rFonts w:ascii="Times New Roman"/>
          <w:b w:val="false"/>
          <w:i w:val="false"/>
          <w:color w:val="ff0000"/>
          <w:sz w:val="28"/>
        </w:rPr>
        <w:t xml:space="preserve"> (01.01.2026 бастап қолданысқа енгізіледі) бұйрығымен.</w:t>
      </w:r>
    </w:p>
    <w:tbl>
      <w:tblPr>
        <w:tblW w:w="0" w:type="auto"/>
        <w:tblCellSpacing w:w="0" w:type="auto"/>
        <w:tblBorders>
          <w:top w:val="none"/>
          <w:left w:val="none"/>
          <w:bottom w:val="none"/>
          <w:right w:val="none"/>
          <w:insideH w:val="none"/>
          <w:insideV w:val="none"/>
        </w:tblBorders>
        <w:tblLayout w:type="fixed"/>
      </w:tblPr>
      <w:tblGrid>
        <w:gridCol w:w="4100"/>
        <w:gridCol w:w="4100"/>
        <w:gridCol w:w="4100"/>
      </w:tblGrid>
      <w:tr>
        <w:trPr>
          <w:trHeight w:val="30" w:hRule="atLeast"/>
        </w:trPr>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397000" cy="1282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1397000" cy="1282700"/>
                          </a:xfrm>
                          <a:prstGeom prst="rect">
                            <a:avLst/>
                          </a:prstGeom>
                        </pic:spPr>
                      </pic:pic>
                    </a:graphicData>
                  </a:graphic>
                </wp:inline>
              </w:drawing>
            </w:r>
          </w:p>
          <w:p>
            <w:pPr>
              <w:spacing w:after="20"/>
              <w:ind w:left="20"/>
              <w:jc w:val="both"/>
            </w:pPr>
          </w:p>
          <w:p>
            <w:pPr>
              <w:spacing w:after="20"/>
              <w:ind w:left="20"/>
              <w:jc w:val="both"/>
            </w:pPr>
          </w:p>
        </w:tc>
        <w:tc>
          <w:tcPr>
            <w:tcW w:w="4100"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статистика органдары құпиялылығына кепілдік береді</w:t>
            </w:r>
          </w:p>
          <w:p>
            <w:pPr>
              <w:spacing w:after="20"/>
              <w:ind w:left="20"/>
              <w:jc w:val="both"/>
            </w:pPr>
            <w:r>
              <w:rPr>
                <w:rFonts w:ascii="Times New Roman"/>
                <w:b w:val="false"/>
                <w:i w:val="false"/>
                <w:color w:val="000000"/>
                <w:sz w:val="20"/>
              </w:rPr>
              <w:t>
Конфиденциальность гарантируется органами государственной статистики</w:t>
            </w:r>
          </w:p>
          <w:p>
            <w:pPr>
              <w:spacing w:after="20"/>
              <w:ind w:left="20"/>
              <w:jc w:val="both"/>
            </w:pPr>
            <w:r>
              <w:rPr>
                <w:rFonts w:ascii="Times New Roman"/>
                <w:b w:val="false"/>
                <w:i w:val="false"/>
                <w:color w:val="000000"/>
                <w:sz w:val="20"/>
              </w:rPr>
              <w:t>
Жалпымемлекеттік статистикалық байқаудың статистикалық нысаны</w:t>
            </w:r>
          </w:p>
          <w:p>
            <w:pPr>
              <w:spacing w:after="20"/>
              <w:ind w:left="20"/>
              <w:jc w:val="both"/>
            </w:pPr>
            <w:r>
              <w:rPr>
                <w:rFonts w:ascii="Times New Roman"/>
                <w:b w:val="false"/>
                <w:i w:val="false"/>
                <w:color w:val="000000"/>
                <w:sz w:val="20"/>
              </w:rPr>
              <w:t xml:space="preserve">
Статистическая форма общегосударственного статистического наблюдения </w:t>
            </w:r>
          </w:p>
        </w:tc>
        <w:tc>
          <w:tcPr>
            <w:tcW w:w="4100"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Приложение 9 к приказу Председателя Комитета по статистике Министерства национальной экономики Республики Казахстан от "29" января 2020 года № 11</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tcBorders>
          </w:tcPr>
          <w:p/>
        </w:tc>
        <w:tc>
          <w:tcPr>
            <w:tcW w:w="0" w:type="auto"/>
            <w:vMerge/>
            <w:tcBorders>
              <w:top w:val="nil"/>
            </w:tcBorders>
          </w:tcPr>
          <w:p/>
        </w:tc>
      </w:tr>
    </w:tbl>
    <w:p>
      <w:pPr>
        <w:spacing w:after="0"/>
        <w:ind w:left="0"/>
        <w:jc w:val="left"/>
      </w:pPr>
      <w:r>
        <w:rPr>
          <w:rFonts w:ascii="Times New Roman"/>
          <w:b/>
          <w:i w:val="false"/>
          <w:color w:val="000000"/>
        </w:rPr>
        <w:t xml:space="preserve"> Көлік жұмысы туралы есеп Отчет о работе транспорта</w:t>
      </w:r>
    </w:p>
    <w:tbl>
      <w:tblPr>
        <w:tblW w:w="0" w:type="auto"/>
        <w:tblCellSpacing w:w="0" w:type="auto"/>
        <w:tblBorders>
          <w:top w:val="none"/>
          <w:left w:val="none"/>
          <w:bottom w:val="none"/>
          <w:right w:val="none"/>
          <w:insideH w:val="none"/>
          <w:insideV w:val="none"/>
        </w:tblBorders>
        <w:tblLayout w:type="fixed"/>
      </w:tblPr>
      <w:tblGrid>
        <w:gridCol w:w="820"/>
        <w:gridCol w:w="820"/>
        <w:gridCol w:w="820"/>
        <w:gridCol w:w="820"/>
        <w:gridCol w:w="820"/>
        <w:gridCol w:w="820"/>
        <w:gridCol w:w="820"/>
        <w:gridCol w:w="820"/>
        <w:gridCol w:w="820"/>
        <w:gridCol w:w="820"/>
        <w:gridCol w:w="820"/>
        <w:gridCol w:w="820"/>
        <w:gridCol w:w="820"/>
        <w:gridCol w:w="820"/>
        <w:gridCol w:w="820"/>
      </w:tblGrid>
      <w:tr>
        <w:trPr>
          <w:trHeight w:val="30" w:hRule="atLeast"/>
        </w:trPr>
        <w:tc>
          <w:tcPr>
            <w:tcW w:w="82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Индексі</w:t>
            </w:r>
          </w:p>
          <w:p>
            <w:pPr>
              <w:spacing w:after="20"/>
              <w:ind w:left="20"/>
              <w:jc w:val="both"/>
            </w:pPr>
            <w:r>
              <w:rPr>
                <w:rFonts w:ascii="Times New Roman"/>
                <w:b w:val="false"/>
                <w:i w:val="false"/>
                <w:color w:val="000000"/>
                <w:sz w:val="20"/>
              </w:rPr>
              <w:t>
Индекс</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1-көлік</w:t>
            </w:r>
          </w:p>
          <w:p>
            <w:pPr>
              <w:spacing w:after="20"/>
              <w:ind w:left="20"/>
              <w:jc w:val="both"/>
            </w:pPr>
            <w:r>
              <w:rPr>
                <w:rFonts w:ascii="Times New Roman"/>
                <w:b w:val="false"/>
                <w:i w:val="false"/>
                <w:color w:val="000000"/>
                <w:sz w:val="20"/>
              </w:rPr>
              <w:t>
1-транспорт</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айлық</w:t>
            </w:r>
          </w:p>
          <w:p>
            <w:pPr>
              <w:spacing w:after="20"/>
              <w:ind w:left="20"/>
              <w:jc w:val="both"/>
            </w:pPr>
            <w:r>
              <w:rPr>
                <w:rFonts w:ascii="Times New Roman"/>
                <w:b w:val="false"/>
                <w:i w:val="false"/>
                <w:color w:val="000000"/>
                <w:sz w:val="20"/>
              </w:rPr>
              <w:t>
месячная</w:t>
            </w:r>
          </w:p>
        </w:tc>
        <w:tc>
          <w:tcPr>
            <w:tcW w:w="820"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673100" cy="482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673100" cy="482600"/>
                          </a:xfrm>
                          <a:prstGeom prst="rect">
                            <a:avLst/>
                          </a:prstGeom>
                        </pic:spPr>
                      </pic:pic>
                    </a:graphicData>
                  </a:graphic>
                </wp:inline>
              </w:drawing>
            </w:r>
          </w:p>
          <w:p>
            <w:pPr>
              <w:spacing w:after="20"/>
              <w:ind w:left="20"/>
              <w:jc w:val="both"/>
            </w:pPr>
          </w:p>
          <w:p>
            <w:pPr>
              <w:spacing w:after="20"/>
              <w:ind w:left="20"/>
              <w:jc w:val="both"/>
            </w:pPr>
          </w:p>
        </w:tc>
        <w:tc>
          <w:tcPr>
            <w:tcW w:w="82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w:t>
            </w:r>
          </w:p>
          <w:p>
            <w:pPr>
              <w:spacing w:after="20"/>
              <w:ind w:left="20"/>
              <w:jc w:val="both"/>
            </w:pPr>
            <w:r>
              <w:rPr>
                <w:rFonts w:ascii="Times New Roman"/>
                <w:b w:val="false"/>
                <w:i w:val="false"/>
                <w:color w:val="000000"/>
                <w:sz w:val="20"/>
              </w:rPr>
              <w:t>
отчетный период</w:t>
            </w:r>
          </w:p>
        </w:tc>
        <w:tc>
          <w:tcPr>
            <w:tcW w:w="820"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270000" cy="482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1270000" cy="482600"/>
                          </a:xfrm>
                          <a:prstGeom prst="rect">
                            <a:avLst/>
                          </a:prstGeom>
                        </pic:spPr>
                      </pic:pic>
                    </a:graphicData>
                  </a:graphic>
                </wp:inline>
              </w:drawing>
            </w:r>
          </w:p>
          <w:p>
            <w:pPr>
              <w:spacing w:after="20"/>
              <w:ind w:left="20"/>
              <w:jc w:val="both"/>
            </w:pPr>
          </w:p>
          <w:p>
            <w:pPr>
              <w:spacing w:after="20"/>
              <w:ind w:left="20"/>
              <w:jc w:val="both"/>
            </w:pPr>
          </w:p>
        </w:tc>
        <w:tc>
          <w:tcPr>
            <w:tcW w:w="82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w:t>
            </w:r>
          </w:p>
          <w:p>
            <w:pPr>
              <w:spacing w:after="20"/>
              <w:ind w:left="20"/>
              <w:jc w:val="both"/>
            </w:pPr>
            <w:r>
              <w:rPr>
                <w:rFonts w:ascii="Times New Roman"/>
                <w:b w:val="false"/>
                <w:i w:val="false"/>
                <w:color w:val="000000"/>
                <w:sz w:val="20"/>
              </w:rPr>
              <w:t>
год</w:t>
            </w:r>
          </w:p>
        </w:tc>
      </w:tr>
      <w:tr>
        <w:trPr>
          <w:trHeight w:val="30" w:hRule="atLeast"/>
        </w:trPr>
        <w:tc>
          <w:tcPr>
            <w:tcW w:w="0" w:type="auto"/>
            <w:gridSpan w:val="1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қызмет түрлерінің жалпы жіктеуішінің (бұдан әрі – ЭҚЖЖ) 49-51 кодына сәйкес экономикалық қызметтің негізгі және қайталама түрі бар, коммерциялық негізде жүктерді және жолаушыларды тасымалдауды жүзеге асыратын заңды тұлғалар және (немесе) олардың құрылымдық және оқшауланған бөлімшелері, сондай-ақ жүк пен жолаушыларды су көлігімен тасымалдауды және коммерциялық негізде жолаушыларды қалалық рельсті көлігімен тасымалдауды жүзеге асыратын дара кәсіпкерлер ұсынады</w:t>
            </w:r>
          </w:p>
          <w:p>
            <w:pPr>
              <w:spacing w:after="20"/>
              <w:ind w:left="20"/>
              <w:jc w:val="both"/>
            </w:pPr>
            <w:r>
              <w:rPr>
                <w:rFonts w:ascii="Times New Roman"/>
                <w:b w:val="false"/>
                <w:i w:val="false"/>
                <w:color w:val="000000"/>
                <w:sz w:val="20"/>
              </w:rPr>
              <w:t>
Представляют юридические лица и (или) их структурные и обособленные подразделения с основным и вторичным видом экономической деятельности (согласно коду Общего классификатора видов экономической деятельности (далее – ОКЭД)) 49-51, осуществляющие перевозки грузов и пассажиров на коммерческой основе, а также индивидуальные предприниматели, осуществляющие перевозки грузов и пассажиров на водном транспорте и перевозки пассажиров на городском рельсовом транспорте на коммерческой основе</w:t>
            </w:r>
          </w:p>
        </w:tc>
      </w:tr>
      <w:tr>
        <w:trPr>
          <w:trHeight w:val="30" w:hRule="atLeast"/>
        </w:trPr>
        <w:tc>
          <w:tcPr>
            <w:tcW w:w="0" w:type="auto"/>
            <w:gridSpan w:val="1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Ұсыну мерзімі – есепті кезеңнен кейінгі 2-күнге (қоса алғанда) дейін</w:t>
            </w:r>
          </w:p>
          <w:p>
            <w:pPr>
              <w:spacing w:after="20"/>
              <w:ind w:left="20"/>
              <w:jc w:val="both"/>
            </w:pPr>
            <w:r>
              <w:rPr>
                <w:rFonts w:ascii="Times New Roman"/>
                <w:b w:val="false"/>
                <w:i w:val="false"/>
                <w:color w:val="000000"/>
                <w:sz w:val="20"/>
              </w:rPr>
              <w:t>
Срок представления – до 2 числа (включительно) после отчетного периода</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БСН коды</w:t>
            </w:r>
          </w:p>
          <w:p>
            <w:pPr>
              <w:spacing w:after="20"/>
              <w:ind w:left="20"/>
              <w:jc w:val="both"/>
            </w:pPr>
            <w:r>
              <w:rPr>
                <w:rFonts w:ascii="Times New Roman"/>
                <w:b w:val="false"/>
                <w:i w:val="false"/>
                <w:color w:val="000000"/>
                <w:sz w:val="20"/>
              </w:rPr>
              <w:t>
код БИН</w:t>
            </w:r>
          </w:p>
        </w:tc>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708400" cy="482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3708400" cy="482600"/>
                          </a:xfrm>
                          <a:prstGeom prst="rect">
                            <a:avLst/>
                          </a:prstGeom>
                        </pic:spPr>
                      </pic:pic>
                    </a:graphicData>
                  </a:graphic>
                </wp:inline>
              </w:drawing>
            </w:r>
          </w:p>
          <w:p>
            <w:pPr>
              <w:spacing w:after="20"/>
              <w:ind w:left="20"/>
              <w:jc w:val="both"/>
            </w:pPr>
          </w:p>
          <w:p>
            <w:pPr>
              <w:spacing w:after="20"/>
              <w:ind w:left="20"/>
              <w:jc w:val="both"/>
            </w:pPr>
          </w:p>
        </w:tc>
        <w:tc>
          <w:tcPr>
            <w:tcW w:w="0" w:type="auto"/>
            <w:gridSpan w:val="8"/>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ЖСН коды</w:t>
            </w:r>
          </w:p>
          <w:p>
            <w:pPr>
              <w:spacing w:after="20"/>
              <w:ind w:left="20"/>
              <w:jc w:val="both"/>
            </w:pPr>
            <w:r>
              <w:rPr>
                <w:rFonts w:ascii="Times New Roman"/>
                <w:b w:val="false"/>
                <w:i w:val="false"/>
                <w:color w:val="000000"/>
                <w:sz w:val="20"/>
              </w:rPr>
              <w:t>
код ИИН</w:t>
            </w:r>
          </w:p>
        </w:tc>
        <w:tc>
          <w:tcPr>
            <w:tcW w:w="0" w:type="auto"/>
            <w:gridSpan w:val="3"/>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708400" cy="482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3708400" cy="482600"/>
                          </a:xfrm>
                          <a:prstGeom prst="rect">
                            <a:avLst/>
                          </a:prstGeom>
                        </pic:spPr>
                      </pic:pic>
                    </a:graphicData>
                  </a:graphic>
                </wp:inline>
              </w:drawing>
            </w:r>
          </w:p>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1. Кәсіпорын (ұйым) бойынша деректерді көрсетіңіз</w:t>
      </w:r>
    </w:p>
    <w:p>
      <w:pPr>
        <w:spacing w:after="0"/>
        <w:ind w:left="0"/>
        <w:jc w:val="both"/>
      </w:pPr>
      <w:r>
        <w:rPr>
          <w:rFonts w:ascii="Times New Roman"/>
          <w:b w:val="false"/>
          <w:i w:val="false"/>
          <w:color w:val="000000"/>
          <w:sz w:val="28"/>
        </w:rPr>
        <w:t>
       Укажите данные по предприятию (организации)</w:t>
      </w:r>
    </w:p>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Дара кәсіпкердің, заңды тұлғаның (бөлімшенің) нақты орналасқан орнын көрсетіңіз (оның тіркелген жеріне қарамастан) - облыс, қала, аудан, елді мекен</w:t>
            </w:r>
          </w:p>
          <w:p>
            <w:pPr>
              <w:spacing w:after="20"/>
              <w:ind w:left="20"/>
              <w:jc w:val="both"/>
            </w:pPr>
            <w:r>
              <w:rPr>
                <w:rFonts w:ascii="Times New Roman"/>
                <w:b w:val="false"/>
                <w:i w:val="false"/>
                <w:color w:val="000000"/>
                <w:sz w:val="20"/>
              </w:rPr>
              <w:t>
Укажите фактическое место расположения индивидуального предпринимателя, юридического лица (подразделения), (независимо от места ее регистрации) – область, город, район, населенный пункт</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4127500" cy="927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4127500" cy="9271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Әкімшілік-аумақтық объектілер жіктеуішіне (ӘАОЖ) сәйкес аумақ коды (респондент статистикалық нысанды қағаз жеткізгіште ұсынған кезде аумақтық статистика бөлімшесінің тиісті қызметкері толтырады)</w:t>
            </w:r>
          </w:p>
          <w:p>
            <w:pPr>
              <w:spacing w:after="20"/>
              <w:ind w:left="20"/>
              <w:jc w:val="both"/>
            </w:pPr>
            <w:r>
              <w:rPr>
                <w:rFonts w:ascii="Times New Roman"/>
                <w:b w:val="false"/>
                <w:i w:val="false"/>
                <w:color w:val="000000"/>
                <w:sz w:val="20"/>
              </w:rPr>
              <w:t>
Код территории согласно Классификатору административно-территориальных объектов (КАТО) (заполняется соответствующим работником территориального подразделения статистики при представлении респондентом статистической формы на бумажном носителе)</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060700" cy="43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3060700" cy="4318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Заңды тұлғаның (бөлімшенің), дара кәсіпкердің көлік қызметінің нақты жүзеге асыратын түрінің атауын және кодын ЭҚЖЖ сәйкес көрсетіңіз</w:t>
            </w:r>
          </w:p>
          <w:p>
            <w:pPr>
              <w:spacing w:after="20"/>
              <w:ind w:left="20"/>
              <w:jc w:val="both"/>
            </w:pPr>
            <w:r>
              <w:rPr>
                <w:rFonts w:ascii="Times New Roman"/>
                <w:b w:val="false"/>
                <w:i w:val="false"/>
                <w:color w:val="000000"/>
                <w:sz w:val="20"/>
              </w:rPr>
              <w:t>
Укажите наименование и код согласно ОКЭД фактически осуществляемого вида транспортой деятельности юридического лица (подразделения), индивидуального предпринимателя</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4229100" cy="609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
                          <a:stretch>
                            <a:fillRect/>
                          </a:stretch>
                        </pic:blipFill>
                        <pic:spPr>
                          <a:xfrm>
                            <a:off x="0" y="0"/>
                            <a:ext cx="4229100" cy="6096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r>
              <w:drawing>
                <wp:inline distT="0" distB="0" distL="0" distR="0">
                  <wp:extent cx="1612900" cy="44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
                          <a:stretch>
                            <a:fillRect/>
                          </a:stretch>
                        </pic:blipFill>
                        <pic:spPr>
                          <a:xfrm>
                            <a:off x="0" y="0"/>
                            <a:ext cx="1612900" cy="444500"/>
                          </a:xfrm>
                          <a:prstGeom prst="rect">
                            <a:avLst/>
                          </a:prstGeom>
                        </pic:spPr>
                      </pic:pic>
                    </a:graphicData>
                  </a:graphic>
                </wp:inline>
              </w:drawing>
            </w:r>
          </w:p>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2. Көлік жұмысының негізгі көрсеткіштерін көрсетіңіз</w:t>
      </w:r>
    </w:p>
    <w:p>
      <w:pPr>
        <w:spacing w:after="0"/>
        <w:ind w:left="0"/>
        <w:jc w:val="both"/>
      </w:pPr>
      <w:r>
        <w:rPr>
          <w:rFonts w:ascii="Times New Roman"/>
          <w:b w:val="false"/>
          <w:i w:val="false"/>
          <w:color w:val="000000"/>
          <w:sz w:val="28"/>
        </w:rPr>
        <w:t>
      Укажите основные показатели работы транспорта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Жол коды</w:t>
            </w:r>
          </w:p>
          <w:p>
            <w:pPr>
              <w:spacing w:after="20"/>
              <w:ind w:left="20"/>
              <w:jc w:val="both"/>
            </w:pPr>
            <w:r>
              <w:rPr>
                <w:rFonts w:ascii="Times New Roman"/>
                <w:b w:val="false"/>
                <w:i w:val="false"/>
                <w:color w:val="000000"/>
                <w:sz w:val="20"/>
              </w:rPr>
              <w:t>
</w:t>
            </w:r>
            <w:r>
              <w:rPr>
                <w:rFonts w:ascii="Times New Roman"/>
                <w:b/>
                <w:i w:val="false"/>
                <w:color w:val="000000"/>
                <w:sz w:val="20"/>
              </w:rPr>
              <w:t>Код строки</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Көрсеткіштің атауы</w:t>
            </w:r>
          </w:p>
          <w:p>
            <w:pPr>
              <w:spacing w:after="20"/>
              <w:ind w:left="20"/>
              <w:jc w:val="both"/>
            </w:pPr>
            <w:r>
              <w:rPr>
                <w:rFonts w:ascii="Times New Roman"/>
                <w:b w:val="false"/>
                <w:i w:val="false"/>
                <w:color w:val="000000"/>
                <w:sz w:val="20"/>
              </w:rPr>
              <w:t>
</w:t>
            </w:r>
            <w:r>
              <w:rPr>
                <w:rFonts w:ascii="Times New Roman"/>
                <w:b/>
                <w:i w:val="false"/>
                <w:color w:val="000000"/>
                <w:sz w:val="20"/>
              </w:rPr>
              <w:t>Наименование показателя</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Тасымалданған жолаушылар, адам </w:t>
            </w:r>
          </w:p>
          <w:p>
            <w:pPr>
              <w:spacing w:after="20"/>
              <w:ind w:left="20"/>
              <w:jc w:val="both"/>
            </w:pPr>
            <w:r>
              <w:rPr>
                <w:rFonts w:ascii="Times New Roman"/>
                <w:b w:val="false"/>
                <w:i w:val="false"/>
                <w:color w:val="000000"/>
                <w:sz w:val="20"/>
              </w:rPr>
              <w:t>
</w:t>
            </w:r>
            <w:r>
              <w:rPr>
                <w:rFonts w:ascii="Times New Roman"/>
                <w:b/>
                <w:i w:val="false"/>
                <w:color w:val="000000"/>
                <w:sz w:val="20"/>
              </w:rPr>
              <w:t>Перевезено пассажиров, человек</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Жолаушылар айналымы, мың жолаушы-километр</w:t>
            </w:r>
          </w:p>
          <w:p>
            <w:pPr>
              <w:spacing w:after="20"/>
              <w:ind w:left="20"/>
              <w:jc w:val="both"/>
            </w:pPr>
            <w:r>
              <w:rPr>
                <w:rFonts w:ascii="Times New Roman"/>
                <w:b w:val="false"/>
                <w:i w:val="false"/>
                <w:color w:val="000000"/>
                <w:sz w:val="20"/>
              </w:rPr>
              <w:t>
</w:t>
            </w:r>
            <w:r>
              <w:rPr>
                <w:rFonts w:ascii="Times New Roman"/>
                <w:b/>
                <w:i w:val="false"/>
                <w:color w:val="000000"/>
                <w:sz w:val="20"/>
              </w:rPr>
              <w:t>Пассажирооборот, тысяч пассажиро-километров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Жолаушылар тасымалынан түскен табыс, мың теңге</w:t>
            </w:r>
          </w:p>
          <w:p>
            <w:pPr>
              <w:spacing w:after="20"/>
              <w:ind w:left="20"/>
              <w:jc w:val="both"/>
            </w:pPr>
            <w:r>
              <w:rPr>
                <w:rFonts w:ascii="Times New Roman"/>
                <w:b w:val="false"/>
                <w:i w:val="false"/>
                <w:color w:val="000000"/>
                <w:sz w:val="20"/>
              </w:rPr>
              <w:t>
</w:t>
            </w:r>
            <w:r>
              <w:rPr>
                <w:rFonts w:ascii="Times New Roman"/>
                <w:b/>
                <w:i w:val="false"/>
                <w:color w:val="000000"/>
                <w:sz w:val="20"/>
              </w:rPr>
              <w:t>Доходы от перевозки пассажиров, тысяч тенге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Тасымалданған жүк, жолжүгі, жүк-жолжүгі, тонна</w:t>
            </w:r>
          </w:p>
          <w:p>
            <w:pPr>
              <w:spacing w:after="20"/>
              <w:ind w:left="20"/>
              <w:jc w:val="both"/>
            </w:pPr>
            <w:r>
              <w:rPr>
                <w:rFonts w:ascii="Times New Roman"/>
                <w:b w:val="false"/>
                <w:i w:val="false"/>
                <w:color w:val="000000"/>
                <w:sz w:val="20"/>
              </w:rPr>
              <w:t>
</w:t>
            </w:r>
            <w:r>
              <w:rPr>
                <w:rFonts w:ascii="Times New Roman"/>
                <w:b/>
                <w:i w:val="false"/>
                <w:color w:val="000000"/>
                <w:sz w:val="20"/>
              </w:rPr>
              <w:t>Перевезено (транспортировано) грузов, багажа, грузобагажа, тонн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Жүк айналымы, мың тонна-километр</w:t>
            </w:r>
          </w:p>
          <w:p>
            <w:pPr>
              <w:spacing w:after="20"/>
              <w:ind w:left="20"/>
              <w:jc w:val="both"/>
            </w:pPr>
            <w:r>
              <w:rPr>
                <w:rFonts w:ascii="Times New Roman"/>
                <w:b w:val="false"/>
                <w:i w:val="false"/>
                <w:color w:val="000000"/>
                <w:sz w:val="20"/>
              </w:rPr>
              <w:t>
</w:t>
            </w:r>
            <w:r>
              <w:rPr>
                <w:rFonts w:ascii="Times New Roman"/>
                <w:b/>
                <w:i w:val="false"/>
                <w:color w:val="000000"/>
                <w:sz w:val="20"/>
              </w:rPr>
              <w:t>Грузооборот, тысяч тонно-километров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Жүк, жолжүгі, жүк-жолжүгі тасымалынан түскен табыс, мың теңге</w:t>
            </w:r>
          </w:p>
          <w:p>
            <w:pPr>
              <w:spacing w:after="20"/>
              <w:ind w:left="20"/>
              <w:jc w:val="both"/>
            </w:pPr>
            <w:r>
              <w:rPr>
                <w:rFonts w:ascii="Times New Roman"/>
                <w:b w:val="false"/>
                <w:i w:val="false"/>
                <w:color w:val="000000"/>
                <w:sz w:val="20"/>
              </w:rPr>
              <w:t>
</w:t>
            </w:r>
            <w:r>
              <w:rPr>
                <w:rFonts w:ascii="Times New Roman"/>
                <w:b/>
                <w:i w:val="false"/>
                <w:color w:val="000000"/>
                <w:sz w:val="20"/>
              </w:rPr>
              <w:t>Доходы от перевозки (транспортировки) грузов, багажа, грузобагажа, тысяч тенге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Көлік құралдарын жүргізушісімен (экипажымен) қоса жалға беруден түскен табыстар, мың теңге</w:t>
            </w:r>
          </w:p>
          <w:p>
            <w:pPr>
              <w:spacing w:after="20"/>
              <w:ind w:left="20"/>
              <w:jc w:val="both"/>
            </w:pPr>
            <w:r>
              <w:rPr>
                <w:rFonts w:ascii="Times New Roman"/>
                <w:b w:val="false"/>
                <w:i w:val="false"/>
                <w:color w:val="000000"/>
                <w:sz w:val="20"/>
              </w:rPr>
              <w:t>
</w:t>
            </w:r>
            <w:r>
              <w:rPr>
                <w:rFonts w:ascii="Times New Roman"/>
                <w:b/>
                <w:i w:val="false"/>
                <w:color w:val="000000"/>
                <w:sz w:val="20"/>
              </w:rPr>
              <w:t>Доходы от сдачи в аренду транспортных средств с водителем (экипажем), тысяч тенге</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p>
            <w:pPr>
              <w:spacing w:after="20"/>
              <w:ind w:left="20"/>
              <w:jc w:val="both"/>
            </w:pPr>
            <w:r>
              <w:rPr>
                <w:rFonts w:ascii="Times New Roman"/>
                <w:b w:val="false"/>
                <w:i w:val="false"/>
                <w:color w:val="000000"/>
                <w:sz w:val="20"/>
              </w:rPr>
              <w:t>
Всего</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және қалалық рельсті</w:t>
            </w:r>
          </w:p>
          <w:p>
            <w:pPr>
              <w:spacing w:after="20"/>
              <w:ind w:left="20"/>
              <w:jc w:val="both"/>
            </w:pPr>
            <w:r>
              <w:rPr>
                <w:rFonts w:ascii="Times New Roman"/>
                <w:b w:val="false"/>
                <w:i w:val="false"/>
                <w:color w:val="000000"/>
                <w:sz w:val="20"/>
              </w:rPr>
              <w:t>
Автомобильный и городской рельсовый</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p>
            <w:pPr>
              <w:spacing w:after="20"/>
              <w:ind w:left="20"/>
              <w:jc w:val="both"/>
            </w:pPr>
            <w:r>
              <w:rPr>
                <w:rFonts w:ascii="Times New Roman"/>
                <w:b w:val="false"/>
                <w:i w:val="false"/>
                <w:color w:val="000000"/>
                <w:sz w:val="20"/>
              </w:rPr>
              <w:t>
в том числе:</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автобустар</w:t>
            </w:r>
          </w:p>
          <w:p>
            <w:pPr>
              <w:spacing w:after="20"/>
              <w:ind w:left="20"/>
              <w:jc w:val="both"/>
            </w:pPr>
            <w:r>
              <w:rPr>
                <w:rFonts w:ascii="Times New Roman"/>
                <w:b w:val="false"/>
                <w:i w:val="false"/>
                <w:color w:val="000000"/>
                <w:sz w:val="20"/>
              </w:rPr>
              <w:t>
автобусы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трамвайлар</w:t>
            </w:r>
          </w:p>
          <w:p>
            <w:pPr>
              <w:spacing w:after="20"/>
              <w:ind w:left="20"/>
              <w:jc w:val="both"/>
            </w:pPr>
            <w:r>
              <w:rPr>
                <w:rFonts w:ascii="Times New Roman"/>
                <w:b w:val="false"/>
                <w:i w:val="false"/>
                <w:color w:val="000000"/>
                <w:sz w:val="20"/>
              </w:rPr>
              <w:t>
трамваи</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троллейбустар</w:t>
            </w:r>
          </w:p>
          <w:p>
            <w:pPr>
              <w:spacing w:after="20"/>
              <w:ind w:left="20"/>
              <w:jc w:val="both"/>
            </w:pPr>
            <w:r>
              <w:rPr>
                <w:rFonts w:ascii="Times New Roman"/>
                <w:b w:val="false"/>
                <w:i w:val="false"/>
                <w:color w:val="000000"/>
                <w:sz w:val="20"/>
              </w:rPr>
              <w:t>
троллейбусы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такси</w:t>
            </w:r>
          </w:p>
          <w:p>
            <w:pPr>
              <w:spacing w:after="20"/>
              <w:ind w:left="20"/>
              <w:jc w:val="both"/>
            </w:pPr>
            <w:r>
              <w:rPr>
                <w:rFonts w:ascii="Times New Roman"/>
                <w:b w:val="false"/>
                <w:i w:val="false"/>
                <w:color w:val="000000"/>
                <w:sz w:val="20"/>
              </w:rPr>
              <w:t>
такси</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метрополитен</w:t>
            </w:r>
          </w:p>
          <w:p>
            <w:pPr>
              <w:spacing w:after="20"/>
              <w:ind w:left="20"/>
              <w:jc w:val="both"/>
            </w:pPr>
            <w:r>
              <w:rPr>
                <w:rFonts w:ascii="Times New Roman"/>
                <w:b w:val="false"/>
                <w:i w:val="false"/>
                <w:color w:val="000000"/>
                <w:sz w:val="20"/>
              </w:rPr>
              <w:t>
метрополитен</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жеңіл рельсті көлік</w:t>
            </w:r>
          </w:p>
          <w:p>
            <w:pPr>
              <w:spacing w:after="20"/>
              <w:ind w:left="20"/>
              <w:jc w:val="both"/>
            </w:pPr>
            <w:r>
              <w:rPr>
                <w:rFonts w:ascii="Times New Roman"/>
                <w:b w:val="false"/>
                <w:i w:val="false"/>
                <w:color w:val="000000"/>
                <w:sz w:val="20"/>
              </w:rPr>
              <w:t>
легкорельсовый транспорт</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түрлері (арқан жолдар және басқалары)</w:t>
            </w:r>
          </w:p>
          <w:p>
            <w:pPr>
              <w:spacing w:after="20"/>
              <w:ind w:left="20"/>
              <w:jc w:val="both"/>
            </w:pPr>
            <w:r>
              <w:rPr>
                <w:rFonts w:ascii="Times New Roman"/>
                <w:b w:val="false"/>
                <w:i w:val="false"/>
                <w:color w:val="000000"/>
                <w:sz w:val="20"/>
              </w:rPr>
              <w:t>
прочие виды (канатные дороги и другие)</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 автомобиль көлігі</w:t>
            </w:r>
          </w:p>
          <w:p>
            <w:pPr>
              <w:spacing w:after="20"/>
              <w:ind w:left="20"/>
              <w:jc w:val="both"/>
            </w:pPr>
            <w:r>
              <w:rPr>
                <w:rFonts w:ascii="Times New Roman"/>
                <w:b w:val="false"/>
                <w:i w:val="false"/>
                <w:color w:val="000000"/>
                <w:sz w:val="20"/>
              </w:rPr>
              <w:t>
грузовой автомобильный транспорт</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Теміржол</w:t>
            </w:r>
          </w:p>
          <w:p>
            <w:pPr>
              <w:spacing w:after="20"/>
              <w:ind w:left="20"/>
              <w:jc w:val="both"/>
            </w:pPr>
            <w:r>
              <w:rPr>
                <w:rFonts w:ascii="Times New Roman"/>
                <w:b w:val="false"/>
                <w:i w:val="false"/>
                <w:color w:val="000000"/>
                <w:sz w:val="20"/>
              </w:rPr>
              <w:t>
Железнодорожный</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су</w:t>
            </w:r>
          </w:p>
          <w:p>
            <w:pPr>
              <w:spacing w:after="20"/>
              <w:ind w:left="20"/>
              <w:jc w:val="both"/>
            </w:pPr>
            <w:r>
              <w:rPr>
                <w:rFonts w:ascii="Times New Roman"/>
                <w:b w:val="false"/>
                <w:i w:val="false"/>
                <w:color w:val="000000"/>
                <w:sz w:val="20"/>
              </w:rPr>
              <w:t>
Внутренний водный</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w:t>
            </w:r>
          </w:p>
          <w:p>
            <w:pPr>
              <w:spacing w:after="20"/>
              <w:ind w:left="20"/>
              <w:jc w:val="both"/>
            </w:pPr>
            <w:r>
              <w:rPr>
                <w:rFonts w:ascii="Times New Roman"/>
                <w:b w:val="false"/>
                <w:i w:val="false"/>
                <w:color w:val="000000"/>
                <w:sz w:val="20"/>
              </w:rPr>
              <w:t>
Воздушный</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Теңіз</w:t>
            </w:r>
          </w:p>
          <w:p>
            <w:pPr>
              <w:spacing w:after="20"/>
              <w:ind w:left="20"/>
              <w:jc w:val="both"/>
            </w:pPr>
            <w:r>
              <w:rPr>
                <w:rFonts w:ascii="Times New Roman"/>
                <w:b w:val="false"/>
                <w:i w:val="false"/>
                <w:color w:val="000000"/>
                <w:sz w:val="20"/>
              </w:rPr>
              <w:t>
Морской</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p>
            <w:pPr>
              <w:spacing w:after="20"/>
              <w:ind w:left="20"/>
              <w:jc w:val="both"/>
            </w:pPr>
            <w:r>
              <w:rPr>
                <w:rFonts w:ascii="Times New Roman"/>
                <w:b w:val="false"/>
                <w:i w:val="false"/>
                <w:color w:val="000000"/>
                <w:sz w:val="20"/>
              </w:rPr>
              <w:t>
Код строки</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Көрсеткіштің атауы</w:t>
            </w:r>
          </w:p>
          <w:p>
            <w:pPr>
              <w:spacing w:after="20"/>
              <w:ind w:left="20"/>
              <w:jc w:val="both"/>
            </w:pPr>
            <w:r>
              <w:rPr>
                <w:rFonts w:ascii="Times New Roman"/>
                <w:b w:val="false"/>
                <w:i w:val="false"/>
                <w:color w:val="000000"/>
                <w:sz w:val="20"/>
              </w:rPr>
              <w:t>
Наименование показателя</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Тасымалданған жолаушылар, адам</w:t>
            </w:r>
          </w:p>
          <w:p>
            <w:pPr>
              <w:spacing w:after="20"/>
              <w:ind w:left="20"/>
              <w:jc w:val="both"/>
            </w:pPr>
            <w:r>
              <w:rPr>
                <w:rFonts w:ascii="Times New Roman"/>
                <w:b w:val="false"/>
                <w:i w:val="false"/>
                <w:color w:val="000000"/>
                <w:sz w:val="20"/>
              </w:rPr>
              <w:t>
Перевезено пассажиров, человек</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Жолаушылар айналымы, мың жолаушы-километр</w:t>
            </w:r>
          </w:p>
          <w:p>
            <w:pPr>
              <w:spacing w:after="20"/>
              <w:ind w:left="20"/>
              <w:jc w:val="both"/>
            </w:pPr>
            <w:r>
              <w:rPr>
                <w:rFonts w:ascii="Times New Roman"/>
                <w:b w:val="false"/>
                <w:i w:val="false"/>
                <w:color w:val="000000"/>
                <w:sz w:val="20"/>
              </w:rPr>
              <w:t>
Пассажирооборот, тысяч пассажиро-километров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Жолаушылар тасымалынан түскен табыс, мың теңге</w:t>
            </w:r>
          </w:p>
          <w:p>
            <w:pPr>
              <w:spacing w:after="20"/>
              <w:ind w:left="20"/>
              <w:jc w:val="both"/>
            </w:pPr>
            <w:r>
              <w:rPr>
                <w:rFonts w:ascii="Times New Roman"/>
                <w:b w:val="false"/>
                <w:i w:val="false"/>
                <w:color w:val="000000"/>
                <w:sz w:val="20"/>
              </w:rPr>
              <w:t>
Доходы от перевозки пассажиров, тысяч тенге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Тасымалданған жүк, жолжүгі, жүк-жолжүгі, тонна</w:t>
            </w:r>
          </w:p>
          <w:p>
            <w:pPr>
              <w:spacing w:after="20"/>
              <w:ind w:left="20"/>
              <w:jc w:val="both"/>
            </w:pPr>
            <w:r>
              <w:rPr>
                <w:rFonts w:ascii="Times New Roman"/>
                <w:b w:val="false"/>
                <w:i w:val="false"/>
                <w:color w:val="000000"/>
                <w:sz w:val="20"/>
              </w:rPr>
              <w:t>
Перевезено (транспортировано) грузов, багажа, грузобагажа, тонн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 айналымы, мың тонна-километр</w:t>
            </w:r>
          </w:p>
          <w:p>
            <w:pPr>
              <w:spacing w:after="20"/>
              <w:ind w:left="20"/>
              <w:jc w:val="both"/>
            </w:pPr>
            <w:r>
              <w:rPr>
                <w:rFonts w:ascii="Times New Roman"/>
                <w:b w:val="false"/>
                <w:i w:val="false"/>
                <w:color w:val="000000"/>
                <w:sz w:val="20"/>
              </w:rPr>
              <w:t>
Грузооборот, тысяч тонно-километров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 жолжүгі, жүк-жолжүгі тасымалынан түскен табыс, мың теңге</w:t>
            </w:r>
          </w:p>
          <w:p>
            <w:pPr>
              <w:spacing w:after="20"/>
              <w:ind w:left="20"/>
              <w:jc w:val="both"/>
            </w:pPr>
            <w:r>
              <w:rPr>
                <w:rFonts w:ascii="Times New Roman"/>
                <w:b w:val="false"/>
                <w:i w:val="false"/>
                <w:color w:val="000000"/>
                <w:sz w:val="20"/>
              </w:rPr>
              <w:t>
Доходы от перевозки (транспортировки) грузов, багажа, грузобагажа, тысяч тенге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 жүргізушісімен (экипажымен) қоса жалға беруден түскен табыстар, мың теңге</w:t>
            </w:r>
          </w:p>
          <w:p>
            <w:pPr>
              <w:spacing w:after="20"/>
              <w:ind w:left="20"/>
              <w:jc w:val="both"/>
            </w:pPr>
            <w:r>
              <w:rPr>
                <w:rFonts w:ascii="Times New Roman"/>
                <w:b w:val="false"/>
                <w:i w:val="false"/>
                <w:color w:val="000000"/>
                <w:sz w:val="20"/>
              </w:rPr>
              <w:t>
Доходы от сдачи в аренду транспортных средств с водителем (экипажем), тысяч тенге</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Құбыр</w:t>
            </w:r>
          </w:p>
          <w:p>
            <w:pPr>
              <w:spacing w:after="20"/>
              <w:ind w:left="20"/>
              <w:jc w:val="both"/>
            </w:pPr>
            <w:r>
              <w:rPr>
                <w:rFonts w:ascii="Times New Roman"/>
                <w:b w:val="false"/>
                <w:i w:val="false"/>
                <w:color w:val="000000"/>
                <w:sz w:val="20"/>
              </w:rPr>
              <w:t>
Трубопроводный</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одан:</w:t>
            </w:r>
          </w:p>
          <w:p>
            <w:pPr>
              <w:spacing w:after="20"/>
              <w:ind w:left="20"/>
              <w:jc w:val="both"/>
            </w:pPr>
            <w:r>
              <w:rPr>
                <w:rFonts w:ascii="Times New Roman"/>
                <w:b w:val="false"/>
                <w:i w:val="false"/>
                <w:color w:val="000000"/>
                <w:sz w:val="20"/>
              </w:rPr>
              <w:t>
из него:</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және мұнай өнімдері</w:t>
            </w:r>
          </w:p>
          <w:p>
            <w:pPr>
              <w:spacing w:after="20"/>
              <w:ind w:left="20"/>
              <w:jc w:val="both"/>
            </w:pPr>
            <w:r>
              <w:rPr>
                <w:rFonts w:ascii="Times New Roman"/>
                <w:b w:val="false"/>
                <w:i w:val="false"/>
                <w:color w:val="000000"/>
                <w:sz w:val="20"/>
              </w:rPr>
              <w:t>
нефть и нефтепродукты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газ</w:t>
            </w:r>
          </w:p>
          <w:p>
            <w:pPr>
              <w:spacing w:after="20"/>
              <w:ind w:left="20"/>
              <w:jc w:val="both"/>
            </w:pPr>
            <w:r>
              <w:rPr>
                <w:rFonts w:ascii="Times New Roman"/>
                <w:b w:val="false"/>
                <w:i w:val="false"/>
                <w:color w:val="000000"/>
                <w:sz w:val="20"/>
              </w:rPr>
              <w:t>
природный газ</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3. Өңірлер бөлінісінде теміржол, құбыр және әуе көлігі жұмысының негізгі көрсеткіштерін көрсетіңіз</w:t>
      </w:r>
    </w:p>
    <w:p>
      <w:pPr>
        <w:spacing w:after="0"/>
        <w:ind w:left="0"/>
        <w:jc w:val="both"/>
      </w:pPr>
      <w:r>
        <w:rPr>
          <w:rFonts w:ascii="Times New Roman"/>
          <w:b w:val="false"/>
          <w:i w:val="false"/>
          <w:color w:val="000000"/>
          <w:sz w:val="28"/>
        </w:rPr>
        <w:t>
      Укажите основные показатели работы железнодорожного, трубопроводного и воздушного транспорта в разрезе регионов</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Жол коды</w:t>
            </w:r>
          </w:p>
          <w:p>
            <w:pPr>
              <w:spacing w:after="20"/>
              <w:ind w:left="20"/>
              <w:jc w:val="both"/>
            </w:pPr>
            <w:r>
              <w:rPr>
                <w:rFonts w:ascii="Times New Roman"/>
                <w:b w:val="false"/>
                <w:i w:val="false"/>
                <w:color w:val="000000"/>
                <w:sz w:val="20"/>
              </w:rPr>
              <w:t>
</w:t>
            </w:r>
            <w:r>
              <w:rPr>
                <w:rFonts w:ascii="Times New Roman"/>
                <w:b/>
                <w:i w:val="false"/>
                <w:color w:val="000000"/>
                <w:sz w:val="20"/>
              </w:rPr>
              <w:t>Код строки</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Көрсеткіштің атауы</w:t>
            </w:r>
          </w:p>
          <w:p>
            <w:pPr>
              <w:spacing w:after="20"/>
              <w:ind w:left="20"/>
              <w:jc w:val="both"/>
            </w:pPr>
            <w:r>
              <w:rPr>
                <w:rFonts w:ascii="Times New Roman"/>
                <w:b w:val="false"/>
                <w:i w:val="false"/>
                <w:color w:val="000000"/>
                <w:sz w:val="20"/>
              </w:rPr>
              <w:t>
</w:t>
            </w:r>
            <w:r>
              <w:rPr>
                <w:rFonts w:ascii="Times New Roman"/>
                <w:b/>
                <w:i w:val="false"/>
                <w:color w:val="000000"/>
                <w:sz w:val="20"/>
              </w:rPr>
              <w:t>Наименование показателя</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Тасымалданған жолаушылар, адам</w:t>
            </w:r>
          </w:p>
          <w:p>
            <w:pPr>
              <w:spacing w:after="20"/>
              <w:ind w:left="20"/>
              <w:jc w:val="both"/>
            </w:pPr>
            <w:r>
              <w:rPr>
                <w:rFonts w:ascii="Times New Roman"/>
                <w:b w:val="false"/>
                <w:i w:val="false"/>
                <w:color w:val="000000"/>
                <w:sz w:val="20"/>
              </w:rPr>
              <w:t>
</w:t>
            </w:r>
            <w:r>
              <w:rPr>
                <w:rFonts w:ascii="Times New Roman"/>
                <w:b/>
                <w:i w:val="false"/>
                <w:color w:val="000000"/>
                <w:sz w:val="20"/>
              </w:rPr>
              <w:t>Перевезено пассажиров, человек</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Жолаушылар айналымы, мың жолаушы-километр</w:t>
            </w:r>
          </w:p>
          <w:p>
            <w:pPr>
              <w:spacing w:after="20"/>
              <w:ind w:left="20"/>
              <w:jc w:val="both"/>
            </w:pPr>
            <w:r>
              <w:rPr>
                <w:rFonts w:ascii="Times New Roman"/>
                <w:b w:val="false"/>
                <w:i w:val="false"/>
                <w:color w:val="000000"/>
                <w:sz w:val="20"/>
              </w:rPr>
              <w:t>
</w:t>
            </w:r>
            <w:r>
              <w:rPr>
                <w:rFonts w:ascii="Times New Roman"/>
                <w:b/>
                <w:i w:val="false"/>
                <w:color w:val="000000"/>
                <w:sz w:val="20"/>
              </w:rPr>
              <w:t>Пассажирооборот, тысяч пассажиро-километров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Жолаушылар тасымалынан түскен табыс, мың теңге</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Доходы от перевозки </w:t>
            </w:r>
            <w:r>
              <w:rPr>
                <w:rFonts w:ascii="Times New Roman"/>
                <w:b/>
                <w:i w:val="false"/>
                <w:color w:val="000000"/>
                <w:sz w:val="20"/>
              </w:rPr>
              <w:t>пассажиров, тысяч тенге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Тасымалданған жүк, жолжүгі, жүк-жолжүгі, тонна</w:t>
            </w:r>
          </w:p>
          <w:p>
            <w:pPr>
              <w:spacing w:after="20"/>
              <w:ind w:left="20"/>
              <w:jc w:val="both"/>
            </w:pPr>
            <w:r>
              <w:rPr>
                <w:rFonts w:ascii="Times New Roman"/>
                <w:b w:val="false"/>
                <w:i w:val="false"/>
                <w:color w:val="000000"/>
                <w:sz w:val="20"/>
              </w:rPr>
              <w:t>
</w:t>
            </w:r>
            <w:r>
              <w:rPr>
                <w:rFonts w:ascii="Times New Roman"/>
                <w:b/>
                <w:i w:val="false"/>
                <w:color w:val="000000"/>
                <w:sz w:val="20"/>
              </w:rPr>
              <w:t>Перевезено (транспортировано) грузов, багажа, грузобагажа, тонн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Жүк айналымы, мың тонна-километр</w:t>
            </w:r>
          </w:p>
          <w:p>
            <w:pPr>
              <w:spacing w:after="20"/>
              <w:ind w:left="20"/>
              <w:jc w:val="both"/>
            </w:pPr>
            <w:r>
              <w:rPr>
                <w:rFonts w:ascii="Times New Roman"/>
                <w:b w:val="false"/>
                <w:i w:val="false"/>
                <w:color w:val="000000"/>
                <w:sz w:val="20"/>
              </w:rPr>
              <w:t>
</w:t>
            </w:r>
            <w:r>
              <w:rPr>
                <w:rFonts w:ascii="Times New Roman"/>
                <w:b/>
                <w:i w:val="false"/>
                <w:color w:val="000000"/>
                <w:sz w:val="20"/>
              </w:rPr>
              <w:t>Грузооборот, тысяч тонно-километров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Жүк, жолжүгі, жүк-жолжүгі тасымалынан түскен табыс, мың теңге</w:t>
            </w:r>
          </w:p>
          <w:p>
            <w:pPr>
              <w:spacing w:after="20"/>
              <w:ind w:left="20"/>
              <w:jc w:val="both"/>
            </w:pPr>
            <w:r>
              <w:rPr>
                <w:rFonts w:ascii="Times New Roman"/>
                <w:b w:val="false"/>
                <w:i w:val="false"/>
                <w:color w:val="000000"/>
                <w:sz w:val="20"/>
              </w:rPr>
              <w:t>
</w:t>
            </w:r>
            <w:r>
              <w:rPr>
                <w:rFonts w:ascii="Times New Roman"/>
                <w:b/>
                <w:i w:val="false"/>
                <w:color w:val="000000"/>
                <w:sz w:val="20"/>
              </w:rPr>
              <w:t>Доходы от перевозки (транспортировки) грузов, багажа, грузобагажа, тысяч тенге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Көлік құралдарын жүргізушісімен (экипажымен) қоса жалға беруден түскен табыстар, мың теңге</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Доходы от сдачи в аренду транспортных средств с </w:t>
            </w:r>
            <w:r>
              <w:rPr>
                <w:rFonts w:ascii="Times New Roman"/>
                <w:b/>
                <w:i w:val="false"/>
                <w:color w:val="000000"/>
                <w:sz w:val="20"/>
              </w:rPr>
              <w:t>водителем (экипажем), тысяч тенге</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p>
            <w:pPr>
              <w:spacing w:after="20"/>
              <w:ind w:left="20"/>
              <w:jc w:val="both"/>
            </w:pPr>
            <w:r>
              <w:rPr>
                <w:rFonts w:ascii="Times New Roman"/>
                <w:b w:val="false"/>
                <w:i w:val="false"/>
                <w:color w:val="000000"/>
                <w:sz w:val="20"/>
              </w:rPr>
              <w:t>
Всего</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w:t>
            </w:r>
          </w:p>
          <w:p>
            <w:pPr>
              <w:spacing w:after="20"/>
              <w:ind w:left="20"/>
              <w:jc w:val="both"/>
            </w:pPr>
            <w:r>
              <w:rPr>
                <w:rFonts w:ascii="Times New Roman"/>
                <w:b w:val="false"/>
                <w:i w:val="false"/>
                <w:color w:val="000000"/>
                <w:sz w:val="20"/>
              </w:rPr>
              <w:t>
в том числе:</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w:t>
            </w:r>
          </w:p>
          <w:p>
            <w:pPr>
              <w:spacing w:after="20"/>
              <w:ind w:left="20"/>
              <w:jc w:val="both"/>
            </w:pPr>
            <w:r>
              <w:rPr>
                <w:rFonts w:ascii="Times New Roman"/>
                <w:b w:val="false"/>
                <w:i w:val="false"/>
                <w:color w:val="000000"/>
                <w:sz w:val="20"/>
              </w:rPr>
              <w:t>
Абай</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w:t>
            </w:r>
          </w:p>
          <w:p>
            <w:pPr>
              <w:spacing w:after="20"/>
              <w:ind w:left="20"/>
              <w:jc w:val="both"/>
            </w:pPr>
            <w:r>
              <w:rPr>
                <w:rFonts w:ascii="Times New Roman"/>
                <w:b w:val="false"/>
                <w:i w:val="false"/>
                <w:color w:val="000000"/>
                <w:sz w:val="20"/>
              </w:rPr>
              <w:t>
Акмолинская</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w:t>
            </w:r>
          </w:p>
          <w:p>
            <w:pPr>
              <w:spacing w:after="20"/>
              <w:ind w:left="20"/>
              <w:jc w:val="both"/>
            </w:pPr>
            <w:r>
              <w:rPr>
                <w:rFonts w:ascii="Times New Roman"/>
                <w:b w:val="false"/>
                <w:i w:val="false"/>
                <w:color w:val="000000"/>
                <w:sz w:val="20"/>
              </w:rPr>
              <w:t>
Актюбинская</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w:t>
            </w:r>
          </w:p>
          <w:p>
            <w:pPr>
              <w:spacing w:after="20"/>
              <w:ind w:left="20"/>
              <w:jc w:val="both"/>
            </w:pPr>
            <w:r>
              <w:rPr>
                <w:rFonts w:ascii="Times New Roman"/>
                <w:b w:val="false"/>
                <w:i w:val="false"/>
                <w:color w:val="000000"/>
                <w:sz w:val="20"/>
              </w:rPr>
              <w:t>
Алматинская</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w:t>
            </w:r>
          </w:p>
          <w:p>
            <w:pPr>
              <w:spacing w:after="20"/>
              <w:ind w:left="20"/>
              <w:jc w:val="both"/>
            </w:pPr>
            <w:r>
              <w:rPr>
                <w:rFonts w:ascii="Times New Roman"/>
                <w:b w:val="false"/>
                <w:i w:val="false"/>
                <w:color w:val="000000"/>
                <w:sz w:val="20"/>
              </w:rPr>
              <w:t>
Атырауская</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w:t>
            </w:r>
          </w:p>
          <w:p>
            <w:pPr>
              <w:spacing w:after="20"/>
              <w:ind w:left="20"/>
              <w:jc w:val="both"/>
            </w:pPr>
            <w:r>
              <w:rPr>
                <w:rFonts w:ascii="Times New Roman"/>
                <w:b w:val="false"/>
                <w:i w:val="false"/>
                <w:color w:val="000000"/>
                <w:sz w:val="20"/>
              </w:rPr>
              <w:t>
Западно-Казахстанская</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w:t>
            </w:r>
          </w:p>
          <w:p>
            <w:pPr>
              <w:spacing w:after="20"/>
              <w:ind w:left="20"/>
              <w:jc w:val="both"/>
            </w:pPr>
            <w:r>
              <w:rPr>
                <w:rFonts w:ascii="Times New Roman"/>
                <w:b w:val="false"/>
                <w:i w:val="false"/>
                <w:color w:val="000000"/>
                <w:sz w:val="20"/>
              </w:rPr>
              <w:t>
Жамбылская</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Жетісу</w:t>
            </w:r>
          </w:p>
          <w:p>
            <w:pPr>
              <w:spacing w:after="20"/>
              <w:ind w:left="20"/>
              <w:jc w:val="both"/>
            </w:pPr>
            <w:r>
              <w:rPr>
                <w:rFonts w:ascii="Times New Roman"/>
                <w:b w:val="false"/>
                <w:i w:val="false"/>
                <w:color w:val="000000"/>
                <w:sz w:val="20"/>
              </w:rPr>
              <w:t>
Жетісу</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w:t>
            </w:r>
          </w:p>
          <w:p>
            <w:pPr>
              <w:spacing w:after="20"/>
              <w:ind w:left="20"/>
              <w:jc w:val="both"/>
            </w:pPr>
            <w:r>
              <w:rPr>
                <w:rFonts w:ascii="Times New Roman"/>
                <w:b w:val="false"/>
                <w:i w:val="false"/>
                <w:color w:val="000000"/>
                <w:sz w:val="20"/>
              </w:rPr>
              <w:t>
Карагандинская</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w:t>
            </w:r>
          </w:p>
          <w:p>
            <w:pPr>
              <w:spacing w:after="20"/>
              <w:ind w:left="20"/>
              <w:jc w:val="both"/>
            </w:pPr>
            <w:r>
              <w:rPr>
                <w:rFonts w:ascii="Times New Roman"/>
                <w:b w:val="false"/>
                <w:i w:val="false"/>
                <w:color w:val="000000"/>
                <w:sz w:val="20"/>
              </w:rPr>
              <w:t>
Костанайская</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w:t>
            </w:r>
          </w:p>
          <w:p>
            <w:pPr>
              <w:spacing w:after="20"/>
              <w:ind w:left="20"/>
              <w:jc w:val="both"/>
            </w:pPr>
            <w:r>
              <w:rPr>
                <w:rFonts w:ascii="Times New Roman"/>
                <w:b w:val="false"/>
                <w:i w:val="false"/>
                <w:color w:val="000000"/>
                <w:sz w:val="20"/>
              </w:rPr>
              <w:t>
Кызылординская</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w:t>
            </w:r>
          </w:p>
          <w:p>
            <w:pPr>
              <w:spacing w:after="20"/>
              <w:ind w:left="20"/>
              <w:jc w:val="both"/>
            </w:pPr>
            <w:r>
              <w:rPr>
                <w:rFonts w:ascii="Times New Roman"/>
                <w:b w:val="false"/>
                <w:i w:val="false"/>
                <w:color w:val="000000"/>
                <w:sz w:val="20"/>
              </w:rPr>
              <w:t>
Мангистауская</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w:t>
            </w:r>
          </w:p>
          <w:p>
            <w:pPr>
              <w:spacing w:after="20"/>
              <w:ind w:left="20"/>
              <w:jc w:val="both"/>
            </w:pPr>
            <w:r>
              <w:rPr>
                <w:rFonts w:ascii="Times New Roman"/>
                <w:b w:val="false"/>
                <w:i w:val="false"/>
                <w:color w:val="000000"/>
                <w:sz w:val="20"/>
              </w:rPr>
              <w:t>
Павлодарская</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w:t>
            </w:r>
          </w:p>
          <w:p>
            <w:pPr>
              <w:spacing w:after="20"/>
              <w:ind w:left="20"/>
              <w:jc w:val="both"/>
            </w:pPr>
            <w:r>
              <w:rPr>
                <w:rFonts w:ascii="Times New Roman"/>
                <w:b w:val="false"/>
                <w:i w:val="false"/>
                <w:color w:val="000000"/>
                <w:sz w:val="20"/>
              </w:rPr>
              <w:t>
Северо-Казахстанская</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p>
            <w:pPr>
              <w:spacing w:after="20"/>
              <w:ind w:left="20"/>
              <w:jc w:val="both"/>
            </w:pPr>
            <w:r>
              <w:rPr>
                <w:rFonts w:ascii="Times New Roman"/>
                <w:b w:val="false"/>
                <w:i w:val="false"/>
                <w:color w:val="000000"/>
                <w:sz w:val="20"/>
              </w:rPr>
              <w:t>
Код строки</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Көрсеткіштің атауы</w:t>
            </w:r>
          </w:p>
          <w:p>
            <w:pPr>
              <w:spacing w:after="20"/>
              <w:ind w:left="20"/>
              <w:jc w:val="both"/>
            </w:pPr>
            <w:r>
              <w:rPr>
                <w:rFonts w:ascii="Times New Roman"/>
                <w:b w:val="false"/>
                <w:i w:val="false"/>
                <w:color w:val="000000"/>
                <w:sz w:val="20"/>
              </w:rPr>
              <w:t>
Наименование показателя</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Тасымалданған жолаушылар, адам</w:t>
            </w:r>
          </w:p>
          <w:p>
            <w:pPr>
              <w:spacing w:after="20"/>
              <w:ind w:left="20"/>
              <w:jc w:val="both"/>
            </w:pPr>
            <w:r>
              <w:rPr>
                <w:rFonts w:ascii="Times New Roman"/>
                <w:b w:val="false"/>
                <w:i w:val="false"/>
                <w:color w:val="000000"/>
                <w:sz w:val="20"/>
              </w:rPr>
              <w:t>
Перевезено пассажиров, человек</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Жолаушылар айналымы, мың жолаушы-километр</w:t>
            </w:r>
          </w:p>
          <w:p>
            <w:pPr>
              <w:spacing w:after="20"/>
              <w:ind w:left="20"/>
              <w:jc w:val="both"/>
            </w:pPr>
            <w:r>
              <w:rPr>
                <w:rFonts w:ascii="Times New Roman"/>
                <w:b w:val="false"/>
                <w:i w:val="false"/>
                <w:color w:val="000000"/>
                <w:sz w:val="20"/>
              </w:rPr>
              <w:t>
Пассажирооборот, тысяч пассажиро-километров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Жолаушылар тасымалынан түскен табыс, мың теңге</w:t>
            </w:r>
          </w:p>
          <w:p>
            <w:pPr>
              <w:spacing w:after="20"/>
              <w:ind w:left="20"/>
              <w:jc w:val="both"/>
            </w:pPr>
            <w:r>
              <w:rPr>
                <w:rFonts w:ascii="Times New Roman"/>
                <w:b w:val="false"/>
                <w:i w:val="false"/>
                <w:color w:val="000000"/>
                <w:sz w:val="20"/>
              </w:rPr>
              <w:t>
Доходы от перевозки пассажиров, тысяч тенге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Тасымалданған жүк, жолжүгі, жүк-жолжүгі, тонна</w:t>
            </w:r>
          </w:p>
          <w:p>
            <w:pPr>
              <w:spacing w:after="20"/>
              <w:ind w:left="20"/>
              <w:jc w:val="both"/>
            </w:pPr>
            <w:r>
              <w:rPr>
                <w:rFonts w:ascii="Times New Roman"/>
                <w:b w:val="false"/>
                <w:i w:val="false"/>
                <w:color w:val="000000"/>
                <w:sz w:val="20"/>
              </w:rPr>
              <w:t>
Перевезено (транспортировано) грузов, багажа, грузобагажа, тонн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 айналымы, мың тонна-километр</w:t>
            </w:r>
          </w:p>
          <w:p>
            <w:pPr>
              <w:spacing w:after="20"/>
              <w:ind w:left="20"/>
              <w:jc w:val="both"/>
            </w:pPr>
            <w:r>
              <w:rPr>
                <w:rFonts w:ascii="Times New Roman"/>
                <w:b w:val="false"/>
                <w:i w:val="false"/>
                <w:color w:val="000000"/>
                <w:sz w:val="20"/>
              </w:rPr>
              <w:t>
Грузооборот, тысяч тонно-километров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 жолжүгі, жүк-жолжүгі тасымалынан түскен табыс, мың теңге</w:t>
            </w:r>
          </w:p>
          <w:p>
            <w:pPr>
              <w:spacing w:after="20"/>
              <w:ind w:left="20"/>
              <w:jc w:val="both"/>
            </w:pPr>
            <w:r>
              <w:rPr>
                <w:rFonts w:ascii="Times New Roman"/>
                <w:b w:val="false"/>
                <w:i w:val="false"/>
                <w:color w:val="000000"/>
                <w:sz w:val="20"/>
              </w:rPr>
              <w:t>
Доходы от перевозки (транспортировки) грузов, багажа, грузобагажа, тысяч тенге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 жүргізушісімен (экипажымен) қоса жалға беруден түскен табыстар, мың теңге</w:t>
            </w:r>
          </w:p>
          <w:p>
            <w:pPr>
              <w:spacing w:after="20"/>
              <w:ind w:left="20"/>
              <w:jc w:val="both"/>
            </w:pPr>
            <w:r>
              <w:rPr>
                <w:rFonts w:ascii="Times New Roman"/>
                <w:b w:val="false"/>
                <w:i w:val="false"/>
                <w:color w:val="000000"/>
                <w:sz w:val="20"/>
              </w:rPr>
              <w:t>
Доходы от сдачи в аренду транспортных средств с водителем (экипажем), тысяч тенге</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w:t>
            </w:r>
          </w:p>
          <w:p>
            <w:pPr>
              <w:spacing w:after="20"/>
              <w:ind w:left="20"/>
              <w:jc w:val="both"/>
            </w:pPr>
            <w:r>
              <w:rPr>
                <w:rFonts w:ascii="Times New Roman"/>
                <w:b w:val="false"/>
                <w:i w:val="false"/>
                <w:color w:val="000000"/>
                <w:sz w:val="20"/>
              </w:rPr>
              <w:t>
Туркестанская</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Ұлытау</w:t>
            </w:r>
          </w:p>
          <w:p>
            <w:pPr>
              <w:spacing w:after="20"/>
              <w:ind w:left="20"/>
              <w:jc w:val="both"/>
            </w:pPr>
            <w:r>
              <w:rPr>
                <w:rFonts w:ascii="Times New Roman"/>
                <w:b w:val="false"/>
                <w:i w:val="false"/>
                <w:color w:val="000000"/>
                <w:sz w:val="20"/>
              </w:rPr>
              <w:t>
Ұлытау</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w:t>
            </w:r>
          </w:p>
          <w:p>
            <w:pPr>
              <w:spacing w:after="20"/>
              <w:ind w:left="20"/>
              <w:jc w:val="both"/>
            </w:pPr>
            <w:r>
              <w:rPr>
                <w:rFonts w:ascii="Times New Roman"/>
                <w:b w:val="false"/>
                <w:i w:val="false"/>
                <w:color w:val="000000"/>
                <w:sz w:val="20"/>
              </w:rPr>
              <w:t>
Восточно-Казахстанская</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қаласы</w:t>
            </w:r>
          </w:p>
          <w:p>
            <w:pPr>
              <w:spacing w:after="20"/>
              <w:ind w:left="20"/>
              <w:jc w:val="both"/>
            </w:pPr>
            <w:r>
              <w:rPr>
                <w:rFonts w:ascii="Times New Roman"/>
                <w:b w:val="false"/>
                <w:i w:val="false"/>
                <w:color w:val="000000"/>
                <w:sz w:val="20"/>
              </w:rPr>
              <w:t>
город Астана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қаласы</w:t>
            </w:r>
          </w:p>
          <w:p>
            <w:pPr>
              <w:spacing w:after="20"/>
              <w:ind w:left="20"/>
              <w:jc w:val="both"/>
            </w:pPr>
            <w:r>
              <w:rPr>
                <w:rFonts w:ascii="Times New Roman"/>
                <w:b w:val="false"/>
                <w:i w:val="false"/>
                <w:color w:val="000000"/>
                <w:sz w:val="20"/>
              </w:rPr>
              <w:t>
город Алматы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Шымкент қаласы</w:t>
            </w:r>
          </w:p>
          <w:p>
            <w:pPr>
              <w:spacing w:after="20"/>
              <w:ind w:left="20"/>
              <w:jc w:val="both"/>
            </w:pPr>
            <w:r>
              <w:rPr>
                <w:rFonts w:ascii="Times New Roman"/>
                <w:b w:val="false"/>
                <w:i w:val="false"/>
                <w:color w:val="000000"/>
                <w:sz w:val="20"/>
              </w:rPr>
              <w:t>
город Шымкент</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4. Статистикалық нысанды толтыруға жұмсалған уақытты көрсетіңіз, сағатпен (қажеттісін қоршаңыз)</w:t>
      </w:r>
    </w:p>
    <w:p>
      <w:pPr>
        <w:spacing w:after="0"/>
        <w:ind w:left="0"/>
        <w:jc w:val="both"/>
      </w:pPr>
      <w:r>
        <w:rPr>
          <w:rFonts w:ascii="Times New Roman"/>
          <w:b w:val="false"/>
          <w:i w:val="false"/>
          <w:color w:val="000000"/>
          <w:sz w:val="28"/>
        </w:rPr>
        <w:t>
      Укажите время, затраченное на заполнение статистической формы, в часах (нужное обвести)</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 сағатқа дейiн</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1-2</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2-4</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4-8</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8-40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40 сағаттан артық</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1 часа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более 40 часов</w:t>
            </w:r>
          </w:p>
        </w:tc>
      </w:tr>
    </w:tbl>
    <w:p>
      <w:pPr>
        <w:spacing w:after="0"/>
        <w:ind w:left="0"/>
        <w:jc w:val="both"/>
      </w:pPr>
      <w:r>
        <w:rPr>
          <w:rFonts w:ascii="Times New Roman"/>
          <w:b w:val="false"/>
          <w:i w:val="false"/>
          <w:color w:val="000000"/>
          <w:sz w:val="28"/>
        </w:rPr>
        <w:t>
      Атауы</w:t>
      </w:r>
    </w:p>
    <w:p>
      <w:pPr>
        <w:spacing w:after="0"/>
        <w:ind w:left="0"/>
        <w:jc w:val="both"/>
      </w:pPr>
      <w:r>
        <w:rPr>
          <w:rFonts w:ascii="Times New Roman"/>
          <w:b w:val="false"/>
          <w:i w:val="false"/>
          <w:color w:val="000000"/>
          <w:sz w:val="28"/>
        </w:rPr>
        <w:t>
      Наименование_____________________________________________</w:t>
      </w:r>
    </w:p>
    <w:p>
      <w:pPr>
        <w:spacing w:after="0"/>
        <w:ind w:left="0"/>
        <w:jc w:val="both"/>
      </w:pPr>
      <w:r>
        <w:rPr>
          <w:rFonts w:ascii="Times New Roman"/>
          <w:b w:val="false"/>
          <w:i w:val="false"/>
          <w:color w:val="000000"/>
          <w:sz w:val="28"/>
        </w:rPr>
        <w:t>
      __________________________________________________________</w:t>
      </w:r>
    </w:p>
    <w:p>
      <w:pPr>
        <w:spacing w:after="0"/>
        <w:ind w:left="0"/>
        <w:jc w:val="both"/>
      </w:pPr>
      <w:r>
        <w:rPr>
          <w:rFonts w:ascii="Times New Roman"/>
          <w:b w:val="false"/>
          <w:i w:val="false"/>
          <w:color w:val="000000"/>
          <w:sz w:val="28"/>
        </w:rPr>
        <w:t>
      Мекенжайы (респонденттің)</w:t>
      </w:r>
    </w:p>
    <w:p>
      <w:pPr>
        <w:spacing w:after="0"/>
        <w:ind w:left="0"/>
        <w:jc w:val="both"/>
      </w:pPr>
      <w:r>
        <w:rPr>
          <w:rFonts w:ascii="Times New Roman"/>
          <w:b w:val="false"/>
          <w:i w:val="false"/>
          <w:color w:val="000000"/>
          <w:sz w:val="28"/>
        </w:rPr>
        <w:t>
      Адрес (респондента)________________________________________________________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Телефоны (респонденттің) _________________________________</w:t>
      </w:r>
    </w:p>
    <w:p>
      <w:pPr>
        <w:spacing w:after="0"/>
        <w:ind w:left="0"/>
        <w:jc w:val="both"/>
      </w:pPr>
      <w:r>
        <w:rPr>
          <w:rFonts w:ascii="Times New Roman"/>
          <w:b w:val="false"/>
          <w:i w:val="false"/>
          <w:color w:val="000000"/>
          <w:sz w:val="28"/>
        </w:rPr>
        <w:t>
      Телефон (респондента) стационарлық стационарный</w:t>
      </w:r>
    </w:p>
    <w:p>
      <w:pPr>
        <w:spacing w:after="0"/>
        <w:ind w:left="0"/>
        <w:jc w:val="both"/>
      </w:pPr>
      <w:r>
        <w:rPr>
          <w:rFonts w:ascii="Times New Roman"/>
          <w:b w:val="false"/>
          <w:i w:val="false"/>
          <w:color w:val="000000"/>
          <w:sz w:val="28"/>
        </w:rPr>
        <w:t>
      __________________________________________________________________ұялы</w:t>
      </w:r>
    </w:p>
    <w:p>
      <w:pPr>
        <w:spacing w:after="0"/>
        <w:ind w:left="0"/>
        <w:jc w:val="both"/>
      </w:pPr>
      <w:r>
        <w:rPr>
          <w:rFonts w:ascii="Times New Roman"/>
          <w:b w:val="false"/>
          <w:i w:val="false"/>
          <w:color w:val="000000"/>
          <w:sz w:val="28"/>
        </w:rPr>
        <w:t>
       мобильный</w:t>
      </w:r>
    </w:p>
    <w:p>
      <w:pPr>
        <w:spacing w:after="0"/>
        <w:ind w:left="0"/>
        <w:jc w:val="both"/>
      </w:pPr>
      <w:r>
        <w:rPr>
          <w:rFonts w:ascii="Times New Roman"/>
          <w:b w:val="false"/>
          <w:i w:val="false"/>
          <w:color w:val="000000"/>
          <w:sz w:val="28"/>
        </w:rPr>
        <w:t>
      Электрондық пошта мекенжайы (респонденттің)</w:t>
      </w:r>
    </w:p>
    <w:p>
      <w:pPr>
        <w:spacing w:after="0"/>
        <w:ind w:left="0"/>
        <w:jc w:val="both"/>
      </w:pPr>
      <w:r>
        <w:rPr>
          <w:rFonts w:ascii="Times New Roman"/>
          <w:b w:val="false"/>
          <w:i w:val="false"/>
          <w:color w:val="000000"/>
          <w:sz w:val="28"/>
        </w:rPr>
        <w:t>
      Адрес электронной почты (респондента)</w:t>
      </w:r>
    </w:p>
    <w:p>
      <w:pPr>
        <w:spacing w:after="0"/>
        <w:ind w:left="0"/>
        <w:jc w:val="both"/>
      </w:pPr>
      <w:r>
        <w:rPr>
          <w:rFonts w:ascii="Times New Roman"/>
          <w:b w:val="false"/>
          <w:i w:val="false"/>
          <w:color w:val="000000"/>
          <w:sz w:val="28"/>
        </w:rPr>
        <w:t>
      __________________________________________________</w:t>
      </w:r>
    </w:p>
    <w:p>
      <w:pPr>
        <w:spacing w:after="0"/>
        <w:ind w:left="0"/>
        <w:jc w:val="both"/>
      </w:pPr>
      <w:r>
        <w:rPr>
          <w:rFonts w:ascii="Times New Roman"/>
          <w:b w:val="false"/>
          <w:i w:val="false"/>
          <w:color w:val="000000"/>
          <w:sz w:val="28"/>
        </w:rPr>
        <w:t>
      Орындаушы</w:t>
      </w:r>
    </w:p>
    <w:p>
      <w:pPr>
        <w:spacing w:after="0"/>
        <w:ind w:left="0"/>
        <w:jc w:val="both"/>
      </w:pPr>
      <w:r>
        <w:rPr>
          <w:rFonts w:ascii="Times New Roman"/>
          <w:b w:val="false"/>
          <w:i w:val="false"/>
          <w:color w:val="000000"/>
          <w:sz w:val="28"/>
        </w:rPr>
        <w:t>
      Исполнитель _________________________________________________________</w:t>
      </w:r>
    </w:p>
    <w:p>
      <w:pPr>
        <w:spacing w:after="0"/>
        <w:ind w:left="0"/>
        <w:jc w:val="both"/>
      </w:pPr>
      <w:r>
        <w:rPr>
          <w:rFonts w:ascii="Times New Roman"/>
          <w:b w:val="false"/>
          <w:i w:val="false"/>
          <w:color w:val="000000"/>
          <w:sz w:val="28"/>
        </w:rPr>
        <w:t>
      тегі, аты және әкесінің аты (ол болған жағдайда)</w:t>
      </w:r>
    </w:p>
    <w:p>
      <w:pPr>
        <w:spacing w:after="0"/>
        <w:ind w:left="0"/>
        <w:jc w:val="both"/>
      </w:pPr>
      <w:r>
        <w:rPr>
          <w:rFonts w:ascii="Times New Roman"/>
          <w:b w:val="false"/>
          <w:i w:val="false"/>
          <w:color w:val="000000"/>
          <w:sz w:val="28"/>
        </w:rPr>
        <w:t>
      фамилия, имя и отчество (при его наличии)</w:t>
      </w:r>
    </w:p>
    <w:p>
      <w:pPr>
        <w:spacing w:after="0"/>
        <w:ind w:left="0"/>
        <w:jc w:val="both"/>
      </w:pPr>
      <w:r>
        <w:rPr>
          <w:rFonts w:ascii="Times New Roman"/>
          <w:b w:val="false"/>
          <w:i w:val="false"/>
          <w:color w:val="000000"/>
          <w:sz w:val="28"/>
        </w:rPr>
        <w:t>
      _____________________________________________________________</w:t>
      </w:r>
    </w:p>
    <w:p>
      <w:pPr>
        <w:spacing w:after="0"/>
        <w:ind w:left="0"/>
        <w:jc w:val="both"/>
      </w:pPr>
      <w:r>
        <w:rPr>
          <w:rFonts w:ascii="Times New Roman"/>
          <w:b w:val="false"/>
          <w:i w:val="false"/>
          <w:color w:val="000000"/>
          <w:sz w:val="28"/>
        </w:rPr>
        <w:t>
      қолы, телефоны (орындаушының)</w:t>
      </w:r>
    </w:p>
    <w:p>
      <w:pPr>
        <w:spacing w:after="0"/>
        <w:ind w:left="0"/>
        <w:jc w:val="both"/>
      </w:pPr>
      <w:r>
        <w:rPr>
          <w:rFonts w:ascii="Times New Roman"/>
          <w:b w:val="false"/>
          <w:i w:val="false"/>
          <w:color w:val="000000"/>
          <w:sz w:val="28"/>
        </w:rPr>
        <w:t>
      подпись, телефон (исполнителя)</w:t>
      </w:r>
    </w:p>
    <w:p>
      <w:pPr>
        <w:spacing w:after="0"/>
        <w:ind w:left="0"/>
        <w:jc w:val="both"/>
      </w:pPr>
      <w:r>
        <w:rPr>
          <w:rFonts w:ascii="Times New Roman"/>
          <w:b w:val="false"/>
          <w:i w:val="false"/>
          <w:color w:val="000000"/>
          <w:sz w:val="28"/>
        </w:rPr>
        <w:t>
      Бас бухгалтер немесе оның міндетін атқарушы тұлға</w:t>
      </w:r>
    </w:p>
    <w:p>
      <w:pPr>
        <w:spacing w:after="0"/>
        <w:ind w:left="0"/>
        <w:jc w:val="both"/>
      </w:pPr>
      <w:r>
        <w:rPr>
          <w:rFonts w:ascii="Times New Roman"/>
          <w:b w:val="false"/>
          <w:i w:val="false"/>
          <w:color w:val="000000"/>
          <w:sz w:val="28"/>
        </w:rPr>
        <w:t>
      Главный бухгалтер или лицо, исполняющее его обязанности ______________________</w:t>
      </w:r>
    </w:p>
    <w:p>
      <w:pPr>
        <w:spacing w:after="0"/>
        <w:ind w:left="0"/>
        <w:jc w:val="both"/>
      </w:pPr>
      <w:r>
        <w:rPr>
          <w:rFonts w:ascii="Times New Roman"/>
          <w:b w:val="false"/>
          <w:i w:val="false"/>
          <w:color w:val="000000"/>
          <w:sz w:val="28"/>
        </w:rPr>
        <w:t>
       тегі, аты және әкесінің аты (ол болған жағдайда)</w:t>
      </w:r>
    </w:p>
    <w:p>
      <w:pPr>
        <w:spacing w:after="0"/>
        <w:ind w:left="0"/>
        <w:jc w:val="both"/>
      </w:pPr>
      <w:r>
        <w:rPr>
          <w:rFonts w:ascii="Times New Roman"/>
          <w:b w:val="false"/>
          <w:i w:val="false"/>
          <w:color w:val="000000"/>
          <w:sz w:val="28"/>
        </w:rPr>
        <w:t>
       фамилия, имя и отчество (при его наличии)</w:t>
      </w:r>
    </w:p>
    <w:p>
      <w:pPr>
        <w:spacing w:after="0"/>
        <w:ind w:left="0"/>
        <w:jc w:val="both"/>
      </w:pPr>
      <w:r>
        <w:rPr>
          <w:rFonts w:ascii="Times New Roman"/>
          <w:b w:val="false"/>
          <w:i w:val="false"/>
          <w:color w:val="000000"/>
          <w:sz w:val="28"/>
        </w:rPr>
        <w:t>
      ____________________________________ қолы</w:t>
      </w:r>
    </w:p>
    <w:p>
      <w:pPr>
        <w:spacing w:after="0"/>
        <w:ind w:left="0"/>
        <w:jc w:val="both"/>
      </w:pPr>
      <w:r>
        <w:rPr>
          <w:rFonts w:ascii="Times New Roman"/>
          <w:b w:val="false"/>
          <w:i w:val="false"/>
          <w:color w:val="000000"/>
          <w:sz w:val="28"/>
        </w:rPr>
        <w:t>
                                                                              подпись</w:t>
      </w:r>
    </w:p>
    <w:p>
      <w:pPr>
        <w:spacing w:after="0"/>
        <w:ind w:left="0"/>
        <w:jc w:val="both"/>
      </w:pPr>
      <w:r>
        <w:rPr>
          <w:rFonts w:ascii="Times New Roman"/>
          <w:b w:val="false"/>
          <w:i w:val="false"/>
          <w:color w:val="000000"/>
          <w:sz w:val="28"/>
        </w:rPr>
        <w:t>
      Басшы немесе оның міндетін атқарушы тұлға</w:t>
      </w:r>
    </w:p>
    <w:p>
      <w:pPr>
        <w:spacing w:after="0"/>
        <w:ind w:left="0"/>
        <w:jc w:val="both"/>
      </w:pPr>
      <w:r>
        <w:rPr>
          <w:rFonts w:ascii="Times New Roman"/>
          <w:b w:val="false"/>
          <w:i w:val="false"/>
          <w:color w:val="000000"/>
          <w:sz w:val="28"/>
        </w:rPr>
        <w:t>
      Руководитель или лицо, исполняющее его обязанности ___________________________</w:t>
      </w:r>
    </w:p>
    <w:p>
      <w:pPr>
        <w:spacing w:after="0"/>
        <w:ind w:left="0"/>
        <w:jc w:val="both"/>
      </w:pPr>
      <w:r>
        <w:rPr>
          <w:rFonts w:ascii="Times New Roman"/>
          <w:b w:val="false"/>
          <w:i w:val="false"/>
          <w:color w:val="000000"/>
          <w:sz w:val="28"/>
        </w:rPr>
        <w:t>
       тегі, аты және әкесінің аты (ол болған жағдайда)</w:t>
      </w:r>
    </w:p>
    <w:p>
      <w:pPr>
        <w:spacing w:after="0"/>
        <w:ind w:left="0"/>
        <w:jc w:val="both"/>
      </w:pPr>
      <w:r>
        <w:rPr>
          <w:rFonts w:ascii="Times New Roman"/>
          <w:b w:val="false"/>
          <w:i w:val="false"/>
          <w:color w:val="000000"/>
          <w:sz w:val="28"/>
        </w:rPr>
        <w:t>
       фамилия, имя и отчество (при его наличии)</w:t>
      </w:r>
    </w:p>
    <w:p>
      <w:pPr>
        <w:spacing w:after="0"/>
        <w:ind w:left="0"/>
        <w:jc w:val="both"/>
      </w:pPr>
      <w:r>
        <w:rPr>
          <w:rFonts w:ascii="Times New Roman"/>
          <w:b w:val="false"/>
          <w:i w:val="false"/>
          <w:color w:val="000000"/>
          <w:sz w:val="28"/>
        </w:rPr>
        <w:t>
      ___________________________________________ қолы</w:t>
      </w:r>
    </w:p>
    <w:p>
      <w:pPr>
        <w:spacing w:after="0"/>
        <w:ind w:left="0"/>
        <w:jc w:val="both"/>
      </w:pPr>
      <w:r>
        <w:rPr>
          <w:rFonts w:ascii="Times New Roman"/>
          <w:b w:val="false"/>
          <w:i w:val="false"/>
          <w:color w:val="000000"/>
          <w:sz w:val="28"/>
        </w:rPr>
        <w:t>
                                                                                              подпись</w:t>
      </w:r>
    </w:p>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Примечание:</w:t>
      </w:r>
    </w:p>
    <w:p>
      <w:pPr>
        <w:spacing w:after="0"/>
        <w:ind w:left="0"/>
        <w:jc w:val="both"/>
      </w:pPr>
      <w:r>
        <w:rPr>
          <w:rFonts w:ascii="Times New Roman"/>
          <w:b w:val="false"/>
          <w:i w:val="false"/>
          <w:color w:val="000000"/>
          <w:sz w:val="28"/>
        </w:rPr>
        <w:t xml:space="preserve">
      Мемлекеттік статистиканың тиісті органдарына анық емес бастапқы статистикалық деректерді ұсыну және бастапқы статистикалық деректерді белгіленген мерзімде ұсынбау "Әкімшілік құқық бұзушылық туралы" Қазақстан Республикасы Кодексінің </w:t>
      </w:r>
      <w:r>
        <w:rPr>
          <w:rFonts w:ascii="Times New Roman"/>
          <w:b w:val="false"/>
          <w:i w:val="false"/>
          <w:color w:val="000000"/>
          <w:sz w:val="28"/>
        </w:rPr>
        <w:t>497-бабында</w:t>
      </w:r>
      <w:r>
        <w:rPr>
          <w:rFonts w:ascii="Times New Roman"/>
          <w:b w:val="false"/>
          <w:i w:val="false"/>
          <w:color w:val="000000"/>
          <w:sz w:val="28"/>
        </w:rPr>
        <w:t xml:space="preserve"> көзделген әкімшілік құқық бұзушылықтар болып табылады</w:t>
      </w:r>
    </w:p>
    <w:p>
      <w:pPr>
        <w:spacing w:after="0"/>
        <w:ind w:left="0"/>
        <w:jc w:val="both"/>
      </w:pPr>
      <w:r>
        <w:rPr>
          <w:rFonts w:ascii="Times New Roman"/>
          <w:b w:val="false"/>
          <w:i w:val="false"/>
          <w:color w:val="000000"/>
          <w:sz w:val="28"/>
        </w:rPr>
        <w:t>
      Представление недостоверных и непредставление первичных статистических данных в соответствующие органы государственной статистики в установленный срок являются административными правонарушениями, предусмотренными статьей 497 Кодекса Республики Казахстан "Об административных правонарушениях</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 xml:space="preserve">Ұлттық экономика </w:t>
            </w:r>
            <w:r>
              <w:br/>
            </w:r>
            <w:r>
              <w:rPr>
                <w:rFonts w:ascii="Times New Roman"/>
                <w:b w:val="false"/>
                <w:i w:val="false"/>
                <w:color w:val="000000"/>
                <w:sz w:val="20"/>
              </w:rPr>
              <w:t>министрлігінің</w:t>
            </w:r>
            <w:r>
              <w:br/>
            </w:r>
            <w:r>
              <w:rPr>
                <w:rFonts w:ascii="Times New Roman"/>
                <w:b w:val="false"/>
                <w:i w:val="false"/>
                <w:color w:val="000000"/>
                <w:sz w:val="20"/>
              </w:rPr>
              <w:t xml:space="preserve">Статистика комитеті </w:t>
            </w:r>
            <w:r>
              <w:br/>
            </w:r>
            <w:r>
              <w:rPr>
                <w:rFonts w:ascii="Times New Roman"/>
                <w:b w:val="false"/>
                <w:i w:val="false"/>
                <w:color w:val="000000"/>
                <w:sz w:val="20"/>
              </w:rPr>
              <w:t>төрағасының</w:t>
            </w:r>
            <w:r>
              <w:br/>
            </w:r>
            <w:r>
              <w:rPr>
                <w:rFonts w:ascii="Times New Roman"/>
                <w:b w:val="false"/>
                <w:i w:val="false"/>
                <w:color w:val="000000"/>
                <w:sz w:val="20"/>
              </w:rPr>
              <w:t>2020 жылғы 29 қаңтардаы</w:t>
            </w:r>
            <w:r>
              <w:br/>
            </w:r>
            <w:r>
              <w:rPr>
                <w:rFonts w:ascii="Times New Roman"/>
                <w:b w:val="false"/>
                <w:i w:val="false"/>
                <w:color w:val="000000"/>
                <w:sz w:val="20"/>
              </w:rPr>
              <w:t>№ 11 бұйрығына</w:t>
            </w:r>
            <w:r>
              <w:br/>
            </w:r>
            <w:r>
              <w:rPr>
                <w:rFonts w:ascii="Times New Roman"/>
                <w:b w:val="false"/>
                <w:i w:val="false"/>
                <w:color w:val="000000"/>
                <w:sz w:val="20"/>
              </w:rPr>
              <w:t>10-қосымша</w:t>
            </w:r>
          </w:p>
        </w:tc>
      </w:tr>
    </w:tbl>
    <w:bookmarkStart w:name="z78" w:id="48"/>
    <w:p>
      <w:pPr>
        <w:spacing w:after="0"/>
        <w:ind w:left="0"/>
        <w:jc w:val="left"/>
      </w:pPr>
      <w:r>
        <w:rPr>
          <w:rFonts w:ascii="Times New Roman"/>
          <w:b/>
          <w:i w:val="false"/>
          <w:color w:val="000000"/>
        </w:rPr>
        <w:t xml:space="preserve"> "Көлік жұмысы туралы есеп" (индексі 1-көлік, кезеңділігі айлық) жалпымемлекеттік статистикалық байқаудың статистикалық нысанын толтыру жөніндегі нұсқаулық</w:t>
      </w:r>
    </w:p>
    <w:bookmarkEnd w:id="48"/>
    <w:p>
      <w:pPr>
        <w:spacing w:after="0"/>
        <w:ind w:left="0"/>
        <w:jc w:val="both"/>
      </w:pPr>
      <w:r>
        <w:rPr>
          <w:rFonts w:ascii="Times New Roman"/>
          <w:b w:val="false"/>
          <w:i w:val="false"/>
          <w:color w:val="ff0000"/>
          <w:sz w:val="28"/>
        </w:rPr>
        <w:t xml:space="preserve">
      Ескерту. 10-қосымша жаңа редакцияда - ҚР Стратегиялық жоспарлау және реформалар агенттігі Ұлттық статистика бюросы Басшысының 23.06.2025 </w:t>
      </w:r>
      <w:r>
        <w:rPr>
          <w:rFonts w:ascii="Times New Roman"/>
          <w:b w:val="false"/>
          <w:i w:val="false"/>
          <w:color w:val="ff0000"/>
          <w:sz w:val="28"/>
        </w:rPr>
        <w:t>№ 19</w:t>
      </w:r>
      <w:r>
        <w:rPr>
          <w:rFonts w:ascii="Times New Roman"/>
          <w:b w:val="false"/>
          <w:i w:val="false"/>
          <w:color w:val="ff0000"/>
          <w:sz w:val="28"/>
        </w:rPr>
        <w:t xml:space="preserve"> (01.01.2026 бастап қолданысқа енгізіледі) бұйрығымен.</w:t>
      </w:r>
    </w:p>
    <w:bookmarkStart w:name="z399" w:id="49"/>
    <w:p>
      <w:pPr>
        <w:spacing w:after="0"/>
        <w:ind w:left="0"/>
        <w:jc w:val="both"/>
      </w:pPr>
      <w:r>
        <w:rPr>
          <w:rFonts w:ascii="Times New Roman"/>
          <w:b w:val="false"/>
          <w:i w:val="false"/>
          <w:color w:val="000000"/>
          <w:sz w:val="28"/>
        </w:rPr>
        <w:t>
      1. Осы "Көлік жұмысы туралы есеп" (индексі 1-көлік, кезеңділігі айлық) жалпымемлекеттік статистикалық байқаудың статистикалық нысанын толтыру жөніндегі нұсқаулық (бұдан әрі – Нұсқаулық) "Мемлекеттік статистика туралы" Қазақстан Республикасы Заңының 12-бабы 8) тармақшасына сәйкес әзірленді жəне "Көлік жұмысы туралы есеп" (индексі 1-көлік, кезеңділігі айлық) жалпымемлекеттік статистикалық байқаудың статистикалық нысанын (бұдан әрі – статистикалық нысан) толтыруды нақтылайды.</w:t>
      </w:r>
    </w:p>
    <w:bookmarkEnd w:id="49"/>
    <w:p>
      <w:pPr>
        <w:spacing w:after="0"/>
        <w:ind w:left="0"/>
        <w:jc w:val="both"/>
      </w:pPr>
      <w:r>
        <w:rPr>
          <w:rFonts w:ascii="Times New Roman"/>
          <w:b w:val="false"/>
          <w:i w:val="false"/>
          <w:color w:val="000000"/>
          <w:sz w:val="28"/>
        </w:rPr>
        <w:t>
      2. Осы Нұсқаулықта Қазақстан Республикасының "Автомобиль көлігі туралы", "Қазақстан Республикасындағы көлiк туралы" заңдарында айқындалған мәндердегі ұғымдар пайдаланылады.</w:t>
      </w:r>
    </w:p>
    <w:p>
      <w:pPr>
        <w:spacing w:after="0"/>
        <w:ind w:left="0"/>
        <w:jc w:val="both"/>
      </w:pPr>
      <w:r>
        <w:rPr>
          <w:rFonts w:ascii="Times New Roman"/>
          <w:b w:val="false"/>
          <w:i w:val="false"/>
          <w:color w:val="000000"/>
          <w:sz w:val="28"/>
        </w:rPr>
        <w:t>
      3. Егер құрылымдық жəне оқшауланған бөлiмшелерге заңды тұлғалар статистикалық нысанды тапсыру бойынша өкiлеттiк берсе, онда олар өздері орналасқан орны бойынша статистикалық нысанды ұсынады. Егер құрылымдық жəне оқшауланған бөлiмшелерде осындай өкiлеттiктер болмаса, заңды тұлғалар өздері орналасқан орынды көрсете отырып, өзінің құрылымдық жəне оқшауланған бөлiмшелерi бөлінісінде статистикалық нысанды ұсынады. Сондай-ақ статистикалық нысанды дара кәсіпкерлер тапсырады.</w:t>
      </w:r>
    </w:p>
    <w:p>
      <w:pPr>
        <w:spacing w:after="0"/>
        <w:ind w:left="0"/>
        <w:jc w:val="both"/>
      </w:pPr>
      <w:r>
        <w:rPr>
          <w:rFonts w:ascii="Times New Roman"/>
          <w:b w:val="false"/>
          <w:i w:val="false"/>
          <w:color w:val="000000"/>
          <w:sz w:val="28"/>
        </w:rPr>
        <w:t>
      4. 2-бөлімнің 1.1-жолында барлық бағандар бойынша автомобиль және қалалық рельсті көлік жұмысының негізгі көрсеткіштері көрсетіледі.</w:t>
      </w:r>
    </w:p>
    <w:p>
      <w:pPr>
        <w:spacing w:after="0"/>
        <w:ind w:left="0"/>
        <w:jc w:val="both"/>
      </w:pPr>
      <w:r>
        <w:rPr>
          <w:rFonts w:ascii="Times New Roman"/>
          <w:b w:val="false"/>
          <w:i w:val="false"/>
          <w:color w:val="000000"/>
          <w:sz w:val="28"/>
        </w:rPr>
        <w:t>
      2-бөлімнің 1-бағанының 1.1.1-жолы қолданылатын тарифке қарамастан қалалық, қаламаңы, қалааралық жəне халықаралық қатынастарда автобустармен тасымалданған, сондай-ақ кəсіпорындар (ұйымдар) төлеген жол жүру құжаттары бар және жеңілдікпен жол жүру құқығы бар жолаушыларды қоса алғанда, барлық жолаушылардың қосындысы ретінде есептелінеді.</w:t>
      </w:r>
    </w:p>
    <w:p>
      <w:pPr>
        <w:spacing w:after="0"/>
        <w:ind w:left="0"/>
        <w:jc w:val="both"/>
      </w:pPr>
      <w:r>
        <w:rPr>
          <w:rFonts w:ascii="Times New Roman"/>
          <w:b w:val="false"/>
          <w:i w:val="false"/>
          <w:color w:val="000000"/>
          <w:sz w:val="28"/>
        </w:rPr>
        <w:t>
      Қалалық қатынаста маршруттық автобустармен тасымалданған ақы төлейтін жолаушылар саны:</w:t>
      </w:r>
    </w:p>
    <w:p>
      <w:pPr>
        <w:spacing w:after="0"/>
        <w:ind w:left="0"/>
        <w:jc w:val="both"/>
      </w:pPr>
      <w:r>
        <w:rPr>
          <w:rFonts w:ascii="Times New Roman"/>
          <w:b w:val="false"/>
          <w:i w:val="false"/>
          <w:color w:val="000000"/>
          <w:sz w:val="28"/>
        </w:rPr>
        <w:t>
      1) кондукторы бар автобустарда сатылған билеттердің саны бойынша;</w:t>
      </w:r>
    </w:p>
    <w:p>
      <w:pPr>
        <w:spacing w:after="0"/>
        <w:ind w:left="0"/>
        <w:jc w:val="both"/>
      </w:pPr>
      <w:r>
        <w:rPr>
          <w:rFonts w:ascii="Times New Roman"/>
          <w:b w:val="false"/>
          <w:i w:val="false"/>
          <w:color w:val="000000"/>
          <w:sz w:val="28"/>
        </w:rPr>
        <w:t>
      2) маршруттық автобуспен жол жүру үшін абонементтік талондар мен бір жолғы билеттерді сатудан түскен түсімді осы қала (маршрут) үшін бекітілген тарифке бөлу арқылы;</w:t>
      </w:r>
    </w:p>
    <w:p>
      <w:pPr>
        <w:spacing w:after="0"/>
        <w:ind w:left="0"/>
        <w:jc w:val="both"/>
      </w:pPr>
      <w:r>
        <w:rPr>
          <w:rFonts w:ascii="Times New Roman"/>
          <w:b w:val="false"/>
          <w:i w:val="false"/>
          <w:color w:val="000000"/>
          <w:sz w:val="28"/>
        </w:rPr>
        <w:t>
      3) айлық жол жүру билеттерін сатқан кезде сатылған билеттер санын бір айдағы жол жүрудің есептік санына көбейту арқылы;</w:t>
      </w:r>
    </w:p>
    <w:p>
      <w:pPr>
        <w:spacing w:after="0"/>
        <w:ind w:left="0"/>
        <w:jc w:val="both"/>
      </w:pPr>
      <w:r>
        <w:rPr>
          <w:rFonts w:ascii="Times New Roman"/>
          <w:b w:val="false"/>
          <w:i w:val="false"/>
          <w:color w:val="000000"/>
          <w:sz w:val="28"/>
        </w:rPr>
        <w:t>
      4) магниттік билеттер немесе байланыссыз смарт-карталар бойынша жол жүруді бақылаудың автоматтандырылған жүйесін қолдану кезінде тасымалданған жолаушылар саны осы жүйенің деректері бойынша айқындалады.</w:t>
      </w:r>
    </w:p>
    <w:p>
      <w:pPr>
        <w:spacing w:after="0"/>
        <w:ind w:left="0"/>
        <w:jc w:val="both"/>
      </w:pPr>
      <w:r>
        <w:rPr>
          <w:rFonts w:ascii="Times New Roman"/>
          <w:b w:val="false"/>
          <w:i w:val="false"/>
          <w:color w:val="000000"/>
          <w:sz w:val="28"/>
        </w:rPr>
        <w:t>
      Қаламаңы, қалааралық жəне халықаралық қатынастарда маршруттық автобустармен тасымалданған жолаушылар саны сатылған билеттер саны бойынша анықталады.</w:t>
      </w:r>
    </w:p>
    <w:p>
      <w:pPr>
        <w:spacing w:after="0"/>
        <w:ind w:left="0"/>
        <w:jc w:val="both"/>
      </w:pPr>
      <w:r>
        <w:rPr>
          <w:rFonts w:ascii="Times New Roman"/>
          <w:b w:val="false"/>
          <w:i w:val="false"/>
          <w:color w:val="000000"/>
          <w:sz w:val="28"/>
        </w:rPr>
        <w:t>
      Тасымалдаудың билетсіз жүйесі кезінде маршруттық автобустармен тасымалданған жолаушылар саны жол жүру құнына байланысты, алынған табысты қолданылатын тарифке бөлу арқылы сараланған түрде анықталады.</w:t>
      </w:r>
    </w:p>
    <w:p>
      <w:pPr>
        <w:spacing w:after="0"/>
        <w:ind w:left="0"/>
        <w:jc w:val="both"/>
      </w:pPr>
      <w:r>
        <w:rPr>
          <w:rFonts w:ascii="Times New Roman"/>
          <w:b w:val="false"/>
          <w:i w:val="false"/>
          <w:color w:val="000000"/>
          <w:sz w:val="28"/>
        </w:rPr>
        <w:t>
      Тапсырыс берілген автобустармен тасымалданған жолаушылар саны былай есептеледі:</w:t>
      </w:r>
    </w:p>
    <w:p>
      <w:pPr>
        <w:spacing w:after="0"/>
        <w:ind w:left="0"/>
        <w:jc w:val="both"/>
      </w:pPr>
      <w:r>
        <w:rPr>
          <w:rFonts w:ascii="Times New Roman"/>
          <w:b w:val="false"/>
          <w:i w:val="false"/>
          <w:color w:val="000000"/>
          <w:sz w:val="28"/>
        </w:rPr>
        <w:t>
      1) қалалық жəне қаламаңы қатынастарында (туристік-экскурсиялық автобустардан басқа)-жолаушылар айналымын (есептік) қала маңындағы қатынаста жолаушы сапарының орташа қашықтығына бөлу арқылы, егер шаруашылықта мұндай деректер болмаса, есептеу үшін 15 километрге (бұдан әрі – км) тең қашықтық алынады;</w:t>
      </w:r>
    </w:p>
    <w:p>
      <w:pPr>
        <w:spacing w:after="0"/>
        <w:ind w:left="0"/>
        <w:jc w:val="both"/>
      </w:pPr>
      <w:r>
        <w:rPr>
          <w:rFonts w:ascii="Times New Roman"/>
          <w:b w:val="false"/>
          <w:i w:val="false"/>
          <w:color w:val="000000"/>
          <w:sz w:val="28"/>
        </w:rPr>
        <w:t>
      2) қалааралық жəне халықаралық қатынастарда, сондай-ақ қатынастың барлық түрлеріндегі туристік-экскурсиялық автобустарда жол парақта көрсетілген жолаушылар санына тең етіп қабылданады, бірақ автобуста отыруға арналған орындар санынан аспауы тиіс.</w:t>
      </w:r>
    </w:p>
    <w:p>
      <w:pPr>
        <w:spacing w:after="0"/>
        <w:ind w:left="0"/>
        <w:jc w:val="both"/>
      </w:pPr>
      <w:r>
        <w:rPr>
          <w:rFonts w:ascii="Times New Roman"/>
          <w:b w:val="false"/>
          <w:i w:val="false"/>
          <w:color w:val="000000"/>
          <w:sz w:val="28"/>
        </w:rPr>
        <w:t>
      1.1.2, 1.1.3, 1.1.5, 1.1.6 және 1.1.7-жолдар жол ақысын төлейтін жəне жеңілдікпен жол жүру құқығын пайдаланатын азаматтарды қамтиды.</w:t>
      </w:r>
    </w:p>
    <w:p>
      <w:pPr>
        <w:spacing w:after="0"/>
        <w:ind w:left="0"/>
        <w:jc w:val="both"/>
      </w:pPr>
      <w:r>
        <w:rPr>
          <w:rFonts w:ascii="Times New Roman"/>
          <w:b w:val="false"/>
          <w:i w:val="false"/>
          <w:color w:val="000000"/>
          <w:sz w:val="28"/>
        </w:rPr>
        <w:t>
      Трамвайларда, троллейбустарда, метрополитенде, жеңіл рельсті көлікте ақылы жолаушылар саны келесі құжаттар негізінде анықталады:</w:t>
      </w:r>
    </w:p>
    <w:p>
      <w:pPr>
        <w:spacing w:after="0"/>
        <w:ind w:left="0"/>
        <w:jc w:val="both"/>
      </w:pPr>
      <w:r>
        <w:rPr>
          <w:rFonts w:ascii="Times New Roman"/>
          <w:b w:val="false"/>
          <w:i w:val="false"/>
          <w:color w:val="000000"/>
          <w:sz w:val="28"/>
        </w:rPr>
        <w:t>
      1) кондуктормен бір жолаушы-сапарға белгіленген тариф бойынша бір жолғы билеттерді жекелеген азаматтарға сату кезінде тасымалданған жолаушылар саны сатылған билеттердің санына тең деп алынады;</w:t>
      </w:r>
    </w:p>
    <w:p>
      <w:pPr>
        <w:spacing w:after="0"/>
        <w:ind w:left="0"/>
        <w:jc w:val="both"/>
      </w:pPr>
      <w:r>
        <w:rPr>
          <w:rFonts w:ascii="Times New Roman"/>
          <w:b w:val="false"/>
          <w:i w:val="false"/>
          <w:color w:val="000000"/>
          <w:sz w:val="28"/>
        </w:rPr>
        <w:t>
      2) кондукторсыз бір жолаушы-сапарға белгіленген тариф бойынша абономенттік талондар мен бір жолғы билеттерді жекелеген азаматтарға сату кезінде тасымалданған жолаушылар саны абонементтік талондар мен бір жолғы билеттерді сатудан түскен түсімді осы қала үшін бекітілген бірыңғай тарифке бөлу арқылы анықталады.</w:t>
      </w:r>
    </w:p>
    <w:p>
      <w:pPr>
        <w:spacing w:after="0"/>
        <w:ind w:left="0"/>
        <w:jc w:val="both"/>
      </w:pPr>
      <w:r>
        <w:rPr>
          <w:rFonts w:ascii="Times New Roman"/>
          <w:b w:val="false"/>
          <w:i w:val="false"/>
          <w:color w:val="000000"/>
          <w:sz w:val="28"/>
        </w:rPr>
        <w:t>
      2-бөлімнің 1-бағанының 1.1.4-жолында таксимен жолаушыларды тасымалдау, тапсырыс бойынша жеңіл автомобильмен жолаушыларды тасымалдауды қоса алғанда көрсетіледі.</w:t>
      </w:r>
    </w:p>
    <w:p>
      <w:pPr>
        <w:spacing w:after="0"/>
        <w:ind w:left="0"/>
        <w:jc w:val="both"/>
      </w:pPr>
      <w:r>
        <w:rPr>
          <w:rFonts w:ascii="Times New Roman"/>
          <w:b w:val="false"/>
          <w:i w:val="false"/>
          <w:color w:val="000000"/>
          <w:sz w:val="28"/>
        </w:rPr>
        <w:t>
      2-бөлімнің 1-бағанының 1.1.4-жолы автомобиль-километрдегі ақылы жүрген жолды таксидегі жолаушылардың орташа санына көбейтіп жəне нəтижесін жолаушыларды тасымалдаудың орташа арақашықтығына бөлу арқылы есептеледі. Таксидегі жолаушылардың орташа саны екі жолаушыға тең деп алынады. Таксимен жолаушылар тасымалдаудың орташа арақашықтығы қала маңына қатынайтын автобуспен жолаушылар тасымалдаудың орташа арақашықтығына тең деп алынады.</w:t>
      </w:r>
    </w:p>
    <w:p>
      <w:pPr>
        <w:spacing w:after="0"/>
        <w:ind w:left="0"/>
        <w:jc w:val="both"/>
      </w:pPr>
      <w:r>
        <w:rPr>
          <w:rFonts w:ascii="Times New Roman"/>
          <w:b w:val="false"/>
          <w:i w:val="false"/>
          <w:color w:val="000000"/>
          <w:sz w:val="28"/>
        </w:rPr>
        <w:t xml:space="preserve">
      2-бөлімнің 2-бағанының 1.1.1, 1.1.2, 1.1.3, 1.1.5, 1.1.6 және 1.1.7-жолдары әрбір тасымалдау позициясы және тасымалдау қашықтығы бойынша жолаушылар санының көбейтіндісін қосу арқылы есептеледі. </w:t>
      </w:r>
    </w:p>
    <w:p>
      <w:pPr>
        <w:spacing w:after="0"/>
        <w:ind w:left="0"/>
        <w:jc w:val="both"/>
      </w:pPr>
      <w:r>
        <w:rPr>
          <w:rFonts w:ascii="Times New Roman"/>
          <w:b w:val="false"/>
          <w:i w:val="false"/>
          <w:color w:val="000000"/>
          <w:sz w:val="28"/>
        </w:rPr>
        <w:t>
      2-бөлімнің 2-бағанының 1.1.4-жолы таксидің ақылы жүріс жолын тасымалданған жолаушылардың орташа санына (екі жолаушыға тең) көбейту арқылы айқындалады.</w:t>
      </w:r>
    </w:p>
    <w:p>
      <w:pPr>
        <w:spacing w:after="0"/>
        <w:ind w:left="0"/>
        <w:jc w:val="both"/>
      </w:pPr>
      <w:r>
        <w:rPr>
          <w:rFonts w:ascii="Times New Roman"/>
          <w:b w:val="false"/>
          <w:i w:val="false"/>
          <w:color w:val="000000"/>
          <w:sz w:val="28"/>
        </w:rPr>
        <w:t>
      Жолаушылар айналымын есептеу үлгісі осы нұсқаулықтың 1-қосымшасында келтірілген.</w:t>
      </w:r>
    </w:p>
    <w:p>
      <w:pPr>
        <w:spacing w:after="0"/>
        <w:ind w:left="0"/>
        <w:jc w:val="both"/>
      </w:pPr>
      <w:r>
        <w:rPr>
          <w:rFonts w:ascii="Times New Roman"/>
          <w:b w:val="false"/>
          <w:i w:val="false"/>
          <w:color w:val="000000"/>
          <w:sz w:val="28"/>
        </w:rPr>
        <w:t>
      2-бөлімнің 3-бағанының 1.1.1, 1.1.2, 1.1.3, 1.1.4, 1.1.5, 1.1.6 және 1.1.7 жолдарда жолаушыларды автомобиль және қалалық рельсті көлікпен тасымалдаудан түсетін кірістер барлық қатынастарда жол ақысын төлеудің әртүрлі тәсілдерімен алынған нақты кірістің жалпы сомасын (қолма-қол есеп айырысу, банк картасы, көлік картасы, (жол жүру картасы), QR-код (мобильді қосымша), жеке азаматтарға да, кәсіпорындар мен ұйымдарға да жеңілдікпен жол жүру (ішінара төленетін немесе тегін), сондай-ақ, жолаушыларды тапсырысты автобустармен тасымалдаудан түскен түсім тарифке тасымалданған жолаушылар санының көбейтіндісімен анықталады (бір сапардың бағасы).</w:t>
      </w:r>
    </w:p>
    <w:p>
      <w:pPr>
        <w:spacing w:after="0"/>
        <w:ind w:left="0"/>
        <w:jc w:val="both"/>
      </w:pPr>
      <w:r>
        <w:rPr>
          <w:rFonts w:ascii="Times New Roman"/>
          <w:b w:val="false"/>
          <w:i w:val="false"/>
          <w:color w:val="000000"/>
          <w:sz w:val="28"/>
        </w:rPr>
        <w:t xml:space="preserve">
      Жолаушыларды тасымалдаудан түскен табыстарға жолаушылар тасымалдау бойынша көрсетілген қызметтер үшін дотациялар мен субсидиялар да қосылады. </w:t>
      </w:r>
    </w:p>
    <w:p>
      <w:pPr>
        <w:spacing w:after="0"/>
        <w:ind w:left="0"/>
        <w:jc w:val="both"/>
      </w:pPr>
      <w:r>
        <w:rPr>
          <w:rFonts w:ascii="Times New Roman"/>
          <w:b w:val="false"/>
          <w:i w:val="false"/>
          <w:color w:val="000000"/>
          <w:sz w:val="28"/>
        </w:rPr>
        <w:t>
      2-бөлімнің 4-бағанының 1.1-жолында автомобиль көлігінде жүктерді тасымалдау жүк автомобильдерімен, жеңіл автомобиль шассиіндегі пикаптар және фургондармен жəне автотіркемелермен орындалған жиынтық көлемді қамтиды. Тасымалданған жүктер есебі келу мезеті бойынша жүзеге асырылады. Тасымалданған жүктер көлемі, əрбір сапардағы ыдыс салмағын, контейнерлер салмағын ескере отырып, тасымалданған жүктің нақты салмағы бойынша көрсетіледі.</w:t>
      </w:r>
    </w:p>
    <w:p>
      <w:pPr>
        <w:spacing w:after="0"/>
        <w:ind w:left="0"/>
        <w:jc w:val="both"/>
      </w:pPr>
      <w:r>
        <w:rPr>
          <w:rFonts w:ascii="Times New Roman"/>
          <w:b w:val="false"/>
          <w:i w:val="false"/>
          <w:color w:val="000000"/>
          <w:sz w:val="28"/>
        </w:rPr>
        <w:t>
      Автомобиль көлігіндегі 2-бөлімнің 5-бағанының 1.1-жолы әрбір сапар үшін тасымалданған жүк салмағын (автотіркемелермен тасымалданған жүктерді қоса) қашықтыққа көбейтіп, кейін барлық сапарлар бойынша көбейтінділерді қосындылаумен анықталады.</w:t>
      </w:r>
    </w:p>
    <w:p>
      <w:pPr>
        <w:spacing w:after="0"/>
        <w:ind w:left="0"/>
        <w:jc w:val="both"/>
      </w:pPr>
      <w:r>
        <w:rPr>
          <w:rFonts w:ascii="Times New Roman"/>
          <w:b w:val="false"/>
          <w:i w:val="false"/>
          <w:color w:val="000000"/>
          <w:sz w:val="28"/>
        </w:rPr>
        <w:t>
      Жүк айналымын есептеу мысалы осы Нұсқаулықтың 2-қосымшасында келтірілген.</w:t>
      </w:r>
    </w:p>
    <w:p>
      <w:pPr>
        <w:spacing w:after="0"/>
        <w:ind w:left="0"/>
        <w:jc w:val="both"/>
      </w:pPr>
      <w:r>
        <w:rPr>
          <w:rFonts w:ascii="Times New Roman"/>
          <w:b w:val="false"/>
          <w:i w:val="false"/>
          <w:color w:val="000000"/>
          <w:sz w:val="28"/>
        </w:rPr>
        <w:t>
      Жүктерді автомобильдермен тасымалдаудан түскен табыстар қолданыстағы тарифтер бойынша тасымалданған жүктер саны туралы құжаттар негізінде немесе жасалған шарттарға сəйкес есептеледі.</w:t>
      </w:r>
    </w:p>
    <w:p>
      <w:pPr>
        <w:spacing w:after="0"/>
        <w:ind w:left="0"/>
        <w:jc w:val="both"/>
      </w:pPr>
      <w:r>
        <w:rPr>
          <w:rFonts w:ascii="Times New Roman"/>
          <w:b w:val="false"/>
          <w:i w:val="false"/>
          <w:color w:val="000000"/>
          <w:sz w:val="28"/>
        </w:rPr>
        <w:t>
      2-бөлімнің барлық бағандары бойынша 1.2-жолында жалпы пайдаланудағы теміржол көлігі жұмысының негізгі көрсеткіштері көрсетіледі.</w:t>
      </w:r>
    </w:p>
    <w:p>
      <w:pPr>
        <w:spacing w:after="0"/>
        <w:ind w:left="0"/>
        <w:jc w:val="both"/>
      </w:pPr>
      <w:r>
        <w:rPr>
          <w:rFonts w:ascii="Times New Roman"/>
          <w:b w:val="false"/>
          <w:i w:val="false"/>
          <w:color w:val="000000"/>
          <w:sz w:val="28"/>
        </w:rPr>
        <w:t>
      2-бөлімнің 1-бағанының 1.2-жолы халықаралық қатынаста жөнелтілген және келген жолаушылардың, республикаішілік және қала маңындағы қатынастарда жөнелтілген жолаушылардың сомасын қамтиды.</w:t>
      </w:r>
    </w:p>
    <w:p>
      <w:pPr>
        <w:spacing w:after="0"/>
        <w:ind w:left="0"/>
        <w:jc w:val="both"/>
      </w:pPr>
      <w:r>
        <w:rPr>
          <w:rFonts w:ascii="Times New Roman"/>
          <w:b w:val="false"/>
          <w:i w:val="false"/>
          <w:color w:val="000000"/>
          <w:sz w:val="28"/>
        </w:rPr>
        <w:t>
      Теміржол көлігіндегі 2-бөлімнің 2-бағанының 1.2-жолы жолаушылар тасымалданған қашықтықты ескере отырып, орындалған жұмыс көлемін сипаттайды, жолаушы-километрмен өлшенеді. Жолаушылар айналымын есептеу мысалы осы Нұсқаулықтың 1-қосымшасында келтірілген.</w:t>
      </w:r>
    </w:p>
    <w:p>
      <w:pPr>
        <w:spacing w:after="0"/>
        <w:ind w:left="0"/>
        <w:jc w:val="both"/>
      </w:pPr>
      <w:r>
        <w:rPr>
          <w:rFonts w:ascii="Times New Roman"/>
          <w:b w:val="false"/>
          <w:i w:val="false"/>
          <w:color w:val="000000"/>
          <w:sz w:val="28"/>
        </w:rPr>
        <w:t>
      Темір жол көлігіндегі 2-бөлімнің 3-бағанының 1.2-жолы жол жүру ақысының сомасын және жылдамдық, жатын орын, купе және жұмсақ вагондағы жол жүру және т.б. үшін түрлі қосымша ақыларды қамтиды.</w:t>
      </w:r>
    </w:p>
    <w:p>
      <w:pPr>
        <w:spacing w:after="0"/>
        <w:ind w:left="0"/>
        <w:jc w:val="both"/>
      </w:pPr>
      <w:r>
        <w:rPr>
          <w:rFonts w:ascii="Times New Roman"/>
          <w:b w:val="false"/>
          <w:i w:val="false"/>
          <w:color w:val="000000"/>
          <w:sz w:val="28"/>
        </w:rPr>
        <w:t xml:space="preserve">
      Жолаушыларды тасымалдаудан түскен табыстарға жолаушылар тасымалдау бойынша көрсетілген қызметтер үшін дотациялар мен субсидиялар да қосылады. </w:t>
      </w:r>
    </w:p>
    <w:p>
      <w:pPr>
        <w:spacing w:after="0"/>
        <w:ind w:left="0"/>
        <w:jc w:val="both"/>
      </w:pPr>
      <w:r>
        <w:rPr>
          <w:rFonts w:ascii="Times New Roman"/>
          <w:b w:val="false"/>
          <w:i w:val="false"/>
          <w:color w:val="000000"/>
          <w:sz w:val="28"/>
        </w:rPr>
        <w:t>
      2-бөлімнің 4-бағанының 1.2-жолы бойынша қатынастың барлық түрлерінде (әкелімде, әкетілімде, транзитте және республика ішіндегі қатынаста) теміржол көлігімен тасымалданған жүктер, жекеменшік (меншікті) және бос күйдегі вагондарды есептемегенде жалға алынған вагондар, жолжүгі, жүк-жолжүгі саны көрсетіледі, тоннамен өлшенеді. Темір жол көлігінде жүктерді тасымалдау жүктерді жөнелту (әкету) және келу (әкелу) жөніндегі халықаралық қатынаста, жүктерді жөнелту жөніндегі республикаішілік қатынаста және жүктердің транзиті (кіру станциясына (облысына) жатқызылсын) ескеріледі.</w:t>
      </w:r>
    </w:p>
    <w:p>
      <w:pPr>
        <w:spacing w:after="0"/>
        <w:ind w:left="0"/>
        <w:jc w:val="both"/>
      </w:pPr>
      <w:r>
        <w:rPr>
          <w:rFonts w:ascii="Times New Roman"/>
          <w:b w:val="false"/>
          <w:i w:val="false"/>
          <w:color w:val="000000"/>
          <w:sz w:val="28"/>
        </w:rPr>
        <w:t>
      2-бөлімнің 5-бағанының 1.2-жолы бойынша тасымалдау қашықтығын ескере отырып, жүктерді жеткізу жөніндегі тасымалдау жұмысының көлемі көрсетіледі, ол тасымалдау қашықтығына әр жөнелтілім массасының тонна сомасы ретінде айқындалады, тонна-километрмен өлшенеді. Жүк айналымын есептеу мысалы осы Нұсқаулықтың 2-қосымшасында келтірілген.</w:t>
      </w:r>
    </w:p>
    <w:p>
      <w:pPr>
        <w:spacing w:after="0"/>
        <w:ind w:left="0"/>
        <w:jc w:val="both"/>
      </w:pPr>
      <w:r>
        <w:rPr>
          <w:rFonts w:ascii="Times New Roman"/>
          <w:b w:val="false"/>
          <w:i w:val="false"/>
          <w:color w:val="000000"/>
          <w:sz w:val="28"/>
        </w:rPr>
        <w:t>
      Темір жол көлігіндегі 2-бөлімнің 6-бағанының 1.2-жолы жүк тасу ақысынан, жекеменшік (меншікті) және жалға алынған вагондардың бос жүрісі үшін төлеммен, қосымша алымдардан, теміржол әкімшіліктерінің арасындағы жүк тасымалдау үшін есеп айырысулардан құралады.</w:t>
      </w:r>
    </w:p>
    <w:p>
      <w:pPr>
        <w:spacing w:after="0"/>
        <w:ind w:left="0"/>
        <w:jc w:val="both"/>
      </w:pPr>
      <w:r>
        <w:rPr>
          <w:rFonts w:ascii="Times New Roman"/>
          <w:b w:val="false"/>
          <w:i w:val="false"/>
          <w:color w:val="000000"/>
          <w:sz w:val="28"/>
        </w:rPr>
        <w:t>
      2-бөлімнің барлық бағандары бойынша 1.3-жолда ішкі су көлігі жұмысының негізгі көрсеткіштері көрсетіледі.</w:t>
      </w:r>
    </w:p>
    <w:p>
      <w:pPr>
        <w:spacing w:after="0"/>
        <w:ind w:left="0"/>
        <w:jc w:val="both"/>
      </w:pPr>
      <w:r>
        <w:rPr>
          <w:rFonts w:ascii="Times New Roman"/>
          <w:b w:val="false"/>
          <w:i w:val="false"/>
          <w:color w:val="000000"/>
          <w:sz w:val="28"/>
        </w:rPr>
        <w:t>
      Ішкі су көлігіндегі 2-бөлімнің 1-бағанының 1.3-жолы есепті кезеңде жолаушыларды тасымалдау үшін меншікті (жалға алынған) кемелерде және аралас мақсаттағы кемелерде іс жүзінде тасымалданған жолаушылар саны ескеріледі. Бір жолаушының бір бағыттағы екі пункт аралығындағы əрбір сапары жолаушылар санын есепке алу объектісі болып табылады.</w:t>
      </w:r>
    </w:p>
    <w:p>
      <w:pPr>
        <w:spacing w:after="0"/>
        <w:ind w:left="0"/>
        <w:jc w:val="both"/>
      </w:pPr>
      <w:r>
        <w:rPr>
          <w:rFonts w:ascii="Times New Roman"/>
          <w:b w:val="false"/>
          <w:i w:val="false"/>
          <w:color w:val="000000"/>
          <w:sz w:val="28"/>
        </w:rPr>
        <w:t>
      Жолаушыларды ішкі су көлігімен тасымалдаулар туралы деректер тиісті жол жүру құжаттарымен (ақылы жəне жеңілдігі бар жолаушылар билеттерімен, топтық тасымал құжаттарымен - əскери, экскурсиялық) ресімделген барлық жөнелтілген жолаушыларды қамтиды.</w:t>
      </w:r>
    </w:p>
    <w:p>
      <w:pPr>
        <w:spacing w:after="0"/>
        <w:ind w:left="0"/>
        <w:jc w:val="both"/>
      </w:pPr>
      <w:r>
        <w:rPr>
          <w:rFonts w:ascii="Times New Roman"/>
          <w:b w:val="false"/>
          <w:i w:val="false"/>
          <w:color w:val="000000"/>
          <w:sz w:val="28"/>
        </w:rPr>
        <w:t>
      Ішкі су көлігінің 2-бөлімінің 2-бағанының 1.3-жолы əрбір сапар бойынша жолаушылар саны мен əрбір жолаушыны жөнелту пунктінен межелі пунктке дейін тасымалдау қашықтығына сүйене отырып, жөнелтілген жолаушылар санын əрбір жолаушыны тасымалдау қашықтығына көбейтіп, алынған нəтижені қосындылау арқылы анықталады. Жолаушылар айналымын есептеу мысалы осы Нұсқаулықтың 1-қосымшасында келтірілген.</w:t>
      </w:r>
    </w:p>
    <w:p>
      <w:pPr>
        <w:spacing w:after="0"/>
        <w:ind w:left="0"/>
        <w:jc w:val="both"/>
      </w:pPr>
      <w:r>
        <w:rPr>
          <w:rFonts w:ascii="Times New Roman"/>
          <w:b w:val="false"/>
          <w:i w:val="false"/>
          <w:color w:val="000000"/>
          <w:sz w:val="28"/>
        </w:rPr>
        <w:t>
      2-бөлімнің 3-бағанының 1.3-жолында тарифтердің қолданыстағы түрлері бойынша жолаушыларды тасымалдау құжаттары бойынша орындағаны үшін есеп беретін кәсіпорынға есептелген кірістер есепке алынады.</w:t>
      </w:r>
    </w:p>
    <w:p>
      <w:pPr>
        <w:spacing w:after="0"/>
        <w:ind w:left="0"/>
        <w:jc w:val="both"/>
      </w:pPr>
      <w:r>
        <w:rPr>
          <w:rFonts w:ascii="Times New Roman"/>
          <w:b w:val="false"/>
          <w:i w:val="false"/>
          <w:color w:val="000000"/>
          <w:sz w:val="28"/>
        </w:rPr>
        <w:t>
      Су көлігіндегі 2-бөлімнің 4-бағанының 1.3-жолы есепті кезеңде жүктерді тасымалдау үшін меншікті (жалға алынған) кемелерде және жөнелту бойынша есепке алынатын аралас мақсаттағы кемелерде нақты тасымалданған жүктердің саны есепке алынады. Бір пункттен екіншісіне жөнелтілген жəне тасымалдау құжаттарымен ресімделген жүктің жекелеген партиясы жөнелту деп есептеледі. Тоннамен жөнелтілген жүктер саны тасымалдау құжаттарында көрсетілген салмаққа сүйене отырып, оған ыдыстың, сондай-ақ тасымалдау кезінде қолданылатын барлық құралдар мен жабдықтардың салмағы қоса анықталады.</w:t>
      </w:r>
    </w:p>
    <w:p>
      <w:pPr>
        <w:spacing w:after="0"/>
        <w:ind w:left="0"/>
        <w:jc w:val="both"/>
      </w:pPr>
      <w:r>
        <w:rPr>
          <w:rFonts w:ascii="Times New Roman"/>
          <w:b w:val="false"/>
          <w:i w:val="false"/>
          <w:color w:val="000000"/>
          <w:sz w:val="28"/>
        </w:rPr>
        <w:t>
      Су көлігіндегі 2-бөлімнің 5-бағанының 1.3-жолы жүктің тоннадағы жөнелту салмағын тасымалдау қашықтығына көбейту жолымен, содан кейін барлық жөнелтулер бойынша алынған нəтижелерді қосындылау арқылы есептеледі. Жүк айналымын есептеу мысалы осы Нұсқаулықтың 2-қосымшасында келтірілген.</w:t>
      </w:r>
    </w:p>
    <w:p>
      <w:pPr>
        <w:spacing w:after="0"/>
        <w:ind w:left="0"/>
        <w:jc w:val="both"/>
      </w:pPr>
      <w:r>
        <w:rPr>
          <w:rFonts w:ascii="Times New Roman"/>
          <w:b w:val="false"/>
          <w:i w:val="false"/>
          <w:color w:val="000000"/>
          <w:sz w:val="28"/>
        </w:rPr>
        <w:t>
      2-бөлімнің 3 және 6-бағандарының 1.3-жолында есепті кәсіпорынға тарифтердің қолданыстағы түрлері бойынша жүктерді тасымалдау құжаттары бойынша орындағаны үшін есептелген кірістер есепке алынады.</w:t>
      </w:r>
    </w:p>
    <w:p>
      <w:pPr>
        <w:spacing w:after="0"/>
        <w:ind w:left="0"/>
        <w:jc w:val="both"/>
      </w:pPr>
      <w:r>
        <w:rPr>
          <w:rFonts w:ascii="Times New Roman"/>
          <w:b w:val="false"/>
          <w:i w:val="false"/>
          <w:color w:val="000000"/>
          <w:sz w:val="28"/>
        </w:rPr>
        <w:t>
      2-бөлімнің барлық бағандары бойынша 1.4-жолда әуе көлігі жұмысының негізгі көрсеткіштері көрсетіледі.</w:t>
      </w:r>
    </w:p>
    <w:p>
      <w:pPr>
        <w:spacing w:after="0"/>
        <w:ind w:left="0"/>
        <w:jc w:val="both"/>
      </w:pPr>
      <w:r>
        <w:rPr>
          <w:rFonts w:ascii="Times New Roman"/>
          <w:b w:val="false"/>
          <w:i w:val="false"/>
          <w:color w:val="000000"/>
          <w:sz w:val="28"/>
        </w:rPr>
        <w:t>
      Әуе көлігіндегі 2-бөлімнің 1-бағанының 1.4-жолы есепті кезеңде көлік авиациясының ұшақтарымен тасымалданған барлық жолаушылар санының қосындысы ретінде есептеледі.</w:t>
      </w:r>
    </w:p>
    <w:p>
      <w:pPr>
        <w:spacing w:after="0"/>
        <w:ind w:left="0"/>
        <w:jc w:val="both"/>
      </w:pPr>
      <w:r>
        <w:rPr>
          <w:rFonts w:ascii="Times New Roman"/>
          <w:b w:val="false"/>
          <w:i w:val="false"/>
          <w:color w:val="000000"/>
          <w:sz w:val="28"/>
        </w:rPr>
        <w:t>
      Әуе көлігіндегі 2-бөлімнің 2-бағанының 1.4-жолы əрбір ұшу учаскесінде тасымалданған жолаушылар санын осы учаскеге сəйкес пайдалану қашықтығына көбейтіндісінің сомасы ретінде анықталады. Жолаушылар айналымын есептеу мысалы осы Нұсқаулықтың 1-қосымшасында келтірілген.</w:t>
      </w:r>
    </w:p>
    <w:p>
      <w:pPr>
        <w:spacing w:after="0"/>
        <w:ind w:left="0"/>
        <w:jc w:val="both"/>
      </w:pPr>
      <w:r>
        <w:rPr>
          <w:rFonts w:ascii="Times New Roman"/>
          <w:b w:val="false"/>
          <w:i w:val="false"/>
          <w:color w:val="000000"/>
          <w:sz w:val="28"/>
        </w:rPr>
        <w:t>
      2-бөлімнің 4-бағанының 1.4-жолы әуе көлігінде тасымалданған жүктер саны есепті кезеңде ұшақтармен тасымалданған барлық жүктер, пошта жəне ақылы жол-жүк салмағының сомасы ретінде есептеледі.</w:t>
      </w:r>
    </w:p>
    <w:p>
      <w:pPr>
        <w:spacing w:after="0"/>
        <w:ind w:left="0"/>
        <w:jc w:val="both"/>
      </w:pPr>
      <w:r>
        <w:rPr>
          <w:rFonts w:ascii="Times New Roman"/>
          <w:b w:val="false"/>
          <w:i w:val="false"/>
          <w:color w:val="000000"/>
          <w:sz w:val="28"/>
        </w:rPr>
        <w:t>
      2-бөлімнің 5-бағанының 1.4-жолы әуе көлігіндегі əрбір ұшу учаскесінде тасымалданған жүк пен пошта тоннасының санын осы учаскеге тиісті пайдалану қашықтығына көбейтіндісінің сомасы ретінде анықталады. Жүк айналымын есептеу мысалы осы Нұсқаулықтың 2-қосымшасында көрсетілген.</w:t>
      </w:r>
    </w:p>
    <w:p>
      <w:pPr>
        <w:spacing w:after="0"/>
        <w:ind w:left="0"/>
        <w:jc w:val="both"/>
      </w:pPr>
      <w:r>
        <w:rPr>
          <w:rFonts w:ascii="Times New Roman"/>
          <w:b w:val="false"/>
          <w:i w:val="false"/>
          <w:color w:val="000000"/>
          <w:sz w:val="28"/>
        </w:rPr>
        <w:t>
      2-бөлімнің 3 және 6-бағандарының 1.4-жолы әуе көлігінде халықаралық әуе желілері, ішкі қатынас желілері бойынша жолаушылар, пошта және жүк тасымалдарынан түсетін түсімдерді қамтитын кірістер көрсетіледі.</w:t>
      </w:r>
    </w:p>
    <w:p>
      <w:pPr>
        <w:spacing w:after="0"/>
        <w:ind w:left="0"/>
        <w:jc w:val="both"/>
      </w:pPr>
      <w:r>
        <w:rPr>
          <w:rFonts w:ascii="Times New Roman"/>
          <w:b w:val="false"/>
          <w:i w:val="false"/>
          <w:color w:val="000000"/>
          <w:sz w:val="28"/>
        </w:rPr>
        <w:t>
      2-бөлімнің барлық бағандары бойынша 1.5-жолда теңіз көлігі жұмысының негізгі көрсеткіштері көрсетіледі.</w:t>
      </w:r>
    </w:p>
    <w:p>
      <w:pPr>
        <w:spacing w:after="0"/>
        <w:ind w:left="0"/>
        <w:jc w:val="both"/>
      </w:pPr>
      <w:r>
        <w:rPr>
          <w:rFonts w:ascii="Times New Roman"/>
          <w:b w:val="false"/>
          <w:i w:val="false"/>
          <w:color w:val="000000"/>
          <w:sz w:val="28"/>
        </w:rPr>
        <w:t>
      Теңіз көлігіндегі 2-бөлімнің 1-бағанының 1.5-жолы есепті кезеңде меншікті жəне жалға алынған кемелермен нақты тасымалданған жолаушылар саны бойынша есептеледі. Бір жолаушының бір бағыттағы екі пункт аралығындағы əрбір сапары жолаушылар санын есепке алу объектісі болып табылады.</w:t>
      </w:r>
    </w:p>
    <w:p>
      <w:pPr>
        <w:spacing w:after="0"/>
        <w:ind w:left="0"/>
        <w:jc w:val="both"/>
      </w:pPr>
      <w:r>
        <w:rPr>
          <w:rFonts w:ascii="Times New Roman"/>
          <w:b w:val="false"/>
          <w:i w:val="false"/>
          <w:color w:val="000000"/>
          <w:sz w:val="28"/>
        </w:rPr>
        <w:t>
      Жолаушыларды теңіз көлігімен тасымалдауға тиісті жол жүру құжаттарымен (ақылы және жеңілдікті жолаушылар билеттерімен, топтық тасымалдау құжаттарымен–әскери, экскурсиялық) ресімделген барлық жіберілген жолаушылар және паромдармен тасымалдауды жүзеге асыратын жолаушылар енгізіледі. Теңіз кемесі экипажының мүшелері алынып тасталады.</w:t>
      </w:r>
    </w:p>
    <w:p>
      <w:pPr>
        <w:spacing w:after="0"/>
        <w:ind w:left="0"/>
        <w:jc w:val="both"/>
      </w:pPr>
      <w:r>
        <w:rPr>
          <w:rFonts w:ascii="Times New Roman"/>
          <w:b w:val="false"/>
          <w:i w:val="false"/>
          <w:color w:val="000000"/>
          <w:sz w:val="28"/>
        </w:rPr>
        <w:t xml:space="preserve">
      Теңіз көлігіндегі 2-бөлімнің 2-бағанының 1.5-жолы əрбір сапар бойынша жолаушылар саны мен əрбір жолаушыны жөнелту пунктінен межелі пунктке дейін тасымалдау қашықтығына сүйене отырып, жөнелтілген жолаушылар санын əрбір жолаушыны тасымалдау қашықтығына көбейтіп, алынған нəтижені қосындылау арқылы анықталады. Жолаушылар айналымын есептеу мысалы осы Нұсқаулықтың </w:t>
      </w:r>
      <w:r>
        <w:rPr>
          <w:rFonts w:ascii="Times New Roman"/>
          <w:b w:val="false"/>
          <w:i w:val="false"/>
          <w:color w:val="000000"/>
          <w:sz w:val="28"/>
        </w:rPr>
        <w:t>1-қосымшасында</w:t>
      </w:r>
      <w:r>
        <w:rPr>
          <w:rFonts w:ascii="Times New Roman"/>
          <w:b w:val="false"/>
          <w:i w:val="false"/>
          <w:color w:val="000000"/>
          <w:sz w:val="28"/>
        </w:rPr>
        <w:t xml:space="preserve"> келтірілген.</w:t>
      </w:r>
    </w:p>
    <w:p>
      <w:pPr>
        <w:spacing w:after="0"/>
        <w:ind w:left="0"/>
        <w:jc w:val="both"/>
      </w:pPr>
      <w:r>
        <w:rPr>
          <w:rFonts w:ascii="Times New Roman"/>
          <w:b w:val="false"/>
          <w:i w:val="false"/>
          <w:color w:val="000000"/>
          <w:sz w:val="28"/>
        </w:rPr>
        <w:t>
      Теңіз көлігіндегі 2-бөлімнің 3-бағанының 1.5-жолында тарифтердің қолданыстағы түрлері бойынша тасымалдау құжаттары бойынша орындалған жолаушылар тасымалы үшін есеп беретін кәсіпорынға есептелген кірістер ескеріледі.</w:t>
      </w:r>
    </w:p>
    <w:p>
      <w:pPr>
        <w:spacing w:after="0"/>
        <w:ind w:left="0"/>
        <w:jc w:val="both"/>
      </w:pPr>
      <w:r>
        <w:rPr>
          <w:rFonts w:ascii="Times New Roman"/>
          <w:b w:val="false"/>
          <w:i w:val="false"/>
          <w:color w:val="000000"/>
          <w:sz w:val="28"/>
        </w:rPr>
        <w:t>
      Теңіз көлігіндегі 2-бөлімнің 4-бағанының 1.5-жолында есепті кезеңде жүктерді тасымалдау үшін меншікті (жалға алынған) кемелерде және жөнелту бойынша есепке алынатын аралас мақсаттағы кемелерде нақты тасымалданған жүктердің саны есепке алынады. Жөнелту бір пункттен екінші пунктке жөнелтілген және тасымалдау құжаттарымен ресімделген жүктің жеке партиясы болып есептеледі. Тоннамен жөнелтілген жүктердің саны тасымалдау құжаттарында көрсетілген салмаққа, оның ішінде ыдыстың салмағына, сондай-ақ тасымалдау кезінде қолданылатын құрылғылар мен жабдықтарға сүйене отырып айқындалады.</w:t>
      </w:r>
    </w:p>
    <w:p>
      <w:pPr>
        <w:spacing w:after="0"/>
        <w:ind w:left="0"/>
        <w:jc w:val="both"/>
      </w:pPr>
      <w:r>
        <w:rPr>
          <w:rFonts w:ascii="Times New Roman"/>
          <w:b w:val="false"/>
          <w:i w:val="false"/>
          <w:color w:val="000000"/>
          <w:sz w:val="28"/>
        </w:rPr>
        <w:t xml:space="preserve">
      2-бөлімнің 5-бағанының 1.5-жолында теңіз көлігінің жүк айналымы көрсетіледі, ол барлық жөнелтімдер бойынша алынған нәтижелерді жинақтай отырып, жүк жөнелтілімінің салмағын тоннамен тасымалдау қашықтығына километрмен көбейту жолымен есептеледі. Жүк айналымын есептеу мысалы осы Нұсқаулықтың </w:t>
      </w:r>
      <w:r>
        <w:rPr>
          <w:rFonts w:ascii="Times New Roman"/>
          <w:b w:val="false"/>
          <w:i w:val="false"/>
          <w:color w:val="000000"/>
          <w:sz w:val="28"/>
        </w:rPr>
        <w:t>2-қосымшасында</w:t>
      </w:r>
      <w:r>
        <w:rPr>
          <w:rFonts w:ascii="Times New Roman"/>
          <w:b w:val="false"/>
          <w:i w:val="false"/>
          <w:color w:val="000000"/>
          <w:sz w:val="28"/>
        </w:rPr>
        <w:t xml:space="preserve"> келтірілген.</w:t>
      </w:r>
    </w:p>
    <w:p>
      <w:pPr>
        <w:spacing w:after="0"/>
        <w:ind w:left="0"/>
        <w:jc w:val="both"/>
      </w:pPr>
      <w:r>
        <w:rPr>
          <w:rFonts w:ascii="Times New Roman"/>
          <w:b w:val="false"/>
          <w:i w:val="false"/>
          <w:color w:val="000000"/>
          <w:sz w:val="28"/>
        </w:rPr>
        <w:t>
      Теңіз көлігіндегі 2-бөлімнің 6-бағанының 1.5-жолында тасымалдау құжаттары бойынша тарифтердің қолданыстағы түрлері бойынша орындалған жүктер үшін есептелген есепті кәсіпорынды қамтитын кірістер есепке алынады.</w:t>
      </w:r>
    </w:p>
    <w:p>
      <w:pPr>
        <w:spacing w:after="0"/>
        <w:ind w:left="0"/>
        <w:jc w:val="both"/>
      </w:pPr>
      <w:r>
        <w:rPr>
          <w:rFonts w:ascii="Times New Roman"/>
          <w:b w:val="false"/>
          <w:i w:val="false"/>
          <w:color w:val="000000"/>
          <w:sz w:val="28"/>
        </w:rPr>
        <w:t>
      2-бөлімнің 4, 5 және 6-бағандары бойынша 1.6-жолда құбыржол көлігі жұмысының негізгі көрсеткіштері көрсетіледі.</w:t>
      </w:r>
    </w:p>
    <w:p>
      <w:pPr>
        <w:spacing w:after="0"/>
        <w:ind w:left="0"/>
        <w:jc w:val="both"/>
      </w:pPr>
      <w:r>
        <w:rPr>
          <w:rFonts w:ascii="Times New Roman"/>
          <w:b w:val="false"/>
          <w:i w:val="false"/>
          <w:color w:val="000000"/>
          <w:sz w:val="28"/>
        </w:rPr>
        <w:t>
      2-бөлімнің 4-бағанының 1.6-жолы құбыр көлігі үшін мұнайды (мұнай өнімдерін, газды және суды магистральдық құбыр арқылы) қайта айдау (тасымалдау), яғни жүктерді құбырмен тасымалдау – өндіру аудандарынан (өндіріс) немесе шетелдерден тұтыну орнына (өткізу базалары, өңдеу жөніндегі кəсіпорындар, газ тарататын станциялар, вагон-цистернаға, танкер кемелерге, автомобиль-цистерналарға құятын орындар жəне тағы да сол сияқты) жеткізу үшін құбыр көлігі кəсіпорындарымен қабылданған жүктің бастапқы жөнелтілуі көрсетіледі. Жүкті құбырға айдау мезетінде шығыстарды өлшеуіштер мен есептегіштердің көрсеткіштері бойынша анықталады. Табиғи газды қайта айдау көлем бірліктерімен есепке алынады жəне мынадай арақатынаста масса (салмақ) бірліктеріне аударылады: 1 текше метр = 0,8 килограмм немесе 1000 текше метр газ = 0,8 тонна немесе 1 тонна = 1250 текше метр. Суды тасымалдау көлем бірлігінде ескеріледі және келесі арақатынас бойынша масса (салмақ) бірлігіне ауыстырылады: 1 текше метр = 1000 килограмм су немесе 1 тонна су.</w:t>
      </w:r>
    </w:p>
    <w:p>
      <w:pPr>
        <w:spacing w:after="0"/>
        <w:ind w:left="0"/>
        <w:jc w:val="both"/>
      </w:pPr>
      <w:r>
        <w:rPr>
          <w:rFonts w:ascii="Times New Roman"/>
          <w:b w:val="false"/>
          <w:i w:val="false"/>
          <w:color w:val="000000"/>
          <w:sz w:val="28"/>
        </w:rPr>
        <w:t>
      2-бөлімнің 5-бағанының 1.6-жолы мұнайды, мұнай өнімдерін, газды және суды магистральдық құбыржолдары арқылы өткізу жөніндегі жұмыс көлемін қамтиды. Мұнайды (мұнай өнімдерін, газды және суды) бас сорғы станциясының кіріс коллекторынан зауыттың, құю пунктінің, мұнай базасының, газ тарату жүйесіне, су жинаудың кіріс коллекторына дейін айдау (тасымалдау) қашықтығына тоннамен айдау (тасымалдау) көлемдерін көбейтудің сомасы ретінде айқындалады. Барлық құбырлар бойынша тұтастай және жеке мұнай құбырлары, өнім құбырлары (мұнай өнімдерінің түрлері бойынша) газ құбырлары және су құбырлары бойынша анықталады.</w:t>
      </w:r>
    </w:p>
    <w:p>
      <w:pPr>
        <w:spacing w:after="0"/>
        <w:ind w:left="0"/>
        <w:jc w:val="both"/>
      </w:pPr>
      <w:r>
        <w:rPr>
          <w:rFonts w:ascii="Times New Roman"/>
          <w:b w:val="false"/>
          <w:i w:val="false"/>
          <w:color w:val="000000"/>
          <w:sz w:val="28"/>
        </w:rPr>
        <w:t>
      Мұнай құбыры көлігіндегі 2-бөлімнің 6-бағанының 1.6-жолы мұнайды, мұнай өнімдерін қайта айдау, қайта тиеу жəне құйғаны үшін тарифтік төлеммен айқындалады. Газ құбыры көлігінде табыстар 1000 текше метр газды тасымалдау бойынша тарифті тасымалдау көлеміне көбейту арқылы есептеледі.</w:t>
      </w:r>
    </w:p>
    <w:p>
      <w:pPr>
        <w:spacing w:after="0"/>
        <w:ind w:left="0"/>
        <w:jc w:val="both"/>
      </w:pPr>
      <w:r>
        <w:rPr>
          <w:rFonts w:ascii="Times New Roman"/>
          <w:b w:val="false"/>
          <w:i w:val="false"/>
          <w:color w:val="000000"/>
          <w:sz w:val="28"/>
        </w:rPr>
        <w:t>
      Магистральдық құбыр арқылы суды тасымалдаудан түсетін табыстар 1000 текше метр суды тасымалдау жөніндегі тарифті тасымалдау көлеміне көбейту жолымен айқындалады.</w:t>
      </w:r>
    </w:p>
    <w:p>
      <w:pPr>
        <w:spacing w:after="0"/>
        <w:ind w:left="0"/>
        <w:jc w:val="both"/>
      </w:pPr>
      <w:r>
        <w:rPr>
          <w:rFonts w:ascii="Times New Roman"/>
          <w:b w:val="false"/>
          <w:i w:val="false"/>
          <w:color w:val="000000"/>
          <w:sz w:val="28"/>
        </w:rPr>
        <w:t>
      2-бөлімнің 3 және 6-бағандары барлық жолдар бойынша кірістер қосылған құн салығынсыз көрсетіледі.</w:t>
      </w:r>
    </w:p>
    <w:p>
      <w:pPr>
        <w:spacing w:after="0"/>
        <w:ind w:left="0"/>
        <w:jc w:val="both"/>
      </w:pPr>
      <w:r>
        <w:rPr>
          <w:rFonts w:ascii="Times New Roman"/>
          <w:b w:val="false"/>
          <w:i w:val="false"/>
          <w:color w:val="000000"/>
          <w:sz w:val="28"/>
        </w:rPr>
        <w:t>
      2-бөлімнің 7-бағанында барлық жолдар бойынша жасалған жалдау шартына сәйкес жүргізушімен (экипажымен) көлік құралын жалға беруден түскен кірістер көрсетіледі.</w:t>
      </w:r>
    </w:p>
    <w:p>
      <w:pPr>
        <w:spacing w:after="0"/>
        <w:ind w:left="0"/>
        <w:jc w:val="both"/>
      </w:pPr>
      <w:r>
        <w:rPr>
          <w:rFonts w:ascii="Times New Roman"/>
          <w:b w:val="false"/>
          <w:i w:val="false"/>
          <w:color w:val="000000"/>
          <w:sz w:val="28"/>
        </w:rPr>
        <w:t>
      5. 3-бөлімде өңірлер бөлінісінде теміржол, құбыр және әуе көлігі жұмысының негізгі көрсеткіштері көрсетіледі.</w:t>
      </w:r>
    </w:p>
    <w:p>
      <w:pPr>
        <w:spacing w:after="0"/>
        <w:ind w:left="0"/>
        <w:jc w:val="both"/>
      </w:pPr>
      <w:r>
        <w:rPr>
          <w:rFonts w:ascii="Times New Roman"/>
          <w:b w:val="false"/>
          <w:i w:val="false"/>
          <w:color w:val="000000"/>
          <w:sz w:val="28"/>
        </w:rPr>
        <w:t>
      5.1 Теміржол көлігі.</w:t>
      </w:r>
    </w:p>
    <w:p>
      <w:pPr>
        <w:spacing w:after="0"/>
        <w:ind w:left="0"/>
        <w:jc w:val="both"/>
      </w:pPr>
      <w:r>
        <w:rPr>
          <w:rFonts w:ascii="Times New Roman"/>
          <w:b w:val="false"/>
          <w:i w:val="false"/>
          <w:color w:val="000000"/>
          <w:sz w:val="28"/>
        </w:rPr>
        <w:t>
      3-бөлімнің 1, 2 және 3-бағандары жолаушыларды тасымалдау, жолаушылар айналымы және жолаушыларды темір жол көлігімен тасымалдаудан түсетін табыстар өңірлер бойынша халықаралық (әкету), республикаішілік және қала маңындағы қатынастарда облысқа байланған жолаушыларды жөнелту станциялары бойынша және поездың жөнелту күні бойынша, халықаралық қатынаста (әкелу) – тасымалданған жолаушыларды жол жүру салалары бойынша бөлу поездың тағайындалған станциясы бойынша есепке алынбайды.</w:t>
      </w:r>
    </w:p>
    <w:p>
      <w:pPr>
        <w:spacing w:after="0"/>
        <w:ind w:left="0"/>
        <w:jc w:val="both"/>
      </w:pPr>
      <w:r>
        <w:rPr>
          <w:rFonts w:ascii="Times New Roman"/>
          <w:b w:val="false"/>
          <w:i w:val="false"/>
          <w:color w:val="000000"/>
          <w:sz w:val="28"/>
        </w:rPr>
        <w:t>
      3-бөлімнің 4 және 5-бағандары темір жол көлігінің тасымалданған жүктері, жүк айналымы өңірлер бойынша халықаралық (экспорт) және республикаішілік қатынастарда жүктерді жөнелту станциясы (облысы) бойынша, халықаралық қатынаста (импорт) – жүктердің келу станциясы (облысы) бойынша есепке алынады, транзит Қазақстан Республикасының аумағына жүктердің кіру станциясы бойынша есепке алынады.</w:t>
      </w:r>
    </w:p>
    <w:p>
      <w:pPr>
        <w:spacing w:after="0"/>
        <w:ind w:left="0"/>
        <w:jc w:val="both"/>
      </w:pPr>
      <w:r>
        <w:rPr>
          <w:rFonts w:ascii="Times New Roman"/>
          <w:b w:val="false"/>
          <w:i w:val="false"/>
          <w:color w:val="000000"/>
          <w:sz w:val="28"/>
        </w:rPr>
        <w:t>
      3-бөлімнің 6-бағаны халықаралық (экспорт) және республикаішілік қатынастардағы өңірлер бойынша жүктерді темір жол көлігімен тасымалдаудан түсетін табыстар жүктердің келуі бойынша есепке алынады және жүктерді жөнелту станциясына (облысына) жатады, халықаралық қатынаста (импорт) – жүктердің келу станциясы (облысы) бойынша есепке алынады және жүктердің келу станциясына (облысына) жатады, транзит Қазақстан Республикасының аумағына жүктердің кіру станциясы бойынша есепке алынады.</w:t>
      </w:r>
    </w:p>
    <w:p>
      <w:pPr>
        <w:spacing w:after="0"/>
        <w:ind w:left="0"/>
        <w:jc w:val="both"/>
      </w:pPr>
      <w:r>
        <w:rPr>
          <w:rFonts w:ascii="Times New Roman"/>
          <w:b w:val="false"/>
          <w:i w:val="false"/>
          <w:color w:val="000000"/>
          <w:sz w:val="28"/>
        </w:rPr>
        <w:t>
      3-бөлімнің 7-бағанында жасалған жалдау шартына сәйкес өңірлер бөлінісінде жүргізушімен (экипажымен) көлік құралын жалға беруден түскен кірістер көрсетіледі.</w:t>
      </w:r>
    </w:p>
    <w:p>
      <w:pPr>
        <w:spacing w:after="0"/>
        <w:ind w:left="0"/>
        <w:jc w:val="both"/>
      </w:pPr>
      <w:r>
        <w:rPr>
          <w:rFonts w:ascii="Times New Roman"/>
          <w:b w:val="false"/>
          <w:i w:val="false"/>
          <w:color w:val="000000"/>
          <w:sz w:val="28"/>
        </w:rPr>
        <w:t>
      5.2 Құбыр көлігі.</w:t>
      </w:r>
    </w:p>
    <w:p>
      <w:pPr>
        <w:spacing w:after="0"/>
        <w:ind w:left="0"/>
        <w:jc w:val="both"/>
      </w:pPr>
      <w:r>
        <w:rPr>
          <w:rFonts w:ascii="Times New Roman"/>
          <w:b w:val="false"/>
          <w:i w:val="false"/>
          <w:color w:val="000000"/>
          <w:sz w:val="28"/>
        </w:rPr>
        <w:t>
      3-бөлімнің 4-бағанында мұнайды, мұнай өнімдерін, газды және суды магистральдық құбыр арқылы тасымалдау бағытының барлық өңірлерінің аумағы арқылы жүктің кіру нүктесінен шығу нүктесіне дейін тасымалдау көлемі ескеріледі және олардың әрқайсысында есепке алынады (жүк көлемі ол арқылы тасымалданған барлық өңірлер бойынша көрсетіледі).</w:t>
      </w:r>
    </w:p>
    <w:p>
      <w:pPr>
        <w:spacing w:after="0"/>
        <w:ind w:left="0"/>
        <w:jc w:val="both"/>
      </w:pPr>
      <w:r>
        <w:rPr>
          <w:rFonts w:ascii="Times New Roman"/>
          <w:b w:val="false"/>
          <w:i w:val="false"/>
          <w:color w:val="000000"/>
          <w:sz w:val="28"/>
        </w:rPr>
        <w:t>
      3-бөлімнің 5 және 6-бағандарында өңірлер бойынша жүк айналымы және жүктерді тасымалдаудан түсетін табыстар облыс бойынша өтетін магистральдық құбырдың ұзақтығына сәйкес ескеріледі.</w:t>
      </w:r>
    </w:p>
    <w:p>
      <w:pPr>
        <w:spacing w:after="0"/>
        <w:ind w:left="0"/>
        <w:jc w:val="both"/>
      </w:pPr>
      <w:r>
        <w:rPr>
          <w:rFonts w:ascii="Times New Roman"/>
          <w:b w:val="false"/>
          <w:i w:val="false"/>
          <w:color w:val="000000"/>
          <w:sz w:val="28"/>
        </w:rPr>
        <w:t>
      5.3 Әуе көлігі.</w:t>
      </w:r>
    </w:p>
    <w:p>
      <w:pPr>
        <w:spacing w:after="0"/>
        <w:ind w:left="0"/>
        <w:jc w:val="both"/>
      </w:pPr>
      <w:r>
        <w:rPr>
          <w:rFonts w:ascii="Times New Roman"/>
          <w:b w:val="false"/>
          <w:i w:val="false"/>
          <w:color w:val="000000"/>
          <w:sz w:val="28"/>
        </w:rPr>
        <w:t>
      3-бөлімнің 1, 2, 3, 4, 5 және 6 бағандарда халықаралық (әкету) және республикаішілік қатынастарда жолаушыларды (жүктерді) тасымалдау, жолаушылар айналымы (жүк айналымы) және жолаушыларды (жүктерді) әуе көлігімен тасымалдаудан түсетін табыстар әуежай орналасқан облысқа жатқыза отырып, межелі әуежайдан жолаушыларды (жүктерді) жөнелту бойынша есепке алынады, халықаралық қатынаста (әкелу) – әуежай орналасқан облысқа жатқыза отырып, межелі әуежайға жолаушылардың (жүктердің) келуі бойынша есепке алынады.</w:t>
      </w:r>
    </w:p>
    <w:p>
      <w:pPr>
        <w:spacing w:after="0"/>
        <w:ind w:left="0"/>
        <w:jc w:val="both"/>
      </w:pPr>
      <w:r>
        <w:rPr>
          <w:rFonts w:ascii="Times New Roman"/>
          <w:b w:val="false"/>
          <w:i w:val="false"/>
          <w:color w:val="000000"/>
          <w:sz w:val="28"/>
        </w:rPr>
        <w:t>
      3-бөлімнің 7-бағанында жасалған жалдау шартына сәйкес өңірлер бөлінісінде жүргізушімен (экипажымен) көлік құралын жалға беруден түскен кірістер көрсетіледі.</w:t>
      </w:r>
    </w:p>
    <w:p>
      <w:pPr>
        <w:spacing w:after="0"/>
        <w:ind w:left="0"/>
        <w:jc w:val="both"/>
      </w:pPr>
      <w:r>
        <w:rPr>
          <w:rFonts w:ascii="Times New Roman"/>
          <w:b w:val="false"/>
          <w:i w:val="false"/>
          <w:color w:val="000000"/>
          <w:sz w:val="28"/>
        </w:rPr>
        <w:t xml:space="preserve">
      6. Есепті кезеңде қызмет болмаған кезде респондент тиісті жылға арналған жалпымемлекеттік статистикалық байқаулар бойынша Респонденттердің бастапқы статистикалық деректерді ұсынуының бекітілген графигінде көрсетілген осы есепті кезең үшін статистикалық нысандарды ұсыну мерзімдерінің ең ерте аяқталуының күнінен кешіктірмей Қазақстан Республикасы Статистика агенттігі төрағасының 2010 жылғы 9 шілдедегі № 173 </w:t>
      </w:r>
      <w:r>
        <w:rPr>
          <w:rFonts w:ascii="Times New Roman"/>
          <w:b w:val="false"/>
          <w:i w:val="false"/>
          <w:color w:val="000000"/>
          <w:sz w:val="28"/>
        </w:rPr>
        <w:t>бұйрығымен</w:t>
      </w:r>
      <w:r>
        <w:rPr>
          <w:rFonts w:ascii="Times New Roman"/>
          <w:b w:val="false"/>
          <w:i w:val="false"/>
          <w:color w:val="000000"/>
          <w:sz w:val="28"/>
        </w:rPr>
        <w:t xml:space="preserve"> бекітілген (Нормативтік құқықтық актілерді мемлекеттік тіркеу тізілімінде № 6459 болып тіркелген) Респонденттердің алғашқы статистикалық деректерді ұсыну қағидаларында белгіленген тәртіппен қызметтің жоқ екені туралы хабарлама ұсынады.</w:t>
      </w:r>
    </w:p>
    <w:p>
      <w:pPr>
        <w:spacing w:after="0"/>
        <w:ind w:left="0"/>
        <w:jc w:val="both"/>
      </w:pPr>
      <w:r>
        <w:rPr>
          <w:rFonts w:ascii="Times New Roman"/>
          <w:b w:val="false"/>
          <w:i w:val="false"/>
          <w:color w:val="000000"/>
          <w:sz w:val="28"/>
        </w:rPr>
        <w:t>
      7. Осы статистикалық нысанды ұсыну қағаз жеткізгіште немесе электронды түрде жүзеге асырылады. Статистикалық нысанды электронды түрде толтыру Қазақстан Республикасының Стратегиялық жоспарлау және реформалау агенттігінің Ұлттық статистика бюросының интернет-ресурсына (https://cabinet.stat.gov.kz/) орналастырылған "Деректерді он-лайн режимде жинау" ақпараттық жүйесі арқылы жүзеге асырылады.</w:t>
      </w:r>
    </w:p>
    <w:p>
      <w:pPr>
        <w:spacing w:after="0"/>
        <w:ind w:left="0"/>
        <w:jc w:val="both"/>
      </w:pPr>
      <w:r>
        <w:rPr>
          <w:rFonts w:ascii="Times New Roman"/>
          <w:b w:val="false"/>
          <w:i w:val="false"/>
          <w:color w:val="000000"/>
          <w:sz w:val="28"/>
        </w:rPr>
        <w:t>
      8. Ескертпе: Х – бұл позиция толтыруға жатпайды.</w:t>
      </w:r>
    </w:p>
    <w:p>
      <w:pPr>
        <w:spacing w:after="0"/>
        <w:ind w:left="0"/>
        <w:jc w:val="both"/>
      </w:pPr>
      <w:r>
        <w:rPr>
          <w:rFonts w:ascii="Times New Roman"/>
          <w:b w:val="false"/>
          <w:i w:val="false"/>
          <w:color w:val="000000"/>
          <w:sz w:val="28"/>
        </w:rPr>
        <w:t>
      9. Арифметикалық – логикалық бақылау:</w:t>
      </w:r>
    </w:p>
    <w:p>
      <w:pPr>
        <w:spacing w:after="0"/>
        <w:ind w:left="0"/>
        <w:jc w:val="both"/>
      </w:pPr>
      <w:r>
        <w:rPr>
          <w:rFonts w:ascii="Times New Roman"/>
          <w:b w:val="false"/>
          <w:i w:val="false"/>
          <w:color w:val="000000"/>
          <w:sz w:val="28"/>
        </w:rPr>
        <w:t>
      1) 2-бөлім:</w:t>
      </w:r>
    </w:p>
    <w:p>
      <w:pPr>
        <w:spacing w:after="0"/>
        <w:ind w:left="0"/>
        <w:jc w:val="both"/>
      </w:pPr>
      <w:r>
        <w:rPr>
          <w:rFonts w:ascii="Times New Roman"/>
          <w:b w:val="false"/>
          <w:i w:val="false"/>
          <w:color w:val="000000"/>
          <w:sz w:val="28"/>
        </w:rPr>
        <w:t>
      2 бөлім 1-жол = ∑ 1.1, 1.2, 1.3, 1.4, 1.5 және 1.6 қатарлар әрбір баған үшін;</w:t>
      </w:r>
    </w:p>
    <w:p>
      <w:pPr>
        <w:spacing w:after="0"/>
        <w:ind w:left="0"/>
        <w:jc w:val="both"/>
      </w:pPr>
      <w:r>
        <w:rPr>
          <w:rFonts w:ascii="Times New Roman"/>
          <w:b w:val="false"/>
          <w:i w:val="false"/>
          <w:color w:val="000000"/>
          <w:sz w:val="28"/>
        </w:rPr>
        <w:t>
      2 бөлім 1.1-жол = ∑ 1.1.1-1.1.8 қатарлар әрбір баған үшін;</w:t>
      </w:r>
    </w:p>
    <w:p>
      <w:pPr>
        <w:spacing w:after="0"/>
        <w:ind w:left="0"/>
        <w:jc w:val="both"/>
      </w:pPr>
      <w:r>
        <w:rPr>
          <w:rFonts w:ascii="Times New Roman"/>
          <w:b w:val="false"/>
          <w:i w:val="false"/>
          <w:color w:val="000000"/>
          <w:sz w:val="28"/>
        </w:rPr>
        <w:t>
      2 бөлім 1.6-жол ≥ ∑ 1.6.1-1.6.2 қатарлар 4, 5 және 6 бағандар үшін;</w:t>
      </w:r>
    </w:p>
    <w:p>
      <w:pPr>
        <w:spacing w:after="0"/>
        <w:ind w:left="0"/>
        <w:jc w:val="both"/>
      </w:pPr>
      <w:r>
        <w:rPr>
          <w:rFonts w:ascii="Times New Roman"/>
          <w:b w:val="false"/>
          <w:i w:val="false"/>
          <w:color w:val="000000"/>
          <w:sz w:val="28"/>
        </w:rPr>
        <w:t>
      2) 3-бөлім:</w:t>
      </w:r>
    </w:p>
    <w:p>
      <w:pPr>
        <w:spacing w:after="0"/>
        <w:ind w:left="0"/>
        <w:jc w:val="both"/>
      </w:pPr>
      <w:r>
        <w:rPr>
          <w:rFonts w:ascii="Times New Roman"/>
          <w:b w:val="false"/>
          <w:i w:val="false"/>
          <w:color w:val="000000"/>
          <w:sz w:val="28"/>
        </w:rPr>
        <w:t>
      строка 1 раздела 3 = ∑ строк 1.1-1.20 для каждой графы;</w:t>
      </w:r>
    </w:p>
    <w:p>
      <w:pPr>
        <w:spacing w:after="0"/>
        <w:ind w:left="0"/>
        <w:jc w:val="both"/>
      </w:pPr>
      <w:r>
        <w:rPr>
          <w:rFonts w:ascii="Times New Roman"/>
          <w:b w:val="false"/>
          <w:i w:val="false"/>
          <w:color w:val="000000"/>
          <w:sz w:val="28"/>
        </w:rPr>
        <w:t>
      3) 2 және 3 бөлімдердің арасында бақылау:</w:t>
      </w:r>
    </w:p>
    <w:p>
      <w:pPr>
        <w:spacing w:after="0"/>
        <w:ind w:left="0"/>
        <w:jc w:val="both"/>
      </w:pPr>
      <w:r>
        <w:rPr>
          <w:rFonts w:ascii="Times New Roman"/>
          <w:b w:val="false"/>
          <w:i w:val="false"/>
          <w:color w:val="000000"/>
          <w:sz w:val="28"/>
        </w:rPr>
        <w:t>
      2 бөлім 1-жол = 3 бөлім 1-жол әрбір баған үшін;</w:t>
      </w:r>
    </w:p>
    <w:p>
      <w:pPr>
        <w:spacing w:after="0"/>
        <w:ind w:left="0"/>
        <w:jc w:val="both"/>
      </w:pPr>
      <w:r>
        <w:rPr>
          <w:rFonts w:ascii="Times New Roman"/>
          <w:b w:val="false"/>
          <w:i w:val="false"/>
          <w:color w:val="000000"/>
          <w:sz w:val="28"/>
        </w:rPr>
        <w:t>
      3 бөлім 1-жол = 2 бөлім 1-жол әрбір баған үшін.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"Көлік жұмысы туралы есеп"</w:t>
            </w:r>
            <w:r>
              <w:br/>
            </w:r>
            <w:r>
              <w:rPr>
                <w:rFonts w:ascii="Times New Roman"/>
                <w:b w:val="false"/>
                <w:i w:val="false"/>
                <w:color w:val="000000"/>
                <w:sz w:val="20"/>
              </w:rPr>
              <w:t>(индексі 1-көлік, кезеңділігі</w:t>
            </w:r>
            <w:r>
              <w:br/>
            </w:r>
            <w:r>
              <w:rPr>
                <w:rFonts w:ascii="Times New Roman"/>
                <w:b w:val="false"/>
                <w:i w:val="false"/>
                <w:color w:val="000000"/>
                <w:sz w:val="20"/>
              </w:rPr>
              <w:t>айлық) жалпымемлекеттік</w:t>
            </w:r>
            <w:r>
              <w:br/>
            </w:r>
            <w:r>
              <w:rPr>
                <w:rFonts w:ascii="Times New Roman"/>
                <w:b w:val="false"/>
                <w:i w:val="false"/>
                <w:color w:val="000000"/>
                <w:sz w:val="20"/>
              </w:rPr>
              <w:t>статистикалық байқаудың</w:t>
            </w:r>
            <w:r>
              <w:br/>
            </w:r>
            <w:r>
              <w:rPr>
                <w:rFonts w:ascii="Times New Roman"/>
                <w:b w:val="false"/>
                <w:i w:val="false"/>
                <w:color w:val="000000"/>
                <w:sz w:val="20"/>
              </w:rPr>
              <w:t>статистикалық нысанын</w:t>
            </w:r>
            <w:r>
              <w:br/>
            </w:r>
            <w:r>
              <w:rPr>
                <w:rFonts w:ascii="Times New Roman"/>
                <w:b w:val="false"/>
                <w:i w:val="false"/>
                <w:color w:val="000000"/>
                <w:sz w:val="20"/>
              </w:rPr>
              <w:t>толтыру жөніндегі</w:t>
            </w:r>
            <w:r>
              <w:br/>
            </w:r>
            <w:r>
              <w:rPr>
                <w:rFonts w:ascii="Times New Roman"/>
                <w:b w:val="false"/>
                <w:i w:val="false"/>
                <w:color w:val="000000"/>
                <w:sz w:val="20"/>
              </w:rPr>
              <w:t>нұсқаулыққа 1-қосымша</w:t>
            </w:r>
          </w:p>
        </w:tc>
      </w:tr>
    </w:tbl>
    <w:p>
      <w:pPr>
        <w:spacing w:after="0"/>
        <w:ind w:left="0"/>
        <w:jc w:val="left"/>
      </w:pPr>
      <w:r>
        <w:rPr>
          <w:rFonts w:ascii="Times New Roman"/>
          <w:b/>
          <w:i w:val="false"/>
          <w:color w:val="000000"/>
        </w:rPr>
        <w:t xml:space="preserve"> Жолаушылар айналымын есептеу мысалы</w:t>
      </w:r>
    </w:p>
    <w:p>
      <w:pPr>
        <w:spacing w:after="0"/>
        <w:ind w:left="0"/>
        <w:jc w:val="both"/>
      </w:pPr>
      <w:r>
        <w:rPr>
          <w:rFonts w:ascii="Times New Roman"/>
          <w:b w:val="false"/>
          <w:i w:val="false"/>
          <w:color w:val="000000"/>
          <w:sz w:val="28"/>
        </w:rPr>
        <w:t>
      Жолаушылар айналымы тасымалдың әрбір позициясы бойынша жолаушылар санын тасымалдау қашықтығына көбейтуді қосумен айқындалады.</w:t>
      </w:r>
    </w:p>
    <w:p>
      <w:pPr>
        <w:spacing w:after="0"/>
        <w:ind w:left="0"/>
        <w:jc w:val="both"/>
      </w:pPr>
      <w:r>
        <w:rPr>
          <w:rFonts w:ascii="Times New Roman"/>
          <w:b w:val="false"/>
          <w:i w:val="false"/>
          <w:color w:val="000000"/>
          <w:sz w:val="28"/>
        </w:rPr>
        <w:t>
      Мысалы, есепті кезеңде қалааралық автобустармен 5 сапар жасалды (1-кесте).</w:t>
      </w:r>
    </w:p>
    <w:p>
      <w:pPr>
        <w:spacing w:after="0"/>
        <w:ind w:left="0"/>
        <w:jc w:val="both"/>
      </w:pPr>
      <w:r>
        <w:rPr>
          <w:rFonts w:ascii="Times New Roman"/>
          <w:b w:val="false"/>
          <w:i w:val="false"/>
          <w:color w:val="000000"/>
          <w:sz w:val="28"/>
        </w:rPr>
        <w:t>
      Есепті айға жалпы жолаушылар айналымы мынадай нұсқада есептеледі:</w:t>
      </w:r>
    </w:p>
    <w:p>
      <w:pPr>
        <w:spacing w:after="0"/>
        <w:ind w:left="0"/>
        <w:jc w:val="both"/>
      </w:pPr>
      <w:r>
        <w:rPr>
          <w:rFonts w:ascii="Times New Roman"/>
          <w:b w:val="false"/>
          <w:i w:val="false"/>
          <w:color w:val="000000"/>
          <w:sz w:val="28"/>
        </w:rPr>
        <w:t>
      жолаушылар айналымы = 122 400 + 97 920 + 100 074 + 104 517 + 150 294 = 575 205 ж-км.</w:t>
      </w:r>
    </w:p>
    <w:p>
      <w:pPr>
        <w:spacing w:after="0"/>
        <w:ind w:left="0"/>
        <w:jc w:val="both"/>
      </w:pPr>
      <w:r>
        <w:rPr>
          <w:rFonts w:ascii="Times New Roman"/>
          <w:b w:val="false"/>
          <w:i w:val="false"/>
          <w:color w:val="000000"/>
          <w:sz w:val="28"/>
        </w:rPr>
        <w:t>
      1-кесте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Маршрут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Арақашықтығы, км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Тасымалданғанжолаушылар саны, адам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Жолаушылар айналымының есебі, </w:t>
            </w:r>
          </w:p>
          <w:p>
            <w:pPr>
              <w:spacing w:after="20"/>
              <w:ind w:left="20"/>
              <w:jc w:val="both"/>
            </w:pPr>
            <w:r>
              <w:rPr>
                <w:rFonts w:ascii="Times New Roman"/>
                <w:b w:val="false"/>
                <w:i w:val="false"/>
                <w:color w:val="000000"/>
                <w:sz w:val="20"/>
              </w:rPr>
              <w:t>
</w:t>
            </w:r>
            <w:r>
              <w:rPr>
                <w:rFonts w:ascii="Times New Roman"/>
                <w:b/>
                <w:i w:val="false"/>
                <w:color w:val="000000"/>
                <w:sz w:val="20"/>
              </w:rPr>
              <w:t>ж-км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 Астана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1 224*100=122 400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 Алматы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1 224*80=97 920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Шымкент – Қарағанды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1 283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1 283*78=100 074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 Ақтөбе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1 659*63=104 517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 – Астана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2 031*74=150 294</w:t>
            </w:r>
          </w:p>
        </w:tc>
      </w:tr>
    </w:tbl>
    <w:p>
      <w:pPr>
        <w:spacing w:after="0"/>
        <w:ind w:left="0"/>
        <w:jc w:val="both"/>
      </w:pPr>
      <w:r>
        <w:rPr>
          <w:rFonts w:ascii="Times New Roman"/>
          <w:b w:val="false"/>
          <w:i w:val="false"/>
          <w:color w:val="000000"/>
          <w:sz w:val="28"/>
        </w:rPr>
        <w:t>
      Ескертпе: есептеу кезінде жолаушылармен сапар ескеріледі.</w:t>
      </w:r>
    </w:p>
    <w:p>
      <w:pPr>
        <w:spacing w:after="0"/>
        <w:ind w:left="0"/>
        <w:jc w:val="both"/>
      </w:pPr>
      <w:r>
        <w:rPr>
          <w:rFonts w:ascii="Times New Roman"/>
          <w:b w:val="false"/>
          <w:i w:val="false"/>
          <w:color w:val="000000"/>
          <w:sz w:val="28"/>
        </w:rPr>
        <w:t>
      Қалған көлік түрлері бойынша жолаушылар айналымы осыған ұқсас есептеледі.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"Көлік жұмысы туралы есеп"</w:t>
            </w:r>
            <w:r>
              <w:br/>
            </w:r>
            <w:r>
              <w:rPr>
                <w:rFonts w:ascii="Times New Roman"/>
                <w:b w:val="false"/>
                <w:i w:val="false"/>
                <w:color w:val="000000"/>
                <w:sz w:val="20"/>
              </w:rPr>
              <w:t>(индексі 1-көлік, кезеңділігі</w:t>
            </w:r>
            <w:r>
              <w:br/>
            </w:r>
            <w:r>
              <w:rPr>
                <w:rFonts w:ascii="Times New Roman"/>
                <w:b w:val="false"/>
                <w:i w:val="false"/>
                <w:color w:val="000000"/>
                <w:sz w:val="20"/>
              </w:rPr>
              <w:t>айлық) жалпымемлекеттік</w:t>
            </w:r>
            <w:r>
              <w:br/>
            </w:r>
            <w:r>
              <w:rPr>
                <w:rFonts w:ascii="Times New Roman"/>
                <w:b w:val="false"/>
                <w:i w:val="false"/>
                <w:color w:val="000000"/>
                <w:sz w:val="20"/>
              </w:rPr>
              <w:t>статистикалық байқаудың</w:t>
            </w:r>
            <w:r>
              <w:br/>
            </w:r>
            <w:r>
              <w:rPr>
                <w:rFonts w:ascii="Times New Roman"/>
                <w:b w:val="false"/>
                <w:i w:val="false"/>
                <w:color w:val="000000"/>
                <w:sz w:val="20"/>
              </w:rPr>
              <w:t>статистикалық нысанын</w:t>
            </w:r>
            <w:r>
              <w:br/>
            </w:r>
            <w:r>
              <w:rPr>
                <w:rFonts w:ascii="Times New Roman"/>
                <w:b w:val="false"/>
                <w:i w:val="false"/>
                <w:color w:val="000000"/>
                <w:sz w:val="20"/>
              </w:rPr>
              <w:t>толтыру жөніндегі</w:t>
            </w:r>
            <w:r>
              <w:br/>
            </w:r>
            <w:r>
              <w:rPr>
                <w:rFonts w:ascii="Times New Roman"/>
                <w:b w:val="false"/>
                <w:i w:val="false"/>
                <w:color w:val="000000"/>
                <w:sz w:val="20"/>
              </w:rPr>
              <w:t>нұсқаулыққа 2-қосымша</w:t>
            </w:r>
          </w:p>
        </w:tc>
      </w:tr>
    </w:tbl>
    <w:p>
      <w:pPr>
        <w:spacing w:after="0"/>
        <w:ind w:left="0"/>
        <w:jc w:val="left"/>
      </w:pPr>
      <w:r>
        <w:rPr>
          <w:rFonts w:ascii="Times New Roman"/>
          <w:b/>
          <w:i w:val="false"/>
          <w:color w:val="000000"/>
        </w:rPr>
        <w:t xml:space="preserve"> Жүк айналымын есептеу мысалы</w:t>
      </w:r>
    </w:p>
    <w:p>
      <w:pPr>
        <w:spacing w:after="0"/>
        <w:ind w:left="0"/>
        <w:jc w:val="both"/>
      </w:pPr>
      <w:r>
        <w:rPr>
          <w:rFonts w:ascii="Times New Roman"/>
          <w:b w:val="false"/>
          <w:i w:val="false"/>
          <w:color w:val="000000"/>
          <w:sz w:val="28"/>
        </w:rPr>
        <w:t>
      Автомобиль көлігіндегі жүк айналымы əрбір сапар үшін тасымалданған жүк салмағын (автотіркемелермен тасымалданған жүктерді қоса) қашықтыққа көбейтіп, кейін барлық сапарлар бойынша көбейтінділерді қосындылаумен анықталады.</w:t>
      </w:r>
    </w:p>
    <w:p>
      <w:pPr>
        <w:spacing w:after="0"/>
        <w:ind w:left="0"/>
        <w:jc w:val="both"/>
      </w:pPr>
      <w:r>
        <w:rPr>
          <w:rFonts w:ascii="Times New Roman"/>
          <w:b w:val="false"/>
          <w:i w:val="false"/>
          <w:color w:val="000000"/>
          <w:sz w:val="28"/>
        </w:rPr>
        <w:t>
      Мысалы, есепті кезеңге кәсіпорын 5 қалааралық жүк тасымалын жүзеге асырды.</w:t>
      </w:r>
    </w:p>
    <w:p>
      <w:pPr>
        <w:spacing w:after="0"/>
        <w:ind w:left="0"/>
        <w:jc w:val="both"/>
      </w:pPr>
      <w:r>
        <w:rPr>
          <w:rFonts w:ascii="Times New Roman"/>
          <w:b w:val="false"/>
          <w:i w:val="false"/>
          <w:color w:val="000000"/>
          <w:sz w:val="28"/>
        </w:rPr>
        <w:t>
      Есепті айға жалпы жүк айналымы: жүк айналымы = 138 312 + 116 280 + 250 185 + 836 136 + 2 203 635 = 3 544 548 т-км (есептеу жүкпен сапарларды ескереді).</w:t>
      </w:r>
    </w:p>
    <w:p>
      <w:pPr>
        <w:spacing w:after="0"/>
        <w:ind w:left="0"/>
        <w:jc w:val="both"/>
      </w:pPr>
      <w:r>
        <w:rPr>
          <w:rFonts w:ascii="Times New Roman"/>
          <w:b w:val="false"/>
          <w:i w:val="false"/>
          <w:color w:val="000000"/>
          <w:sz w:val="28"/>
        </w:rPr>
        <w:t>
      2-кесте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Маршрут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Арақашықтық, км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Тасымалданған жүк саны, тонна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Жүк айналымының есебі, ткм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 Астана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1 224*113=138 312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 Алматы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1 224*95=116 280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Шымкент - Қарағанды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1 283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1 283*195=250 185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 Ақтөбе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1 659*504=836 136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 - Астана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1 085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2 031*1 085=2 203 635 </w:t>
            </w:r>
          </w:p>
        </w:tc>
      </w:tr>
    </w:tbl>
    <w:p>
      <w:pPr>
        <w:spacing w:after="0"/>
        <w:ind w:left="0"/>
        <w:jc w:val="both"/>
      </w:pPr>
      <w:r>
        <w:rPr>
          <w:rFonts w:ascii="Times New Roman"/>
          <w:b w:val="false"/>
          <w:i w:val="false"/>
          <w:color w:val="000000"/>
          <w:sz w:val="28"/>
        </w:rPr>
        <w:t>
      Қалған көлік түрлері бойынша жүк айналымы осыған ұқсас есептеледі.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w:t>
            </w:r>
            <w:r>
              <w:br/>
            </w:r>
            <w:r>
              <w:rPr>
                <w:rFonts w:ascii="Times New Roman"/>
                <w:b w:val="false"/>
                <w:i w:val="false"/>
                <w:color w:val="000000"/>
                <w:sz w:val="20"/>
              </w:rPr>
              <w:t>министрлігі</w:t>
            </w:r>
            <w:r>
              <w:br/>
            </w:r>
            <w:r>
              <w:rPr>
                <w:rFonts w:ascii="Times New Roman"/>
                <w:b w:val="false"/>
                <w:i w:val="false"/>
                <w:color w:val="000000"/>
                <w:sz w:val="20"/>
              </w:rPr>
              <w:t>Статистика комитеті</w:t>
            </w:r>
            <w:r>
              <w:br/>
            </w:r>
            <w:r>
              <w:rPr>
                <w:rFonts w:ascii="Times New Roman"/>
                <w:b w:val="false"/>
                <w:i w:val="false"/>
                <w:color w:val="000000"/>
                <w:sz w:val="20"/>
              </w:rPr>
              <w:t>төрағасының</w:t>
            </w:r>
            <w:r>
              <w:br/>
            </w:r>
            <w:r>
              <w:rPr>
                <w:rFonts w:ascii="Times New Roman"/>
                <w:b w:val="false"/>
                <w:i w:val="false"/>
                <w:color w:val="000000"/>
                <w:sz w:val="20"/>
              </w:rPr>
              <w:t>2020 жылғы 29 қаңтардағы</w:t>
            </w:r>
            <w:r>
              <w:br/>
            </w:r>
            <w:r>
              <w:rPr>
                <w:rFonts w:ascii="Times New Roman"/>
                <w:b w:val="false"/>
                <w:i w:val="false"/>
                <w:color w:val="000000"/>
                <w:sz w:val="20"/>
              </w:rPr>
              <w:t>№ 11 бұйрығына</w:t>
            </w:r>
            <w:r>
              <w:br/>
            </w:r>
            <w:r>
              <w:rPr>
                <w:rFonts w:ascii="Times New Roman"/>
                <w:b w:val="false"/>
                <w:i w:val="false"/>
                <w:color w:val="000000"/>
                <w:sz w:val="20"/>
              </w:rPr>
              <w:t>11-қосымша</w:t>
            </w:r>
          </w:p>
        </w:tc>
      </w:tr>
    </w:tbl>
    <w:p>
      <w:pPr>
        <w:spacing w:after="0"/>
        <w:ind w:left="0"/>
        <w:jc w:val="both"/>
      </w:pPr>
      <w:r>
        <w:rPr>
          <w:rFonts w:ascii="Times New Roman"/>
          <w:b w:val="false"/>
          <w:i w:val="false"/>
          <w:color w:val="ff0000"/>
          <w:sz w:val="28"/>
        </w:rPr>
        <w:t xml:space="preserve">
      Ескерту. 11-қосымша жаңа редакцияда - ҚР Стратегиялық жоспарлау және реформалар агенттігі Ұлттық статистика бюросы Басшысының 23.06.2025 </w:t>
      </w:r>
      <w:r>
        <w:rPr>
          <w:rFonts w:ascii="Times New Roman"/>
          <w:b w:val="false"/>
          <w:i w:val="false"/>
          <w:color w:val="ff0000"/>
          <w:sz w:val="28"/>
        </w:rPr>
        <w:t>№ 19</w:t>
      </w:r>
      <w:r>
        <w:rPr>
          <w:rFonts w:ascii="Times New Roman"/>
          <w:b w:val="false"/>
          <w:i w:val="false"/>
          <w:color w:val="ff0000"/>
          <w:sz w:val="28"/>
        </w:rPr>
        <w:t xml:space="preserve"> (01.01.2026 бастап қолданысқа енгізіледі) бұйрығымен.</w:t>
      </w:r>
    </w:p>
    <w:tbl>
      <w:tblPr>
        <w:tblW w:w="0" w:type="auto"/>
        <w:tblCellSpacing w:w="0" w:type="auto"/>
        <w:tblBorders>
          <w:top w:val="none"/>
          <w:left w:val="none"/>
          <w:bottom w:val="none"/>
          <w:right w:val="none"/>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397000" cy="1282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
                          <a:stretch>
                            <a:fillRect/>
                          </a:stretch>
                        </pic:blipFill>
                        <pic:spPr>
                          <a:xfrm>
                            <a:off x="0" y="0"/>
                            <a:ext cx="1397000" cy="1282700"/>
                          </a:xfrm>
                          <a:prstGeom prst="rect">
                            <a:avLst/>
                          </a:prstGeom>
                        </pic:spPr>
                      </pic:pic>
                    </a:graphicData>
                  </a:graphic>
                </wp:inline>
              </w:drawing>
            </w:r>
          </w:p>
          <w:p>
            <w:pPr>
              <w:spacing w:after="20"/>
              <w:ind w:left="20"/>
              <w:jc w:val="both"/>
            </w:pPr>
          </w:p>
          <w:p>
            <w:pPr>
              <w:spacing w:after="20"/>
              <w:ind w:left="20"/>
              <w:jc w:val="both"/>
            </w:pPr>
          </w:p>
        </w:tc>
        <w:tc>
          <w:tcPr>
            <w:tcW w:w="0" w:type="auto"/>
            <w:gridSpan w:val="3"/>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статистика органдары құпиялылығына кепілдік береді</w:t>
            </w:r>
          </w:p>
          <w:p>
            <w:pPr>
              <w:spacing w:after="20"/>
              <w:ind w:left="20"/>
              <w:jc w:val="both"/>
            </w:pPr>
            <w:r>
              <w:rPr>
                <w:rFonts w:ascii="Times New Roman"/>
                <w:b w:val="false"/>
                <w:i w:val="false"/>
                <w:color w:val="000000"/>
                <w:sz w:val="20"/>
              </w:rPr>
              <w:t>
Конфиденциальность гарантируется органами государственной статистики</w:t>
            </w:r>
          </w:p>
          <w:p>
            <w:pPr>
              <w:spacing w:after="20"/>
              <w:ind w:left="20"/>
              <w:jc w:val="both"/>
            </w:pPr>
            <w:r>
              <w:rPr>
                <w:rFonts w:ascii="Times New Roman"/>
                <w:b w:val="false"/>
                <w:i w:val="false"/>
                <w:color w:val="000000"/>
                <w:sz w:val="20"/>
              </w:rPr>
              <w:t>
Жалпымемлекеттік статистикалық байқаудың статистикалық нысаны</w:t>
            </w:r>
          </w:p>
          <w:p>
            <w:pPr>
              <w:spacing w:after="20"/>
              <w:ind w:left="20"/>
              <w:jc w:val="both"/>
            </w:pPr>
            <w:r>
              <w:rPr>
                <w:rFonts w:ascii="Times New Roman"/>
                <w:b w:val="false"/>
                <w:i w:val="false"/>
                <w:color w:val="000000"/>
                <w:sz w:val="20"/>
              </w:rPr>
              <w:t xml:space="preserve">
Статистическая форма общегосударственного статистического наблюдения </w:t>
            </w:r>
          </w:p>
        </w:tc>
        <w:tc>
          <w:tcPr>
            <w:tcW w:w="0" w:type="auto"/>
            <w:gridSpan w:val="7"/>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Приложение 11 к приказу Председателя Комитета по статистике Министерства национальной экономики Республики Казахстан от "29" января 2020 года № 11</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vMerge/>
            <w:tcBorders>
              <w:top w:val="nil"/>
            </w:tcBorders>
          </w:tcPr>
          <w:p/>
        </w:tc>
        <w:tc>
          <w:tcPr>
            <w:tcW w:w="0" w:type="auto"/>
            <w:gridSpan w:val="7"/>
            <w:vMerge/>
            <w:tcBorders>
              <w:top w:val="nil"/>
            </w:tcBorders>
          </w:tcPr>
          <w:p/>
        </w:tc>
      </w:tr>
      <w:tr>
        <w:trPr>
          <w:trHeight w:val="30" w:hRule="atLeast"/>
        </w:trPr>
        <w:tc>
          <w:tcPr>
            <w:tcW w:w="0" w:type="auto"/>
            <w:gridSpan w:val="1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Көліктің қатынас түрлері бойынша жұмысы туралы есеп</w:t>
            </w:r>
          </w:p>
          <w:p>
            <w:pPr>
              <w:spacing w:after="20"/>
              <w:ind w:left="20"/>
              <w:jc w:val="both"/>
            </w:pPr>
            <w:r>
              <w:rPr>
                <w:rFonts w:ascii="Times New Roman"/>
                <w:b w:val="false"/>
                <w:i w:val="false"/>
                <w:color w:val="000000"/>
                <w:sz w:val="20"/>
              </w:rPr>
              <w:t>
Отчет о работе транспорта по видам сообщений</w:t>
            </w:r>
          </w:p>
        </w:tc>
      </w:tr>
      <w:tr>
        <w:trPr>
          <w:trHeight w:val="30" w:hRule="atLeast"/>
        </w:trPr>
        <w:tc>
          <w:tcPr>
            <w:tcW w:w="102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Индексі</w:t>
            </w:r>
          </w:p>
          <w:p>
            <w:pPr>
              <w:spacing w:after="20"/>
              <w:ind w:left="20"/>
              <w:jc w:val="both"/>
            </w:pPr>
            <w:r>
              <w:rPr>
                <w:rFonts w:ascii="Times New Roman"/>
                <w:b w:val="false"/>
                <w:i w:val="false"/>
                <w:color w:val="000000"/>
                <w:sz w:val="20"/>
              </w:rPr>
              <w:t>
Индекс</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2-көлік</w:t>
            </w:r>
          </w:p>
          <w:p>
            <w:pPr>
              <w:spacing w:after="20"/>
              <w:ind w:left="20"/>
              <w:jc w:val="both"/>
            </w:pPr>
            <w:r>
              <w:rPr>
                <w:rFonts w:ascii="Times New Roman"/>
                <w:b w:val="false"/>
                <w:i w:val="false"/>
                <w:color w:val="000000"/>
                <w:sz w:val="20"/>
              </w:rPr>
              <w:t>
2-транспорт</w:t>
            </w:r>
          </w:p>
        </w:tc>
        <w:tc>
          <w:tcPr>
            <w:tcW w:w="102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w:t>
            </w:r>
          </w:p>
          <w:p>
            <w:pPr>
              <w:spacing w:after="20"/>
              <w:ind w:left="20"/>
              <w:jc w:val="both"/>
            </w:pPr>
            <w:r>
              <w:rPr>
                <w:rFonts w:ascii="Times New Roman"/>
                <w:b w:val="false"/>
                <w:i w:val="false"/>
                <w:color w:val="000000"/>
                <w:sz w:val="20"/>
              </w:rPr>
              <w:t>
годовая</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w:t>
            </w:r>
          </w:p>
          <w:p>
            <w:pPr>
              <w:spacing w:after="20"/>
              <w:ind w:left="20"/>
              <w:jc w:val="both"/>
            </w:pPr>
            <w:r>
              <w:rPr>
                <w:rFonts w:ascii="Times New Roman"/>
                <w:b w:val="false"/>
                <w:i w:val="false"/>
                <w:color w:val="000000"/>
                <w:sz w:val="20"/>
              </w:rPr>
              <w:t>
отчетный период</w:t>
            </w:r>
          </w:p>
        </w:tc>
        <w:tc>
          <w:tcPr>
            <w:tcW w:w="0" w:type="auto"/>
            <w:gridSpan w:val="3"/>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270000" cy="482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
                          <a:stretch>
                            <a:fillRect/>
                          </a:stretch>
                        </pic:blipFill>
                        <pic:spPr>
                          <a:xfrm>
                            <a:off x="0" y="0"/>
                            <a:ext cx="1270000" cy="482600"/>
                          </a:xfrm>
                          <a:prstGeom prst="rect">
                            <a:avLst/>
                          </a:prstGeom>
                        </pic:spPr>
                      </pic:pic>
                    </a:graphicData>
                  </a:graphic>
                </wp:inline>
              </w:drawing>
            </w:r>
          </w:p>
          <w:p>
            <w:pPr>
              <w:spacing w:after="20"/>
              <w:ind w:left="20"/>
              <w:jc w:val="both"/>
            </w:pPr>
          </w:p>
          <w:p>
            <w:pPr>
              <w:spacing w:after="20"/>
              <w:ind w:left="20"/>
              <w:jc w:val="both"/>
            </w:pP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w:t>
            </w:r>
          </w:p>
          <w:p>
            <w:pPr>
              <w:spacing w:after="20"/>
              <w:ind w:left="20"/>
              <w:jc w:val="both"/>
            </w:pPr>
            <w:r>
              <w:rPr>
                <w:rFonts w:ascii="Times New Roman"/>
                <w:b w:val="false"/>
                <w:i w:val="false"/>
                <w:color w:val="000000"/>
                <w:sz w:val="20"/>
              </w:rPr>
              <w:t>
год</w:t>
            </w:r>
          </w:p>
        </w:tc>
      </w:tr>
      <w:tr>
        <w:trPr>
          <w:trHeight w:val="30" w:hRule="atLeast"/>
        </w:trPr>
        <w:tc>
          <w:tcPr>
            <w:tcW w:w="0" w:type="auto"/>
            <w:gridSpan w:val="1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қызмет түрлерінің жалпы жіктеуішінің (бұдан әрі – ЭҚЖЖ) 49-51 кодына сәйкес экономикалық қызметтің негізгі және қайталама түрі бар, коммерциялық негізде жүктерді және жолаушыларды тасымалдауды жүзеге асыратын заңды тұлғалар және (немесе) олардың құрылымдық және оқшауланған бөлімшелері және негізгі экономикалық қызмет түрі ЭҚЖЖ 52.23.2 болып табылатын заңды тұлғалар, сондай-ақ жүк пен жолаушыларды су көлігімен тасымалдауды және коммерциялық негізде жолаушыларды қалалық рельсті көлігімен тасымалдауды жүзеге асыратын дара кәсіпкерлер ұсынады</w:t>
            </w:r>
          </w:p>
          <w:p>
            <w:pPr>
              <w:spacing w:after="20"/>
              <w:ind w:left="20"/>
              <w:jc w:val="both"/>
            </w:pPr>
            <w:r>
              <w:rPr>
                <w:rFonts w:ascii="Times New Roman"/>
                <w:b w:val="false"/>
                <w:i w:val="false"/>
                <w:color w:val="000000"/>
                <w:sz w:val="20"/>
              </w:rPr>
              <w:t>
Представляют юридические лица и (или) их структурные и обособленные подразделения с основным и вторичным видом экономической деятельности (согласно коду Общего классификатора видов экономической деятельности (далее – ОКЭД)) 49-51, осуществляющие перевозки грузов и пассажиров на коммерческой основе и юридические лица с основным видом экономической деятельности ОКЭД 52.23.2, а также индивидуальные предприниматели, осуществляющие перевозки грузов и пассажиров на водном транспорте и перевозки пассажиров на городском рельсовом транспорте на коммерческой основе</w:t>
            </w:r>
          </w:p>
        </w:tc>
      </w:tr>
      <w:tr>
        <w:trPr>
          <w:trHeight w:val="30" w:hRule="atLeast"/>
        </w:trPr>
        <w:tc>
          <w:tcPr>
            <w:tcW w:w="0" w:type="auto"/>
            <w:gridSpan w:val="1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Ұсыну мерзімі – есепті кезеңнен кейінгі 15 сәуірге (қоса алғанда) дейін</w:t>
            </w:r>
          </w:p>
          <w:p>
            <w:pPr>
              <w:spacing w:after="20"/>
              <w:ind w:left="20"/>
              <w:jc w:val="both"/>
            </w:pPr>
            <w:r>
              <w:rPr>
                <w:rFonts w:ascii="Times New Roman"/>
                <w:b w:val="false"/>
                <w:i w:val="false"/>
                <w:color w:val="000000"/>
                <w:sz w:val="20"/>
              </w:rPr>
              <w:t xml:space="preserve">
Срок представления – до 15 апреля (включительно) после отчетного периода </w:t>
            </w:r>
          </w:p>
        </w:tc>
      </w:tr>
      <w:tr>
        <w:trPr>
          <w:trHeight w:val="30" w:hRule="atLeast"/>
        </w:trPr>
        <w:tc>
          <w:tcPr>
            <w:tcW w:w="0" w:type="auto"/>
            <w:gridSpan w:val="7"/>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БСН коды</w:t>
            </w:r>
          </w:p>
          <w:p>
            <w:pPr>
              <w:spacing w:after="20"/>
              <w:ind w:left="20"/>
              <w:jc w:val="both"/>
            </w:pPr>
            <w:r>
              <w:rPr>
                <w:rFonts w:ascii="Times New Roman"/>
                <w:b w:val="false"/>
                <w:i w:val="false"/>
                <w:color w:val="000000"/>
                <w:sz w:val="20"/>
              </w:rPr>
              <w:t>
код БИН</w:t>
            </w:r>
          </w:p>
        </w:tc>
        <w:tc>
          <w:tcPr>
            <w:tcW w:w="1025"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708400" cy="482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
                          <a:stretch>
                            <a:fillRect/>
                          </a:stretch>
                        </pic:blipFill>
                        <pic:spPr>
                          <a:xfrm>
                            <a:off x="0" y="0"/>
                            <a:ext cx="3708400" cy="482600"/>
                          </a:xfrm>
                          <a:prstGeom prst="rect">
                            <a:avLst/>
                          </a:prstGeom>
                        </pic:spPr>
                      </pic:pic>
                    </a:graphicData>
                  </a:graphic>
                </wp:inline>
              </w:drawing>
            </w:r>
          </w:p>
          <w:p>
            <w:pPr>
              <w:spacing w:after="20"/>
              <w:ind w:left="20"/>
              <w:jc w:val="both"/>
            </w:pPr>
          </w:p>
          <w:p>
            <w:pPr>
              <w:spacing w:after="20"/>
              <w:ind w:left="20"/>
              <w:jc w:val="both"/>
            </w:pPr>
          </w:p>
        </w:tc>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ЖСН коды</w:t>
            </w:r>
          </w:p>
          <w:p>
            <w:pPr>
              <w:spacing w:after="20"/>
              <w:ind w:left="20"/>
              <w:jc w:val="both"/>
            </w:pPr>
            <w:r>
              <w:rPr>
                <w:rFonts w:ascii="Times New Roman"/>
                <w:b w:val="false"/>
                <w:i w:val="false"/>
                <w:color w:val="000000"/>
                <w:sz w:val="20"/>
              </w:rPr>
              <w:t>
код ИИН</w:t>
            </w:r>
          </w:p>
        </w:tc>
        <w:tc>
          <w:tcPr>
            <w:tcW w:w="1025"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708400" cy="482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
                          <a:stretch>
                            <a:fillRect/>
                          </a:stretch>
                        </pic:blipFill>
                        <pic:spPr>
                          <a:xfrm>
                            <a:off x="0" y="0"/>
                            <a:ext cx="3708400" cy="482600"/>
                          </a:xfrm>
                          <a:prstGeom prst="rect">
                            <a:avLst/>
                          </a:prstGeom>
                        </pic:spPr>
                      </pic:pic>
                    </a:graphicData>
                  </a:graphic>
                </wp:inline>
              </w:drawing>
            </w:r>
          </w:p>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1. Кәсіпорын (ұйым) бойынша деректерді көрсетіңіз</w:t>
      </w:r>
    </w:p>
    <w:p>
      <w:pPr>
        <w:spacing w:after="0"/>
        <w:ind w:left="0"/>
        <w:jc w:val="both"/>
      </w:pPr>
      <w:r>
        <w:rPr>
          <w:rFonts w:ascii="Times New Roman"/>
          <w:b w:val="false"/>
          <w:i w:val="false"/>
          <w:color w:val="000000"/>
          <w:sz w:val="28"/>
        </w:rPr>
        <w:t>
       Укажите данные по предприятию (организации)</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Дара кәсіпкердің, заңды тұлғаның (бөлімшенің) нақты орналасқан орнын көрсетіңіз (оның тіркелген жеріне қарамастан) - облыс, қала, аудан, елді мекен</w:t>
            </w:r>
          </w:p>
          <w:p>
            <w:pPr>
              <w:spacing w:after="20"/>
              <w:ind w:left="20"/>
              <w:jc w:val="both"/>
            </w:pPr>
            <w:r>
              <w:rPr>
                <w:rFonts w:ascii="Times New Roman"/>
                <w:b w:val="false"/>
                <w:i w:val="false"/>
                <w:color w:val="000000"/>
                <w:sz w:val="20"/>
              </w:rPr>
              <w:t>
Укажите фактическое место расположения индивидуального предпринимателя, юридического лица (подразделения), (независимо от места ее регистрации) – область, город, район, населенный пункт</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4089400" cy="1231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
                          <a:stretch>
                            <a:fillRect/>
                          </a:stretch>
                        </pic:blipFill>
                        <pic:spPr>
                          <a:xfrm>
                            <a:off x="0" y="0"/>
                            <a:ext cx="4089400" cy="12319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Әкімшілік-аумақтық объектілер жіктеуішіне (ӘАОЖ) сәйкес аумақ коды (респондент статистикалық нысанды қағаз жеткізгіште ұсынған кезде аумақтық статистика бөлімшесінің тиісті қызметкері толтырады)</w:t>
            </w:r>
          </w:p>
          <w:p>
            <w:pPr>
              <w:spacing w:after="20"/>
              <w:ind w:left="20"/>
              <w:jc w:val="both"/>
            </w:pPr>
            <w:r>
              <w:rPr>
                <w:rFonts w:ascii="Times New Roman"/>
                <w:b w:val="false"/>
                <w:i w:val="false"/>
                <w:color w:val="000000"/>
                <w:sz w:val="20"/>
              </w:rPr>
              <w:t>
Код территории согласно Классификатору административно-территориальных объектов (КАТО) (заполняется соответствующим работником территориального подразделения статистики при представлении респондентом статистической формы на бумажном носителе)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035300" cy="482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
                          <a:stretch>
                            <a:fillRect/>
                          </a:stretch>
                        </pic:blipFill>
                        <pic:spPr>
                          <a:xfrm>
                            <a:off x="0" y="0"/>
                            <a:ext cx="3035300" cy="4826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Заңды тұлғаның (бөлімшенің), дара кәсіпкердің көлік қызметінің нақты жүзеге асыратын түрінің атауын және кодын ЭҚЖЖ сәйкес көрсетіңіз</w:t>
            </w:r>
          </w:p>
          <w:p>
            <w:pPr>
              <w:spacing w:after="20"/>
              <w:ind w:left="20"/>
              <w:jc w:val="both"/>
            </w:pPr>
            <w:r>
              <w:rPr>
                <w:rFonts w:ascii="Times New Roman"/>
                <w:b w:val="false"/>
                <w:i w:val="false"/>
                <w:color w:val="000000"/>
                <w:sz w:val="20"/>
              </w:rPr>
              <w:t>
Укажите наименование и код согласно ОКЭД фактически осуществляемого вида транспортой деятельности юридического лица (подразделения), индивидуального предпринимателя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4140200" cy="1028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
                          <a:stretch>
                            <a:fillRect/>
                          </a:stretch>
                        </pic:blipFill>
                        <pic:spPr>
                          <a:xfrm>
                            <a:off x="0" y="0"/>
                            <a:ext cx="4140200" cy="1028700"/>
                          </a:xfrm>
                          <a:prstGeom prst="rect">
                            <a:avLst/>
                          </a:prstGeom>
                        </pic:spPr>
                      </pic:pic>
                    </a:graphicData>
                  </a:graphic>
                </wp:inline>
              </w:drawing>
            </w:r>
          </w:p>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2. Қатынас түрлері бойынша жолаушыларды тасымалдау бойынша көрсетілетін қызметтердің көлемін көрсетіңіз</w:t>
      </w:r>
    </w:p>
    <w:p>
      <w:pPr>
        <w:spacing w:after="0"/>
        <w:ind w:left="0"/>
        <w:jc w:val="both"/>
      </w:pPr>
      <w:r>
        <w:rPr>
          <w:rFonts w:ascii="Times New Roman"/>
          <w:b w:val="false"/>
          <w:i w:val="false"/>
          <w:color w:val="000000"/>
          <w:sz w:val="28"/>
        </w:rPr>
        <w:t>
      Укажите объем услуг по перевозке пассажиров по видам сообщений</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Жол коды</w:t>
            </w:r>
          </w:p>
          <w:p>
            <w:pPr>
              <w:spacing w:after="20"/>
              <w:ind w:left="20"/>
              <w:jc w:val="both"/>
            </w:pPr>
            <w:r>
              <w:rPr>
                <w:rFonts w:ascii="Times New Roman"/>
                <w:b w:val="false"/>
                <w:i w:val="false"/>
                <w:color w:val="000000"/>
                <w:sz w:val="20"/>
              </w:rPr>
              <w:t>
</w:t>
            </w:r>
            <w:r>
              <w:rPr>
                <w:rFonts w:ascii="Times New Roman"/>
                <w:b/>
                <w:i w:val="false"/>
                <w:color w:val="000000"/>
                <w:sz w:val="20"/>
              </w:rPr>
              <w:t>Код строки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Көрсеткіштің атауы</w:t>
            </w:r>
          </w:p>
          <w:p>
            <w:pPr>
              <w:spacing w:after="20"/>
              <w:ind w:left="20"/>
              <w:jc w:val="both"/>
            </w:pPr>
            <w:r>
              <w:rPr>
                <w:rFonts w:ascii="Times New Roman"/>
                <w:b w:val="false"/>
                <w:i w:val="false"/>
                <w:color w:val="000000"/>
                <w:sz w:val="20"/>
              </w:rPr>
              <w:t>
</w:t>
            </w:r>
            <w:r>
              <w:rPr>
                <w:rFonts w:ascii="Times New Roman"/>
                <w:b/>
                <w:i w:val="false"/>
                <w:color w:val="000000"/>
                <w:sz w:val="20"/>
              </w:rPr>
              <w:t>Наименование показателя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Тасымалданған жолаушылар, адам</w:t>
            </w:r>
          </w:p>
          <w:p>
            <w:pPr>
              <w:spacing w:after="20"/>
              <w:ind w:left="20"/>
              <w:jc w:val="both"/>
            </w:pPr>
            <w:r>
              <w:rPr>
                <w:rFonts w:ascii="Times New Roman"/>
                <w:b w:val="false"/>
                <w:i w:val="false"/>
                <w:color w:val="000000"/>
                <w:sz w:val="20"/>
              </w:rPr>
              <w:t>
</w:t>
            </w:r>
            <w:r>
              <w:rPr>
                <w:rFonts w:ascii="Times New Roman"/>
                <w:b/>
                <w:i w:val="false"/>
                <w:color w:val="000000"/>
                <w:sz w:val="20"/>
              </w:rPr>
              <w:t>Перевезено пассажиров, человек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Жолаушылар айналымы, мың жолаушы-километр</w:t>
            </w:r>
          </w:p>
          <w:p>
            <w:pPr>
              <w:spacing w:after="20"/>
              <w:ind w:left="20"/>
              <w:jc w:val="both"/>
            </w:pPr>
            <w:r>
              <w:rPr>
                <w:rFonts w:ascii="Times New Roman"/>
                <w:b w:val="false"/>
                <w:i w:val="false"/>
                <w:color w:val="000000"/>
                <w:sz w:val="20"/>
              </w:rPr>
              <w:t>
</w:t>
            </w:r>
            <w:r>
              <w:rPr>
                <w:rFonts w:ascii="Times New Roman"/>
                <w:b/>
                <w:i w:val="false"/>
                <w:color w:val="000000"/>
                <w:sz w:val="20"/>
              </w:rPr>
              <w:t>Пассажирооборот, тысяч пассажиро-километров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Жолаушылар тасымалынан түскен табыс, мың теңге</w:t>
            </w:r>
          </w:p>
          <w:p>
            <w:pPr>
              <w:spacing w:after="20"/>
              <w:ind w:left="20"/>
              <w:jc w:val="both"/>
            </w:pPr>
            <w:r>
              <w:rPr>
                <w:rFonts w:ascii="Times New Roman"/>
                <w:b w:val="false"/>
                <w:i w:val="false"/>
                <w:color w:val="000000"/>
                <w:sz w:val="20"/>
              </w:rPr>
              <w:t>
</w:t>
            </w:r>
            <w:r>
              <w:rPr>
                <w:rFonts w:ascii="Times New Roman"/>
                <w:b/>
                <w:i w:val="false"/>
                <w:color w:val="000000"/>
                <w:sz w:val="20"/>
              </w:rPr>
              <w:t>Доходы от перевозки пассажиров, тысяч тенге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Көлік құралдарын жүргізушісімен (экипажымен) қоса жалға беруден түскен табыстар, мың теңге</w:t>
            </w:r>
          </w:p>
          <w:p>
            <w:pPr>
              <w:spacing w:after="20"/>
              <w:ind w:left="20"/>
              <w:jc w:val="both"/>
            </w:pPr>
            <w:r>
              <w:rPr>
                <w:rFonts w:ascii="Times New Roman"/>
                <w:b w:val="false"/>
                <w:i w:val="false"/>
                <w:color w:val="000000"/>
                <w:sz w:val="20"/>
              </w:rPr>
              <w:t>
</w:t>
            </w:r>
            <w:r>
              <w:rPr>
                <w:rFonts w:ascii="Times New Roman"/>
                <w:b/>
                <w:i w:val="false"/>
                <w:color w:val="000000"/>
                <w:sz w:val="20"/>
              </w:rPr>
              <w:t>Доходы от сдачи в аренду транспортных средств с водителем (экипажем), тысяч тенге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қатынастардағы барлығы Всего во всех сообщениях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p>
            <w:pPr>
              <w:spacing w:after="20"/>
              <w:ind w:left="20"/>
              <w:jc w:val="both"/>
            </w:pPr>
            <w:r>
              <w:rPr>
                <w:rFonts w:ascii="Times New Roman"/>
                <w:b w:val="false"/>
                <w:i w:val="false"/>
                <w:color w:val="000000"/>
                <w:sz w:val="20"/>
              </w:rPr>
              <w:t>
в том числе: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w:t>
            </w:r>
          </w:p>
          <w:p>
            <w:pPr>
              <w:spacing w:after="20"/>
              <w:ind w:left="20"/>
              <w:jc w:val="both"/>
            </w:pPr>
            <w:r>
              <w:rPr>
                <w:rFonts w:ascii="Times New Roman"/>
                <w:b w:val="false"/>
                <w:i w:val="false"/>
                <w:color w:val="000000"/>
                <w:sz w:val="20"/>
              </w:rPr>
              <w:t>
международное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автобустар</w:t>
            </w:r>
          </w:p>
          <w:p>
            <w:pPr>
              <w:spacing w:after="20"/>
              <w:ind w:left="20"/>
              <w:jc w:val="both"/>
            </w:pPr>
            <w:r>
              <w:rPr>
                <w:rFonts w:ascii="Times New Roman"/>
                <w:b w:val="false"/>
                <w:i w:val="false"/>
                <w:color w:val="000000"/>
                <w:sz w:val="20"/>
              </w:rPr>
              <w:t>
автобусы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такси</w:t>
            </w:r>
          </w:p>
          <w:p>
            <w:pPr>
              <w:spacing w:after="20"/>
              <w:ind w:left="20"/>
              <w:jc w:val="both"/>
            </w:pPr>
            <w:r>
              <w:rPr>
                <w:rFonts w:ascii="Times New Roman"/>
                <w:b w:val="false"/>
                <w:i w:val="false"/>
                <w:color w:val="000000"/>
                <w:sz w:val="20"/>
              </w:rPr>
              <w:t>
такси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республикаішілік</w:t>
            </w:r>
          </w:p>
          <w:p>
            <w:pPr>
              <w:spacing w:after="20"/>
              <w:ind w:left="20"/>
              <w:jc w:val="both"/>
            </w:pPr>
            <w:r>
              <w:rPr>
                <w:rFonts w:ascii="Times New Roman"/>
                <w:b w:val="false"/>
                <w:i w:val="false"/>
                <w:color w:val="000000"/>
                <w:sz w:val="20"/>
              </w:rPr>
              <w:t>
внутриреспубликанское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ішіндегі</w:t>
            </w:r>
          </w:p>
          <w:p>
            <w:pPr>
              <w:spacing w:after="20"/>
              <w:ind w:left="20"/>
              <w:jc w:val="both"/>
            </w:pPr>
            <w:r>
              <w:rPr>
                <w:rFonts w:ascii="Times New Roman"/>
                <w:b w:val="false"/>
                <w:i w:val="false"/>
                <w:color w:val="000000"/>
                <w:sz w:val="20"/>
              </w:rPr>
              <w:t>
внутриобластное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автобустар</w:t>
            </w:r>
          </w:p>
          <w:p>
            <w:pPr>
              <w:spacing w:after="20"/>
              <w:ind w:left="20"/>
              <w:jc w:val="both"/>
            </w:pPr>
            <w:r>
              <w:rPr>
                <w:rFonts w:ascii="Times New Roman"/>
                <w:b w:val="false"/>
                <w:i w:val="false"/>
                <w:color w:val="000000"/>
                <w:sz w:val="20"/>
              </w:rPr>
              <w:t>
автобусы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такси</w:t>
            </w:r>
          </w:p>
          <w:p>
            <w:pPr>
              <w:spacing w:after="20"/>
              <w:ind w:left="20"/>
              <w:jc w:val="both"/>
            </w:pPr>
            <w:r>
              <w:rPr>
                <w:rFonts w:ascii="Times New Roman"/>
                <w:b w:val="false"/>
                <w:i w:val="false"/>
                <w:color w:val="000000"/>
                <w:sz w:val="20"/>
              </w:rPr>
              <w:t>
такси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облысаралық</w:t>
            </w:r>
          </w:p>
          <w:p>
            <w:pPr>
              <w:spacing w:after="20"/>
              <w:ind w:left="20"/>
              <w:jc w:val="both"/>
            </w:pPr>
            <w:r>
              <w:rPr>
                <w:rFonts w:ascii="Times New Roman"/>
                <w:b w:val="false"/>
                <w:i w:val="false"/>
                <w:color w:val="000000"/>
                <w:sz w:val="20"/>
              </w:rPr>
              <w:t>
межобластное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автобустар</w:t>
            </w:r>
          </w:p>
          <w:p>
            <w:pPr>
              <w:spacing w:after="20"/>
              <w:ind w:left="20"/>
              <w:jc w:val="both"/>
            </w:pPr>
            <w:r>
              <w:rPr>
                <w:rFonts w:ascii="Times New Roman"/>
                <w:b w:val="false"/>
                <w:i w:val="false"/>
                <w:color w:val="000000"/>
                <w:sz w:val="20"/>
              </w:rPr>
              <w:t>
автобусы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такси</w:t>
            </w:r>
          </w:p>
          <w:p>
            <w:pPr>
              <w:spacing w:after="20"/>
              <w:ind w:left="20"/>
              <w:jc w:val="both"/>
            </w:pPr>
            <w:r>
              <w:rPr>
                <w:rFonts w:ascii="Times New Roman"/>
                <w:b w:val="false"/>
                <w:i w:val="false"/>
                <w:color w:val="000000"/>
                <w:sz w:val="20"/>
              </w:rPr>
              <w:t>
такси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қаламаңы</w:t>
            </w:r>
          </w:p>
          <w:p>
            <w:pPr>
              <w:spacing w:after="20"/>
              <w:ind w:left="20"/>
              <w:jc w:val="both"/>
            </w:pPr>
            <w:r>
              <w:rPr>
                <w:rFonts w:ascii="Times New Roman"/>
                <w:b w:val="false"/>
                <w:i w:val="false"/>
                <w:color w:val="000000"/>
                <w:sz w:val="20"/>
              </w:rPr>
              <w:t>
пригородное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автобустар</w:t>
            </w:r>
          </w:p>
          <w:p>
            <w:pPr>
              <w:spacing w:after="20"/>
              <w:ind w:left="20"/>
              <w:jc w:val="both"/>
            </w:pPr>
            <w:r>
              <w:rPr>
                <w:rFonts w:ascii="Times New Roman"/>
                <w:b w:val="false"/>
                <w:i w:val="false"/>
                <w:color w:val="000000"/>
                <w:sz w:val="20"/>
              </w:rPr>
              <w:t>
автобусы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такси</w:t>
            </w:r>
          </w:p>
          <w:p>
            <w:pPr>
              <w:spacing w:after="20"/>
              <w:ind w:left="20"/>
              <w:jc w:val="both"/>
            </w:pPr>
            <w:r>
              <w:rPr>
                <w:rFonts w:ascii="Times New Roman"/>
                <w:b w:val="false"/>
                <w:i w:val="false"/>
                <w:color w:val="000000"/>
                <w:sz w:val="20"/>
              </w:rPr>
              <w:t>
такси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қалалық</w:t>
            </w:r>
          </w:p>
          <w:p>
            <w:pPr>
              <w:spacing w:after="20"/>
              <w:ind w:left="20"/>
              <w:jc w:val="both"/>
            </w:pPr>
            <w:r>
              <w:rPr>
                <w:rFonts w:ascii="Times New Roman"/>
                <w:b w:val="false"/>
                <w:i w:val="false"/>
                <w:color w:val="000000"/>
                <w:sz w:val="20"/>
              </w:rPr>
              <w:t>
городское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автобустар</w:t>
            </w:r>
          </w:p>
          <w:p>
            <w:pPr>
              <w:spacing w:after="20"/>
              <w:ind w:left="20"/>
              <w:jc w:val="both"/>
            </w:pPr>
            <w:r>
              <w:rPr>
                <w:rFonts w:ascii="Times New Roman"/>
                <w:b w:val="false"/>
                <w:i w:val="false"/>
                <w:color w:val="000000"/>
                <w:sz w:val="20"/>
              </w:rPr>
              <w:t>
автобусы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такси</w:t>
            </w:r>
          </w:p>
          <w:p>
            <w:pPr>
              <w:spacing w:after="20"/>
              <w:ind w:left="20"/>
              <w:jc w:val="both"/>
            </w:pPr>
            <w:r>
              <w:rPr>
                <w:rFonts w:ascii="Times New Roman"/>
                <w:b w:val="false"/>
                <w:i w:val="false"/>
                <w:color w:val="000000"/>
                <w:sz w:val="20"/>
              </w:rPr>
              <w:t>
такси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трамвайлар</w:t>
            </w:r>
          </w:p>
          <w:p>
            <w:pPr>
              <w:spacing w:after="20"/>
              <w:ind w:left="20"/>
              <w:jc w:val="both"/>
            </w:pPr>
            <w:r>
              <w:rPr>
                <w:rFonts w:ascii="Times New Roman"/>
                <w:b w:val="false"/>
                <w:i w:val="false"/>
                <w:color w:val="000000"/>
                <w:sz w:val="20"/>
              </w:rPr>
              <w:t>
трамваи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троллейбустар</w:t>
            </w:r>
          </w:p>
          <w:p>
            <w:pPr>
              <w:spacing w:after="20"/>
              <w:ind w:left="20"/>
              <w:jc w:val="both"/>
            </w:pPr>
            <w:r>
              <w:rPr>
                <w:rFonts w:ascii="Times New Roman"/>
                <w:b w:val="false"/>
                <w:i w:val="false"/>
                <w:color w:val="000000"/>
                <w:sz w:val="20"/>
              </w:rPr>
              <w:t>
троллейбусы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метрополитен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жеңіл рельсті көлік</w:t>
            </w:r>
          </w:p>
          <w:p>
            <w:pPr>
              <w:spacing w:after="20"/>
              <w:ind w:left="20"/>
              <w:jc w:val="both"/>
            </w:pPr>
            <w:r>
              <w:rPr>
                <w:rFonts w:ascii="Times New Roman"/>
                <w:b w:val="false"/>
                <w:i w:val="false"/>
                <w:color w:val="000000"/>
                <w:sz w:val="20"/>
              </w:rPr>
              <w:t>
легкорельсовый транспорт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түрлері (арқан жолдары және басқалары)</w:t>
            </w:r>
          </w:p>
          <w:p>
            <w:pPr>
              <w:spacing w:after="20"/>
              <w:ind w:left="20"/>
              <w:jc w:val="both"/>
            </w:pPr>
            <w:r>
              <w:rPr>
                <w:rFonts w:ascii="Times New Roman"/>
                <w:b w:val="false"/>
                <w:i w:val="false"/>
                <w:color w:val="000000"/>
                <w:sz w:val="20"/>
              </w:rPr>
              <w:t>
прочие виды (канатные дороги и другие)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bl>
    <w:p>
      <w:pPr>
        <w:spacing w:after="0"/>
        <w:ind w:left="0"/>
        <w:jc w:val="both"/>
      </w:pPr>
      <w:r>
        <w:rPr>
          <w:rFonts w:ascii="Times New Roman"/>
          <w:b w:val="false"/>
          <w:i w:val="false"/>
          <w:color w:val="000000"/>
          <w:sz w:val="28"/>
        </w:rPr>
        <w:t>
      3. Қатынас түрлері бойынша жүктерді тасымалдау бойынша көрсетілетін қызметтердің көлемін көрсетіңіз</w:t>
      </w:r>
    </w:p>
    <w:p>
      <w:pPr>
        <w:spacing w:after="0"/>
        <w:ind w:left="0"/>
        <w:jc w:val="both"/>
      </w:pPr>
      <w:r>
        <w:rPr>
          <w:rFonts w:ascii="Times New Roman"/>
          <w:b w:val="false"/>
          <w:i w:val="false"/>
          <w:color w:val="000000"/>
          <w:sz w:val="28"/>
        </w:rPr>
        <w:t>
      Укажите объем услуг по перевозке грузов по видам сообщений</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Жол коды</w:t>
            </w:r>
          </w:p>
          <w:p>
            <w:pPr>
              <w:spacing w:after="20"/>
              <w:ind w:left="20"/>
              <w:jc w:val="both"/>
            </w:pPr>
            <w:r>
              <w:rPr>
                <w:rFonts w:ascii="Times New Roman"/>
                <w:b w:val="false"/>
                <w:i w:val="false"/>
                <w:color w:val="000000"/>
                <w:sz w:val="20"/>
              </w:rPr>
              <w:t>
</w:t>
            </w:r>
            <w:r>
              <w:rPr>
                <w:rFonts w:ascii="Times New Roman"/>
                <w:b/>
                <w:i w:val="false"/>
                <w:color w:val="000000"/>
                <w:sz w:val="20"/>
              </w:rPr>
              <w:t>Код строки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Көрсеткіштің атауы Наименование показателя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Тасымалданған жүк, жолжүгі, жүк-жолжүгі, тонна</w:t>
            </w:r>
          </w:p>
          <w:p>
            <w:pPr>
              <w:spacing w:after="20"/>
              <w:ind w:left="20"/>
              <w:jc w:val="both"/>
            </w:pPr>
            <w:r>
              <w:rPr>
                <w:rFonts w:ascii="Times New Roman"/>
                <w:b w:val="false"/>
                <w:i w:val="false"/>
                <w:color w:val="000000"/>
                <w:sz w:val="20"/>
              </w:rPr>
              <w:t>
</w:t>
            </w:r>
            <w:r>
              <w:rPr>
                <w:rFonts w:ascii="Times New Roman"/>
                <w:b/>
                <w:i w:val="false"/>
                <w:color w:val="000000"/>
                <w:sz w:val="20"/>
              </w:rPr>
              <w:t>Перевезено (транспортировано) грузов, багажа, грузобагажа, тонн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Жүк айналымы, мың тонна-километр</w:t>
            </w:r>
          </w:p>
          <w:p>
            <w:pPr>
              <w:spacing w:after="20"/>
              <w:ind w:left="20"/>
              <w:jc w:val="both"/>
            </w:pPr>
            <w:r>
              <w:rPr>
                <w:rFonts w:ascii="Times New Roman"/>
                <w:b w:val="false"/>
                <w:i w:val="false"/>
                <w:color w:val="000000"/>
                <w:sz w:val="20"/>
              </w:rPr>
              <w:t>
</w:t>
            </w:r>
            <w:r>
              <w:rPr>
                <w:rFonts w:ascii="Times New Roman"/>
                <w:b/>
                <w:i w:val="false"/>
                <w:color w:val="000000"/>
                <w:sz w:val="20"/>
              </w:rPr>
              <w:t>Грузооборот, тысяч тонно-километров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Жүк, жолжүгі, жүк-жолжүгі тасымалынан түскен табыс, мың теңге</w:t>
            </w:r>
          </w:p>
          <w:p>
            <w:pPr>
              <w:spacing w:after="20"/>
              <w:ind w:left="20"/>
              <w:jc w:val="both"/>
            </w:pPr>
            <w:r>
              <w:rPr>
                <w:rFonts w:ascii="Times New Roman"/>
                <w:b w:val="false"/>
                <w:i w:val="false"/>
                <w:color w:val="000000"/>
                <w:sz w:val="20"/>
              </w:rPr>
              <w:t>
</w:t>
            </w:r>
            <w:r>
              <w:rPr>
                <w:rFonts w:ascii="Times New Roman"/>
                <w:b/>
                <w:i w:val="false"/>
                <w:color w:val="000000"/>
                <w:sz w:val="20"/>
              </w:rPr>
              <w:t>Доходы от перевозки (транспортировки) грузов, багажа, грузобагажа, тысяч тенге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Көлік құралдарын жүргізушісімен (экипажымен) қоса жалға беруден түскен табыстар, мың теңге</w:t>
            </w:r>
          </w:p>
          <w:p>
            <w:pPr>
              <w:spacing w:after="20"/>
              <w:ind w:left="20"/>
              <w:jc w:val="both"/>
            </w:pPr>
            <w:r>
              <w:rPr>
                <w:rFonts w:ascii="Times New Roman"/>
                <w:b w:val="false"/>
                <w:i w:val="false"/>
                <w:color w:val="000000"/>
                <w:sz w:val="20"/>
              </w:rPr>
              <w:t>
</w:t>
            </w:r>
            <w:r>
              <w:rPr>
                <w:rFonts w:ascii="Times New Roman"/>
                <w:b/>
                <w:i w:val="false"/>
                <w:color w:val="000000"/>
                <w:sz w:val="20"/>
              </w:rPr>
              <w:t>Доходы от сдачи в аренду транспортных средств с водителем (экипажем), тысяч тенге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қатынастардағы барлығы</w:t>
            </w:r>
          </w:p>
          <w:p>
            <w:pPr>
              <w:spacing w:after="20"/>
              <w:ind w:left="20"/>
              <w:jc w:val="both"/>
            </w:pPr>
            <w:r>
              <w:rPr>
                <w:rFonts w:ascii="Times New Roman"/>
                <w:b w:val="false"/>
                <w:i w:val="false"/>
                <w:color w:val="000000"/>
                <w:sz w:val="20"/>
              </w:rPr>
              <w:t>
Всего во всех сообщениях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p>
            <w:pPr>
              <w:spacing w:after="20"/>
              <w:ind w:left="20"/>
              <w:jc w:val="both"/>
            </w:pPr>
            <w:r>
              <w:rPr>
                <w:rFonts w:ascii="Times New Roman"/>
                <w:b w:val="false"/>
                <w:i w:val="false"/>
                <w:color w:val="000000"/>
                <w:sz w:val="20"/>
              </w:rPr>
              <w:t>
в том числе: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международное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него:</w:t>
            </w:r>
          </w:p>
          <w:p>
            <w:pPr>
              <w:spacing w:after="20"/>
              <w:ind w:left="20"/>
              <w:jc w:val="both"/>
            </w:pPr>
            <w:r>
              <w:rPr>
                <w:rFonts w:ascii="Times New Roman"/>
                <w:b w:val="false"/>
                <w:i w:val="false"/>
                <w:color w:val="000000"/>
                <w:sz w:val="20"/>
              </w:rPr>
              <w:t>
одан: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экспорт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Еуразиялық экономикалық одақ елдеріне (бұдан әрі – ЕАЭО)</w:t>
            </w:r>
          </w:p>
          <w:p>
            <w:pPr>
              <w:spacing w:after="20"/>
              <w:ind w:left="20"/>
              <w:jc w:val="both"/>
            </w:pPr>
            <w:r>
              <w:rPr>
                <w:rFonts w:ascii="Times New Roman"/>
                <w:b w:val="false"/>
                <w:i w:val="false"/>
                <w:color w:val="000000"/>
                <w:sz w:val="20"/>
              </w:rPr>
              <w:t xml:space="preserve">
страны Евразийского экономического союза (далее – ЕАЭС)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p>
            <w:pPr>
              <w:spacing w:after="20"/>
              <w:ind w:left="20"/>
              <w:jc w:val="both"/>
            </w:pPr>
            <w:r>
              <w:rPr>
                <w:rFonts w:ascii="Times New Roman"/>
                <w:b w:val="false"/>
                <w:i w:val="false"/>
                <w:color w:val="000000"/>
                <w:sz w:val="20"/>
              </w:rPr>
              <w:t>
Код строки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Көрсеткіштің атауы</w:t>
            </w:r>
          </w:p>
          <w:p>
            <w:pPr>
              <w:spacing w:after="20"/>
              <w:ind w:left="20"/>
              <w:jc w:val="both"/>
            </w:pPr>
            <w:r>
              <w:rPr>
                <w:rFonts w:ascii="Times New Roman"/>
                <w:b w:val="false"/>
                <w:i w:val="false"/>
                <w:color w:val="000000"/>
                <w:sz w:val="20"/>
              </w:rPr>
              <w:t>
Наименование показателя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Тасымалданған жүк, жолжүгі, жүк-жолжүгі, тонна</w:t>
            </w:r>
          </w:p>
          <w:p>
            <w:pPr>
              <w:spacing w:after="20"/>
              <w:ind w:left="20"/>
              <w:jc w:val="both"/>
            </w:pPr>
            <w:r>
              <w:rPr>
                <w:rFonts w:ascii="Times New Roman"/>
                <w:b w:val="false"/>
                <w:i w:val="false"/>
                <w:color w:val="000000"/>
                <w:sz w:val="20"/>
              </w:rPr>
              <w:t>
Перевезено (транспортировано) грузов, багажа, грузобагажа, тонн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 айналымы, мың тонна-километр</w:t>
            </w:r>
          </w:p>
          <w:p>
            <w:pPr>
              <w:spacing w:after="20"/>
              <w:ind w:left="20"/>
              <w:jc w:val="both"/>
            </w:pPr>
            <w:r>
              <w:rPr>
                <w:rFonts w:ascii="Times New Roman"/>
                <w:b w:val="false"/>
                <w:i w:val="false"/>
                <w:color w:val="000000"/>
                <w:sz w:val="20"/>
              </w:rPr>
              <w:t>
Грузооборот, тысяч тонно-километров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 жолжүгі, жүк-жолжүгі тасымалынан түскен табыс, мың теңге</w:t>
            </w:r>
          </w:p>
          <w:p>
            <w:pPr>
              <w:spacing w:after="20"/>
              <w:ind w:left="20"/>
              <w:jc w:val="both"/>
            </w:pPr>
            <w:r>
              <w:rPr>
                <w:rFonts w:ascii="Times New Roman"/>
                <w:b w:val="false"/>
                <w:i w:val="false"/>
                <w:color w:val="000000"/>
                <w:sz w:val="20"/>
              </w:rPr>
              <w:t>
Доходы от перевозки (транспортировки) грузов, багажа, грузобагажа, тысяч тенге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 жүргізушісімен (экипажымен) қоса жалға беруден түскен табыстар, мың теңге</w:t>
            </w:r>
          </w:p>
          <w:p>
            <w:pPr>
              <w:spacing w:after="20"/>
              <w:ind w:left="20"/>
              <w:jc w:val="both"/>
            </w:pPr>
            <w:r>
              <w:rPr>
                <w:rFonts w:ascii="Times New Roman"/>
                <w:b w:val="false"/>
                <w:i w:val="false"/>
                <w:color w:val="000000"/>
                <w:sz w:val="20"/>
              </w:rPr>
              <w:t>
Доходы от сдачи в аренду транспортных средств с водителем (экипажем), тысяч тенге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ЕАЭО-дан тыс елдерге</w:t>
            </w:r>
          </w:p>
          <w:p>
            <w:pPr>
              <w:spacing w:after="20"/>
              <w:ind w:left="20"/>
              <w:jc w:val="both"/>
            </w:pPr>
            <w:r>
              <w:rPr>
                <w:rFonts w:ascii="Times New Roman"/>
                <w:b w:val="false"/>
                <w:i w:val="false"/>
                <w:color w:val="000000"/>
                <w:sz w:val="20"/>
              </w:rPr>
              <w:t>
страны вне ЕАЭС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импорт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ЕАЭО елдері</w:t>
            </w:r>
          </w:p>
          <w:p>
            <w:pPr>
              <w:spacing w:after="20"/>
              <w:ind w:left="20"/>
              <w:jc w:val="both"/>
            </w:pPr>
            <w:r>
              <w:rPr>
                <w:rFonts w:ascii="Times New Roman"/>
                <w:b w:val="false"/>
                <w:i w:val="false"/>
                <w:color w:val="000000"/>
                <w:sz w:val="20"/>
              </w:rPr>
              <w:t>
страны ЕАЭС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ЕАЭО - дан тыс елдер</w:t>
            </w:r>
          </w:p>
          <w:p>
            <w:pPr>
              <w:spacing w:after="20"/>
              <w:ind w:left="20"/>
              <w:jc w:val="both"/>
            </w:pPr>
            <w:r>
              <w:rPr>
                <w:rFonts w:ascii="Times New Roman"/>
                <w:b w:val="false"/>
                <w:i w:val="false"/>
                <w:color w:val="000000"/>
                <w:sz w:val="20"/>
              </w:rPr>
              <w:t>
страны вне ЕАЭС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транзит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республикаішілік</w:t>
            </w:r>
          </w:p>
          <w:p>
            <w:pPr>
              <w:spacing w:after="20"/>
              <w:ind w:left="20"/>
              <w:jc w:val="both"/>
            </w:pPr>
            <w:r>
              <w:rPr>
                <w:rFonts w:ascii="Times New Roman"/>
                <w:b w:val="false"/>
                <w:i w:val="false"/>
                <w:color w:val="000000"/>
                <w:sz w:val="20"/>
              </w:rPr>
              <w:t>
внутриреспубликанское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ішіндегі</w:t>
            </w:r>
          </w:p>
          <w:p>
            <w:pPr>
              <w:spacing w:after="20"/>
              <w:ind w:left="20"/>
              <w:jc w:val="both"/>
            </w:pPr>
            <w:r>
              <w:rPr>
                <w:rFonts w:ascii="Times New Roman"/>
                <w:b w:val="false"/>
                <w:i w:val="false"/>
                <w:color w:val="000000"/>
                <w:sz w:val="20"/>
              </w:rPr>
              <w:t>
внутриобластное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облысаралық</w:t>
            </w:r>
          </w:p>
          <w:p>
            <w:pPr>
              <w:spacing w:after="20"/>
              <w:ind w:left="20"/>
              <w:jc w:val="both"/>
            </w:pPr>
            <w:r>
              <w:rPr>
                <w:rFonts w:ascii="Times New Roman"/>
                <w:b w:val="false"/>
                <w:i w:val="false"/>
                <w:color w:val="000000"/>
                <w:sz w:val="20"/>
              </w:rPr>
              <w:t>
межобластное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қаламаңы</w:t>
            </w:r>
          </w:p>
          <w:p>
            <w:pPr>
              <w:spacing w:after="20"/>
              <w:ind w:left="20"/>
              <w:jc w:val="both"/>
            </w:pPr>
            <w:r>
              <w:rPr>
                <w:rFonts w:ascii="Times New Roman"/>
                <w:b w:val="false"/>
                <w:i w:val="false"/>
                <w:color w:val="000000"/>
                <w:sz w:val="20"/>
              </w:rPr>
              <w:t xml:space="preserve">
пригородное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қалалық</w:t>
            </w:r>
          </w:p>
          <w:p>
            <w:pPr>
              <w:spacing w:after="20"/>
              <w:ind w:left="20"/>
              <w:jc w:val="both"/>
            </w:pPr>
            <w:r>
              <w:rPr>
                <w:rFonts w:ascii="Times New Roman"/>
                <w:b w:val="false"/>
                <w:i w:val="false"/>
                <w:color w:val="000000"/>
                <w:sz w:val="20"/>
              </w:rPr>
              <w:t>
городское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bl>
    <w:p>
      <w:pPr>
        <w:spacing w:after="0"/>
        <w:ind w:left="0"/>
        <w:jc w:val="both"/>
      </w:pPr>
      <w:r>
        <w:rPr>
          <w:rFonts w:ascii="Times New Roman"/>
          <w:b w:val="false"/>
          <w:i w:val="false"/>
          <w:color w:val="000000"/>
          <w:sz w:val="28"/>
        </w:rPr>
        <w:t>
      4. Қатынастар бөлінісінде түрлері бойынша жүктерді тасымалдау көлемдерін көрсетіңіз</w:t>
      </w:r>
    </w:p>
    <w:p>
      <w:pPr>
        <w:spacing w:after="0"/>
        <w:ind w:left="0"/>
        <w:jc w:val="both"/>
      </w:pPr>
      <w:r>
        <w:rPr>
          <w:rFonts w:ascii="Times New Roman"/>
          <w:b w:val="false"/>
          <w:i w:val="false"/>
          <w:color w:val="000000"/>
          <w:sz w:val="28"/>
        </w:rPr>
        <w:t>
      Укажите объемы по перевозке грузов по видам в разрезе сообщений</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Жол коды Код строки</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Жүк түрлерінің атауы статистикалық нысанға қосымшада көрсетілген жүк түрлерінің тізбесіне сәйкес толтырылады</w:t>
            </w:r>
          </w:p>
          <w:p>
            <w:pPr>
              <w:spacing w:after="20"/>
              <w:ind w:left="20"/>
              <w:jc w:val="both"/>
            </w:pPr>
            <w:r>
              <w:rPr>
                <w:rFonts w:ascii="Times New Roman"/>
                <w:b w:val="false"/>
                <w:i w:val="false"/>
                <w:color w:val="000000"/>
                <w:sz w:val="20"/>
              </w:rPr>
              <w:t>
</w:t>
            </w:r>
            <w:r>
              <w:rPr>
                <w:rFonts w:ascii="Times New Roman"/>
                <w:b/>
                <w:i w:val="false"/>
                <w:color w:val="000000"/>
                <w:sz w:val="20"/>
              </w:rPr>
              <w:t>Наименование видов грузов заполняется в соответствии с Перечнем видов грузов, указанным в приложении к статистической форме</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Жүк түрлерінің коды</w:t>
            </w:r>
          </w:p>
          <w:p>
            <w:pPr>
              <w:spacing w:after="20"/>
              <w:ind w:left="20"/>
              <w:jc w:val="both"/>
            </w:pPr>
            <w:r>
              <w:rPr>
                <w:rFonts w:ascii="Times New Roman"/>
                <w:b w:val="false"/>
                <w:i w:val="false"/>
                <w:color w:val="000000"/>
                <w:sz w:val="20"/>
              </w:rPr>
              <w:t>
</w:t>
            </w:r>
            <w:r>
              <w:rPr>
                <w:rFonts w:ascii="Times New Roman"/>
                <w:b/>
                <w:i w:val="false"/>
                <w:color w:val="000000"/>
                <w:sz w:val="20"/>
              </w:rPr>
              <w:t>Код видов грузов</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Тасымалданған жүк, жолжүгі, жүк-жолжүгі, тонна</w:t>
            </w:r>
          </w:p>
          <w:p>
            <w:pPr>
              <w:spacing w:after="20"/>
              <w:ind w:left="20"/>
              <w:jc w:val="both"/>
            </w:pPr>
            <w:r>
              <w:rPr>
                <w:rFonts w:ascii="Times New Roman"/>
                <w:b w:val="false"/>
                <w:i w:val="false"/>
                <w:color w:val="000000"/>
                <w:sz w:val="20"/>
              </w:rPr>
              <w:t>
</w:t>
            </w:r>
            <w:r>
              <w:rPr>
                <w:rFonts w:ascii="Times New Roman"/>
                <w:b/>
                <w:i w:val="false"/>
                <w:color w:val="000000"/>
                <w:sz w:val="20"/>
              </w:rPr>
              <w:t>Перевезено (транспортировано) грузов, багажа, грузобагажа, тонн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Одан қатынас түрі бойынша:</w:t>
            </w:r>
          </w:p>
          <w:p>
            <w:pPr>
              <w:spacing w:after="20"/>
              <w:ind w:left="20"/>
              <w:jc w:val="both"/>
            </w:pPr>
            <w:r>
              <w:rPr>
                <w:rFonts w:ascii="Times New Roman"/>
                <w:b w:val="false"/>
                <w:i w:val="false"/>
                <w:color w:val="000000"/>
                <w:sz w:val="20"/>
              </w:rPr>
              <w:t>
</w:t>
            </w:r>
            <w:r>
              <w:rPr>
                <w:rFonts w:ascii="Times New Roman"/>
                <w:b/>
                <w:i w:val="false"/>
                <w:color w:val="000000"/>
                <w:sz w:val="20"/>
              </w:rPr>
              <w:t>Из них вид сообщения:</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Жүк, жолжүгі, жүк-жолжүгі тасымалынан түскен табыс, мың теңге</w:t>
            </w:r>
          </w:p>
          <w:p>
            <w:pPr>
              <w:spacing w:after="20"/>
              <w:ind w:left="20"/>
              <w:jc w:val="both"/>
            </w:pPr>
            <w:r>
              <w:rPr>
                <w:rFonts w:ascii="Times New Roman"/>
                <w:b w:val="false"/>
                <w:i w:val="false"/>
                <w:color w:val="000000"/>
                <w:sz w:val="20"/>
              </w:rPr>
              <w:t>
</w:t>
            </w:r>
            <w:r>
              <w:rPr>
                <w:rFonts w:ascii="Times New Roman"/>
                <w:b/>
                <w:i w:val="false"/>
                <w:color w:val="000000"/>
                <w:sz w:val="20"/>
              </w:rPr>
              <w:t>Доходы от перевозки (транспортировки) грузов, багажа, грузобагажа, тысяч тенге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международное</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p>
            <w:pPr>
              <w:spacing w:after="20"/>
              <w:ind w:left="20"/>
              <w:jc w:val="both"/>
            </w:pPr>
            <w:r>
              <w:rPr>
                <w:rFonts w:ascii="Times New Roman"/>
                <w:b w:val="false"/>
                <w:i w:val="false"/>
                <w:color w:val="000000"/>
                <w:sz w:val="20"/>
              </w:rPr>
              <w:t>
Всего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p>
            <w:pPr>
              <w:spacing w:after="20"/>
              <w:ind w:left="20"/>
              <w:jc w:val="both"/>
            </w:pPr>
            <w:r>
              <w:rPr>
                <w:rFonts w:ascii="Times New Roman"/>
                <w:b w:val="false"/>
                <w:i w:val="false"/>
                <w:color w:val="000000"/>
                <w:sz w:val="20"/>
              </w:rPr>
              <w:t>
в том числе: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шикі мұнай</w:t>
            </w:r>
          </w:p>
          <w:p>
            <w:pPr>
              <w:spacing w:after="20"/>
              <w:ind w:left="20"/>
              <w:jc w:val="both"/>
            </w:pPr>
            <w:r>
              <w:rPr>
                <w:rFonts w:ascii="Times New Roman"/>
                <w:b w:val="false"/>
                <w:i w:val="false"/>
                <w:color w:val="000000"/>
                <w:sz w:val="20"/>
              </w:rPr>
              <w:t>
сырая нефть</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өнімдері</w:t>
            </w:r>
          </w:p>
          <w:p>
            <w:pPr>
              <w:spacing w:after="20"/>
              <w:ind w:left="20"/>
              <w:jc w:val="both"/>
            </w:pPr>
            <w:r>
              <w:rPr>
                <w:rFonts w:ascii="Times New Roman"/>
                <w:b w:val="false"/>
                <w:i w:val="false"/>
                <w:color w:val="000000"/>
                <w:sz w:val="20"/>
              </w:rPr>
              <w:t>
нефтепродукты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газ</w:t>
            </w:r>
          </w:p>
          <w:p>
            <w:pPr>
              <w:spacing w:after="20"/>
              <w:ind w:left="20"/>
              <w:jc w:val="both"/>
            </w:pPr>
            <w:r>
              <w:rPr>
                <w:rFonts w:ascii="Times New Roman"/>
                <w:b w:val="false"/>
                <w:i w:val="false"/>
                <w:color w:val="000000"/>
                <w:sz w:val="20"/>
              </w:rPr>
              <w:t>
природный газ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салмақтағы сұйық немесе газ тәріздес жүктер</w:t>
            </w:r>
          </w:p>
          <w:p>
            <w:pPr>
              <w:spacing w:after="20"/>
              <w:ind w:left="20"/>
              <w:jc w:val="both"/>
            </w:pPr>
            <w:r>
              <w:rPr>
                <w:rFonts w:ascii="Times New Roman"/>
                <w:b w:val="false"/>
                <w:i w:val="false"/>
                <w:color w:val="000000"/>
                <w:sz w:val="20"/>
              </w:rPr>
              <w:t>
жидкие или газообразные грузы в массе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салмақтағы сұйық немесе газ тәріздес жүктер</w:t>
            </w:r>
          </w:p>
          <w:p>
            <w:pPr>
              <w:spacing w:after="20"/>
              <w:ind w:left="20"/>
              <w:jc w:val="both"/>
            </w:pPr>
            <w:r>
              <w:rPr>
                <w:rFonts w:ascii="Times New Roman"/>
                <w:b w:val="false"/>
                <w:i w:val="false"/>
                <w:color w:val="000000"/>
                <w:sz w:val="20"/>
              </w:rPr>
              <w:t>
прочие жидкие или газообразные грузы в массе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таскөмір</w:t>
            </w:r>
          </w:p>
          <w:p>
            <w:pPr>
              <w:spacing w:after="20"/>
              <w:ind w:left="20"/>
              <w:jc w:val="both"/>
            </w:pPr>
            <w:r>
              <w:rPr>
                <w:rFonts w:ascii="Times New Roman"/>
                <w:b w:val="false"/>
                <w:i w:val="false"/>
                <w:color w:val="000000"/>
                <w:sz w:val="20"/>
              </w:rPr>
              <w:t>
каменный уголь</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кокс</w:t>
            </w:r>
          </w:p>
          <w:p>
            <w:pPr>
              <w:spacing w:after="20"/>
              <w:ind w:left="20"/>
              <w:jc w:val="both"/>
            </w:pPr>
            <w:r>
              <w:rPr>
                <w:rFonts w:ascii="Times New Roman"/>
                <w:b w:val="false"/>
                <w:i w:val="false"/>
                <w:color w:val="000000"/>
                <w:sz w:val="20"/>
              </w:rPr>
              <w:t>
кокс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 кені</w:t>
            </w:r>
          </w:p>
          <w:p>
            <w:pPr>
              <w:spacing w:after="20"/>
              <w:ind w:left="20"/>
              <w:jc w:val="both"/>
            </w:pPr>
            <w:r>
              <w:rPr>
                <w:rFonts w:ascii="Times New Roman"/>
                <w:b w:val="false"/>
                <w:i w:val="false"/>
                <w:color w:val="000000"/>
                <w:sz w:val="20"/>
              </w:rPr>
              <w:t>
железная руда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марганец кені</w:t>
            </w:r>
          </w:p>
          <w:p>
            <w:pPr>
              <w:spacing w:after="20"/>
              <w:ind w:left="20"/>
              <w:jc w:val="both"/>
            </w:pPr>
            <w:r>
              <w:rPr>
                <w:rFonts w:ascii="Times New Roman"/>
                <w:b w:val="false"/>
                <w:i w:val="false"/>
                <w:color w:val="000000"/>
                <w:sz w:val="20"/>
              </w:rPr>
              <w:t>
марганцевая руда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түсті металл кендері</w:t>
            </w:r>
          </w:p>
          <w:p>
            <w:pPr>
              <w:spacing w:after="20"/>
              <w:ind w:left="20"/>
              <w:jc w:val="both"/>
            </w:pPr>
            <w:r>
              <w:rPr>
                <w:rFonts w:ascii="Times New Roman"/>
                <w:b w:val="false"/>
                <w:i w:val="false"/>
                <w:color w:val="000000"/>
                <w:sz w:val="20"/>
              </w:rPr>
              <w:t>
руды цветных металлов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күкірт шикізаты</w:t>
            </w:r>
          </w:p>
          <w:p>
            <w:pPr>
              <w:spacing w:after="20"/>
              <w:ind w:left="20"/>
              <w:jc w:val="both"/>
            </w:pPr>
            <w:r>
              <w:rPr>
                <w:rFonts w:ascii="Times New Roman"/>
                <w:b w:val="false"/>
                <w:i w:val="false"/>
                <w:color w:val="000000"/>
                <w:sz w:val="20"/>
              </w:rPr>
              <w:t>
серное сырье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 металдар</w:t>
            </w:r>
          </w:p>
          <w:p>
            <w:pPr>
              <w:spacing w:after="20"/>
              <w:ind w:left="20"/>
              <w:jc w:val="both"/>
            </w:pPr>
            <w:r>
              <w:rPr>
                <w:rFonts w:ascii="Times New Roman"/>
                <w:b w:val="false"/>
                <w:i w:val="false"/>
                <w:color w:val="000000"/>
                <w:sz w:val="20"/>
              </w:rPr>
              <w:t>
черные металлы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 металдар сынығы</w:t>
            </w:r>
          </w:p>
          <w:p>
            <w:pPr>
              <w:spacing w:after="20"/>
              <w:ind w:left="20"/>
              <w:jc w:val="both"/>
            </w:pPr>
            <w:r>
              <w:rPr>
                <w:rFonts w:ascii="Times New Roman"/>
                <w:b w:val="false"/>
                <w:i w:val="false"/>
                <w:color w:val="000000"/>
                <w:sz w:val="20"/>
              </w:rPr>
              <w:t>
лом черных металлов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флюстер</w:t>
            </w:r>
          </w:p>
          <w:p>
            <w:pPr>
              <w:spacing w:after="20"/>
              <w:ind w:left="20"/>
              <w:jc w:val="both"/>
            </w:pPr>
            <w:r>
              <w:rPr>
                <w:rFonts w:ascii="Times New Roman"/>
                <w:b w:val="false"/>
                <w:i w:val="false"/>
                <w:color w:val="000000"/>
                <w:sz w:val="20"/>
              </w:rPr>
              <w:t>
флюсы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 жүктері</w:t>
            </w:r>
          </w:p>
          <w:p>
            <w:pPr>
              <w:spacing w:after="20"/>
              <w:ind w:left="20"/>
              <w:jc w:val="both"/>
            </w:pPr>
            <w:r>
              <w:rPr>
                <w:rFonts w:ascii="Times New Roman"/>
                <w:b w:val="false"/>
                <w:i w:val="false"/>
                <w:color w:val="000000"/>
                <w:sz w:val="20"/>
              </w:rPr>
              <w:t>
лесные грузы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жүктері</w:t>
            </w:r>
          </w:p>
          <w:p>
            <w:pPr>
              <w:spacing w:after="20"/>
              <w:ind w:left="20"/>
              <w:jc w:val="both"/>
            </w:pPr>
            <w:r>
              <w:rPr>
                <w:rFonts w:ascii="Times New Roman"/>
                <w:b w:val="false"/>
                <w:i w:val="false"/>
                <w:color w:val="000000"/>
                <w:sz w:val="20"/>
              </w:rPr>
              <w:t>
строительные грузы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цементі</w:t>
            </w:r>
          </w:p>
          <w:p>
            <w:pPr>
              <w:spacing w:after="20"/>
              <w:ind w:left="20"/>
              <w:jc w:val="both"/>
            </w:pPr>
            <w:r>
              <w:rPr>
                <w:rFonts w:ascii="Times New Roman"/>
                <w:b w:val="false"/>
                <w:i w:val="false"/>
                <w:color w:val="000000"/>
                <w:sz w:val="20"/>
              </w:rPr>
              <w:t>
цемент строительный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химиялық және минералдық тыңайтқыштар</w:t>
            </w:r>
          </w:p>
          <w:p>
            <w:pPr>
              <w:spacing w:after="20"/>
              <w:ind w:left="20"/>
              <w:jc w:val="both"/>
            </w:pPr>
            <w:r>
              <w:rPr>
                <w:rFonts w:ascii="Times New Roman"/>
                <w:b w:val="false"/>
                <w:i w:val="false"/>
                <w:color w:val="000000"/>
                <w:sz w:val="20"/>
              </w:rPr>
              <w:t>
химические и минеральные удобрения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астық</w:t>
            </w:r>
          </w:p>
          <w:p>
            <w:pPr>
              <w:spacing w:after="20"/>
              <w:ind w:left="20"/>
              <w:jc w:val="both"/>
            </w:pPr>
            <w:r>
              <w:rPr>
                <w:rFonts w:ascii="Times New Roman"/>
                <w:b w:val="false"/>
                <w:i w:val="false"/>
                <w:color w:val="000000"/>
                <w:sz w:val="20"/>
              </w:rPr>
              <w:t>
зерно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астық жүктері</w:t>
            </w:r>
          </w:p>
          <w:p>
            <w:pPr>
              <w:spacing w:after="20"/>
              <w:ind w:left="20"/>
              <w:jc w:val="both"/>
            </w:pPr>
            <w:r>
              <w:rPr>
                <w:rFonts w:ascii="Times New Roman"/>
                <w:b w:val="false"/>
                <w:i w:val="false"/>
                <w:color w:val="000000"/>
                <w:sz w:val="20"/>
              </w:rPr>
              <w:t>
хлебные грузы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тоңазытылған немесе салқындатылған өнімдер</w:t>
            </w:r>
          </w:p>
          <w:p>
            <w:pPr>
              <w:spacing w:after="20"/>
              <w:ind w:left="20"/>
              <w:jc w:val="both"/>
            </w:pPr>
            <w:r>
              <w:rPr>
                <w:rFonts w:ascii="Times New Roman"/>
                <w:b w:val="false"/>
                <w:i w:val="false"/>
                <w:color w:val="000000"/>
                <w:sz w:val="20"/>
              </w:rPr>
              <w:t>
замороженные или охлажденные продукты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пошта</w:t>
            </w:r>
          </w:p>
          <w:p>
            <w:pPr>
              <w:spacing w:after="20"/>
              <w:ind w:left="20"/>
              <w:jc w:val="both"/>
            </w:pPr>
            <w:r>
              <w:rPr>
                <w:rFonts w:ascii="Times New Roman"/>
                <w:b w:val="false"/>
                <w:i w:val="false"/>
                <w:color w:val="000000"/>
                <w:sz w:val="20"/>
              </w:rPr>
              <w:t>
почта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жиһаз</w:t>
            </w:r>
          </w:p>
          <w:p>
            <w:pPr>
              <w:spacing w:after="20"/>
              <w:ind w:left="20"/>
              <w:jc w:val="both"/>
            </w:pPr>
            <w:r>
              <w:rPr>
                <w:rFonts w:ascii="Times New Roman"/>
                <w:b w:val="false"/>
                <w:i w:val="false"/>
                <w:color w:val="000000"/>
                <w:sz w:val="20"/>
              </w:rPr>
              <w:t>
мебель</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жеміс-көкөніс өнімдері</w:t>
            </w:r>
          </w:p>
          <w:p>
            <w:pPr>
              <w:spacing w:after="20"/>
              <w:ind w:left="20"/>
              <w:jc w:val="both"/>
            </w:pPr>
            <w:r>
              <w:rPr>
                <w:rFonts w:ascii="Times New Roman"/>
                <w:b w:val="false"/>
                <w:i w:val="false"/>
                <w:color w:val="000000"/>
                <w:sz w:val="20"/>
              </w:rPr>
              <w:t>
плодоовощная продукция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тірі жануарлар</w:t>
            </w:r>
          </w:p>
          <w:p>
            <w:pPr>
              <w:spacing w:after="20"/>
              <w:ind w:left="20"/>
              <w:jc w:val="both"/>
            </w:pPr>
            <w:r>
              <w:rPr>
                <w:rFonts w:ascii="Times New Roman"/>
                <w:b w:val="false"/>
                <w:i w:val="false"/>
                <w:color w:val="000000"/>
                <w:sz w:val="20"/>
              </w:rPr>
              <w:t>
живые животные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жүктер</w:t>
            </w:r>
          </w:p>
          <w:p>
            <w:pPr>
              <w:spacing w:after="20"/>
              <w:ind w:left="20"/>
              <w:jc w:val="both"/>
            </w:pPr>
            <w:r>
              <w:rPr>
                <w:rFonts w:ascii="Times New Roman"/>
                <w:b w:val="false"/>
                <w:i w:val="false"/>
                <w:color w:val="000000"/>
                <w:sz w:val="20"/>
              </w:rPr>
              <w:t>
прочие грузы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1-жолдан</w:t>
            </w:r>
          </w:p>
          <w:p>
            <w:pPr>
              <w:spacing w:after="20"/>
              <w:ind w:left="20"/>
              <w:jc w:val="both"/>
            </w:pPr>
            <w:r>
              <w:rPr>
                <w:rFonts w:ascii="Times New Roman"/>
                <w:b w:val="false"/>
                <w:i w:val="false"/>
                <w:color w:val="000000"/>
                <w:sz w:val="20"/>
              </w:rPr>
              <w:t>
Из строки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қауіпті жүктер</w:t>
            </w:r>
          </w:p>
          <w:p>
            <w:pPr>
              <w:spacing w:after="20"/>
              <w:ind w:left="20"/>
              <w:jc w:val="both"/>
            </w:pPr>
            <w:r>
              <w:rPr>
                <w:rFonts w:ascii="Times New Roman"/>
                <w:b w:val="false"/>
                <w:i w:val="false"/>
                <w:color w:val="000000"/>
                <w:sz w:val="20"/>
              </w:rPr>
              <w:t>
опасные грузы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контейнердегі жүктер</w:t>
            </w:r>
          </w:p>
          <w:p>
            <w:pPr>
              <w:spacing w:after="20"/>
              <w:ind w:left="20"/>
              <w:jc w:val="both"/>
            </w:pPr>
            <w:r>
              <w:rPr>
                <w:rFonts w:ascii="Times New Roman"/>
                <w:b w:val="false"/>
                <w:i w:val="false"/>
                <w:color w:val="000000"/>
                <w:sz w:val="20"/>
              </w:rPr>
              <w:t>
грузы в контейнерах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bl>
    <w:p>
      <w:pPr>
        <w:spacing w:after="0"/>
        <w:ind w:left="0"/>
        <w:jc w:val="both"/>
      </w:pPr>
      <w:r>
        <w:rPr>
          <w:rFonts w:ascii="Times New Roman"/>
          <w:b w:val="false"/>
          <w:i w:val="false"/>
          <w:color w:val="000000"/>
          <w:sz w:val="28"/>
        </w:rPr>
        <w:t>
      5. Өңірлер бөлінісінде теміржол, құбыр және әуе көлігі жұмысының негізгі көрсеткіштерін көрсетіңіз</w:t>
      </w:r>
    </w:p>
    <w:p>
      <w:pPr>
        <w:spacing w:after="0"/>
        <w:ind w:left="0"/>
        <w:jc w:val="both"/>
      </w:pPr>
      <w:r>
        <w:rPr>
          <w:rFonts w:ascii="Times New Roman"/>
          <w:b w:val="false"/>
          <w:i w:val="false"/>
          <w:color w:val="000000"/>
          <w:sz w:val="28"/>
        </w:rPr>
        <w:t>
      Укажите основные показатели работы железнодорожного, трубопроводного и воздушного транспорта в разрезе регионов</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ол коды</w:t>
            </w:r>
          </w:p>
          <w:p>
            <w:pPr>
              <w:spacing w:after="20"/>
              <w:ind w:left="20"/>
              <w:jc w:val="both"/>
            </w:pPr>
            <w:r>
              <w:rPr>
                <w:rFonts w:ascii="Times New Roman"/>
                <w:b w:val="false"/>
                <w:i w:val="false"/>
                <w:color w:val="000000"/>
                <w:sz w:val="20"/>
              </w:rPr>
              <w:t>
</w:t>
            </w:r>
            <w:r>
              <w:rPr>
                <w:rFonts w:ascii="Times New Roman"/>
                <w:b/>
                <w:i w:val="false"/>
                <w:color w:val="000000"/>
                <w:sz w:val="20"/>
              </w:rPr>
              <w:t>Код строки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Көрсеткіштің атауы</w:t>
            </w:r>
          </w:p>
          <w:p>
            <w:pPr>
              <w:spacing w:after="20"/>
              <w:ind w:left="20"/>
              <w:jc w:val="both"/>
            </w:pPr>
            <w:r>
              <w:rPr>
                <w:rFonts w:ascii="Times New Roman"/>
                <w:b w:val="false"/>
                <w:i w:val="false"/>
                <w:color w:val="000000"/>
                <w:sz w:val="20"/>
              </w:rPr>
              <w:t>
</w:t>
            </w:r>
            <w:r>
              <w:rPr>
                <w:rFonts w:ascii="Times New Roman"/>
                <w:b/>
                <w:i w:val="false"/>
                <w:color w:val="000000"/>
                <w:sz w:val="20"/>
              </w:rPr>
              <w:t>Наименование показателя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Тасымалданған жолаушылар, адам</w:t>
            </w:r>
          </w:p>
          <w:p>
            <w:pPr>
              <w:spacing w:after="20"/>
              <w:ind w:left="20"/>
              <w:jc w:val="both"/>
            </w:pPr>
            <w:r>
              <w:rPr>
                <w:rFonts w:ascii="Times New Roman"/>
                <w:b w:val="false"/>
                <w:i w:val="false"/>
                <w:color w:val="000000"/>
                <w:sz w:val="20"/>
              </w:rPr>
              <w:t>
</w:t>
            </w:r>
            <w:r>
              <w:rPr>
                <w:rFonts w:ascii="Times New Roman"/>
                <w:b/>
                <w:i w:val="false"/>
                <w:color w:val="000000"/>
                <w:sz w:val="20"/>
              </w:rPr>
              <w:t>Перевезено пассажиров, человек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Жолаушылар айналымы, мың жолаушы-километр</w:t>
            </w:r>
          </w:p>
          <w:p>
            <w:pPr>
              <w:spacing w:after="20"/>
              <w:ind w:left="20"/>
              <w:jc w:val="both"/>
            </w:pPr>
            <w:r>
              <w:rPr>
                <w:rFonts w:ascii="Times New Roman"/>
                <w:b w:val="false"/>
                <w:i w:val="false"/>
                <w:color w:val="000000"/>
                <w:sz w:val="20"/>
              </w:rPr>
              <w:t>
</w:t>
            </w:r>
            <w:r>
              <w:rPr>
                <w:rFonts w:ascii="Times New Roman"/>
                <w:b/>
                <w:i w:val="false"/>
                <w:color w:val="000000"/>
                <w:sz w:val="20"/>
              </w:rPr>
              <w:t>Пассажирооборот, тысяч пассажиро-километров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Жолаушылар тасымалынан түскен табыс, мың теңге</w:t>
            </w:r>
          </w:p>
          <w:p>
            <w:pPr>
              <w:spacing w:after="20"/>
              <w:ind w:left="20"/>
              <w:jc w:val="both"/>
            </w:pPr>
            <w:r>
              <w:rPr>
                <w:rFonts w:ascii="Times New Roman"/>
                <w:b w:val="false"/>
                <w:i w:val="false"/>
                <w:color w:val="000000"/>
                <w:sz w:val="20"/>
              </w:rPr>
              <w:t>
</w:t>
            </w:r>
            <w:r>
              <w:rPr>
                <w:rFonts w:ascii="Times New Roman"/>
                <w:b/>
                <w:i w:val="false"/>
                <w:color w:val="000000"/>
                <w:sz w:val="20"/>
              </w:rPr>
              <w:t>Доходы от перевозки пассажиров, тысяч тенге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Тасымалданған жүк, жолжүгі, жүк-жолжүгі, тонна</w:t>
            </w:r>
          </w:p>
          <w:p>
            <w:pPr>
              <w:spacing w:after="20"/>
              <w:ind w:left="20"/>
              <w:jc w:val="both"/>
            </w:pPr>
            <w:r>
              <w:rPr>
                <w:rFonts w:ascii="Times New Roman"/>
                <w:b w:val="false"/>
                <w:i w:val="false"/>
                <w:color w:val="000000"/>
                <w:sz w:val="20"/>
              </w:rPr>
              <w:t>
</w:t>
            </w:r>
            <w:r>
              <w:rPr>
                <w:rFonts w:ascii="Times New Roman"/>
                <w:b/>
                <w:i w:val="false"/>
                <w:color w:val="000000"/>
                <w:sz w:val="20"/>
              </w:rPr>
              <w:t>Перевезено (транспортировано) грузов, багажа, грузобагажа, тонн</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p>
            <w:pPr>
              <w:spacing w:after="20"/>
              <w:ind w:left="20"/>
              <w:jc w:val="both"/>
            </w:pPr>
            <w:r>
              <w:rPr>
                <w:rFonts w:ascii="Times New Roman"/>
                <w:b w:val="false"/>
                <w:i w:val="false"/>
                <w:color w:val="000000"/>
                <w:sz w:val="20"/>
              </w:rPr>
              <w:t>
Всего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w:t>
            </w:r>
          </w:p>
          <w:p>
            <w:pPr>
              <w:spacing w:after="20"/>
              <w:ind w:left="20"/>
              <w:jc w:val="both"/>
            </w:pPr>
            <w:r>
              <w:rPr>
                <w:rFonts w:ascii="Times New Roman"/>
                <w:b w:val="false"/>
                <w:i w:val="false"/>
                <w:color w:val="000000"/>
                <w:sz w:val="20"/>
              </w:rPr>
              <w:t>
в том числе: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w:t>
            </w:r>
          </w:p>
          <w:p>
            <w:pPr>
              <w:spacing w:after="20"/>
              <w:ind w:left="20"/>
              <w:jc w:val="both"/>
            </w:pPr>
            <w:r>
              <w:rPr>
                <w:rFonts w:ascii="Times New Roman"/>
                <w:b w:val="false"/>
                <w:i w:val="false"/>
                <w:color w:val="000000"/>
                <w:sz w:val="20"/>
              </w:rPr>
              <w:t>
Абай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w:t>
            </w:r>
          </w:p>
          <w:p>
            <w:pPr>
              <w:spacing w:after="20"/>
              <w:ind w:left="20"/>
              <w:jc w:val="both"/>
            </w:pPr>
            <w:r>
              <w:rPr>
                <w:rFonts w:ascii="Times New Roman"/>
                <w:b w:val="false"/>
                <w:i w:val="false"/>
                <w:color w:val="000000"/>
                <w:sz w:val="20"/>
              </w:rPr>
              <w:t>
Акмолинская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w:t>
            </w:r>
          </w:p>
          <w:p>
            <w:pPr>
              <w:spacing w:after="20"/>
              <w:ind w:left="20"/>
              <w:jc w:val="both"/>
            </w:pPr>
            <w:r>
              <w:rPr>
                <w:rFonts w:ascii="Times New Roman"/>
                <w:b w:val="false"/>
                <w:i w:val="false"/>
                <w:color w:val="000000"/>
                <w:sz w:val="20"/>
              </w:rPr>
              <w:t>
Актюбинская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w:t>
            </w:r>
          </w:p>
          <w:p>
            <w:pPr>
              <w:spacing w:after="20"/>
              <w:ind w:left="20"/>
              <w:jc w:val="both"/>
            </w:pPr>
            <w:r>
              <w:rPr>
                <w:rFonts w:ascii="Times New Roman"/>
                <w:b w:val="false"/>
                <w:i w:val="false"/>
                <w:color w:val="000000"/>
                <w:sz w:val="20"/>
              </w:rPr>
              <w:t>
Алматинская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w:t>
            </w:r>
          </w:p>
          <w:p>
            <w:pPr>
              <w:spacing w:after="20"/>
              <w:ind w:left="20"/>
              <w:jc w:val="both"/>
            </w:pPr>
            <w:r>
              <w:rPr>
                <w:rFonts w:ascii="Times New Roman"/>
                <w:b w:val="false"/>
                <w:i w:val="false"/>
                <w:color w:val="000000"/>
                <w:sz w:val="20"/>
              </w:rPr>
              <w:t>
Атырауская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w:t>
            </w:r>
          </w:p>
          <w:p>
            <w:pPr>
              <w:spacing w:after="20"/>
              <w:ind w:left="20"/>
              <w:jc w:val="both"/>
            </w:pPr>
            <w:r>
              <w:rPr>
                <w:rFonts w:ascii="Times New Roman"/>
                <w:b w:val="false"/>
                <w:i w:val="false"/>
                <w:color w:val="000000"/>
                <w:sz w:val="20"/>
              </w:rPr>
              <w:t>
Западно-Казахстанская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w:t>
            </w:r>
          </w:p>
          <w:p>
            <w:pPr>
              <w:spacing w:after="20"/>
              <w:ind w:left="20"/>
              <w:jc w:val="both"/>
            </w:pPr>
            <w:r>
              <w:rPr>
                <w:rFonts w:ascii="Times New Roman"/>
                <w:b w:val="false"/>
                <w:i w:val="false"/>
                <w:color w:val="000000"/>
                <w:sz w:val="20"/>
              </w:rPr>
              <w:t>
Жамбылская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Жетісу</w:t>
            </w:r>
          </w:p>
          <w:p>
            <w:pPr>
              <w:spacing w:after="20"/>
              <w:ind w:left="20"/>
              <w:jc w:val="both"/>
            </w:pPr>
            <w:r>
              <w:rPr>
                <w:rFonts w:ascii="Times New Roman"/>
                <w:b w:val="false"/>
                <w:i w:val="false"/>
                <w:color w:val="000000"/>
                <w:sz w:val="20"/>
              </w:rPr>
              <w:t>
Жетісу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w:t>
            </w:r>
          </w:p>
          <w:p>
            <w:pPr>
              <w:spacing w:after="20"/>
              <w:ind w:left="20"/>
              <w:jc w:val="both"/>
            </w:pPr>
            <w:r>
              <w:rPr>
                <w:rFonts w:ascii="Times New Roman"/>
                <w:b w:val="false"/>
                <w:i w:val="false"/>
                <w:color w:val="000000"/>
                <w:sz w:val="20"/>
              </w:rPr>
              <w:t>
Карагандинская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w:t>
            </w:r>
          </w:p>
          <w:p>
            <w:pPr>
              <w:spacing w:after="20"/>
              <w:ind w:left="20"/>
              <w:jc w:val="both"/>
            </w:pPr>
            <w:r>
              <w:rPr>
                <w:rFonts w:ascii="Times New Roman"/>
                <w:b w:val="false"/>
                <w:i w:val="false"/>
                <w:color w:val="000000"/>
                <w:sz w:val="20"/>
              </w:rPr>
              <w:t>
Костанайская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w:t>
            </w:r>
          </w:p>
          <w:p>
            <w:pPr>
              <w:spacing w:after="20"/>
              <w:ind w:left="20"/>
              <w:jc w:val="both"/>
            </w:pPr>
            <w:r>
              <w:rPr>
                <w:rFonts w:ascii="Times New Roman"/>
                <w:b w:val="false"/>
                <w:i w:val="false"/>
                <w:color w:val="000000"/>
                <w:sz w:val="20"/>
              </w:rPr>
              <w:t>
Кызылординская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w:t>
            </w:r>
          </w:p>
          <w:p>
            <w:pPr>
              <w:spacing w:after="20"/>
              <w:ind w:left="20"/>
              <w:jc w:val="both"/>
            </w:pPr>
            <w:r>
              <w:rPr>
                <w:rFonts w:ascii="Times New Roman"/>
                <w:b w:val="false"/>
                <w:i w:val="false"/>
                <w:color w:val="000000"/>
                <w:sz w:val="20"/>
              </w:rPr>
              <w:t>
Мангистауская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w:t>
            </w:r>
          </w:p>
          <w:p>
            <w:pPr>
              <w:spacing w:after="20"/>
              <w:ind w:left="20"/>
              <w:jc w:val="both"/>
            </w:pPr>
            <w:r>
              <w:rPr>
                <w:rFonts w:ascii="Times New Roman"/>
                <w:b w:val="false"/>
                <w:i w:val="false"/>
                <w:color w:val="000000"/>
                <w:sz w:val="20"/>
              </w:rPr>
              <w:t>
Павлодарская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w:t>
            </w:r>
          </w:p>
          <w:p>
            <w:pPr>
              <w:spacing w:after="20"/>
              <w:ind w:left="20"/>
              <w:jc w:val="both"/>
            </w:pPr>
            <w:r>
              <w:rPr>
                <w:rFonts w:ascii="Times New Roman"/>
                <w:b w:val="false"/>
                <w:i w:val="false"/>
                <w:color w:val="000000"/>
                <w:sz w:val="20"/>
              </w:rPr>
              <w:t>
Северо-Казахстанская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w:t>
            </w:r>
          </w:p>
          <w:p>
            <w:pPr>
              <w:spacing w:after="20"/>
              <w:ind w:left="20"/>
              <w:jc w:val="both"/>
            </w:pPr>
            <w:r>
              <w:rPr>
                <w:rFonts w:ascii="Times New Roman"/>
                <w:b w:val="false"/>
                <w:i w:val="false"/>
                <w:color w:val="000000"/>
                <w:sz w:val="20"/>
              </w:rPr>
              <w:t>
Туркестанская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Ұлытау</w:t>
            </w:r>
          </w:p>
          <w:p>
            <w:pPr>
              <w:spacing w:after="20"/>
              <w:ind w:left="20"/>
              <w:jc w:val="both"/>
            </w:pPr>
            <w:r>
              <w:rPr>
                <w:rFonts w:ascii="Times New Roman"/>
                <w:b w:val="false"/>
                <w:i w:val="false"/>
                <w:color w:val="000000"/>
                <w:sz w:val="20"/>
              </w:rPr>
              <w:t>
Ұлытау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w:t>
            </w:r>
          </w:p>
          <w:p>
            <w:pPr>
              <w:spacing w:after="20"/>
              <w:ind w:left="20"/>
              <w:jc w:val="both"/>
            </w:pPr>
            <w:r>
              <w:rPr>
                <w:rFonts w:ascii="Times New Roman"/>
                <w:b w:val="false"/>
                <w:i w:val="false"/>
                <w:color w:val="000000"/>
                <w:sz w:val="20"/>
              </w:rPr>
              <w:t>
Восточно-Казахстанская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қаласы</w:t>
            </w:r>
          </w:p>
          <w:p>
            <w:pPr>
              <w:spacing w:after="20"/>
              <w:ind w:left="20"/>
              <w:jc w:val="both"/>
            </w:pPr>
            <w:r>
              <w:rPr>
                <w:rFonts w:ascii="Times New Roman"/>
                <w:b w:val="false"/>
                <w:i w:val="false"/>
                <w:color w:val="000000"/>
                <w:sz w:val="20"/>
              </w:rPr>
              <w:t>
город Астана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қаласы</w:t>
            </w:r>
          </w:p>
          <w:p>
            <w:pPr>
              <w:spacing w:after="20"/>
              <w:ind w:left="20"/>
              <w:jc w:val="both"/>
            </w:pPr>
            <w:r>
              <w:rPr>
                <w:rFonts w:ascii="Times New Roman"/>
                <w:b w:val="false"/>
                <w:i w:val="false"/>
                <w:color w:val="000000"/>
                <w:sz w:val="20"/>
              </w:rPr>
              <w:t>
город Алматы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Шымкент қаласы</w:t>
            </w:r>
          </w:p>
          <w:p>
            <w:pPr>
              <w:spacing w:after="20"/>
              <w:ind w:left="20"/>
              <w:jc w:val="both"/>
            </w:pPr>
            <w:r>
              <w:rPr>
                <w:rFonts w:ascii="Times New Roman"/>
                <w:b w:val="false"/>
                <w:i w:val="false"/>
                <w:color w:val="000000"/>
                <w:sz w:val="20"/>
              </w:rPr>
              <w:t>
город Шымкент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Жүк айналымы, мың тонна-километр</w:t>
            </w:r>
          </w:p>
          <w:p>
            <w:pPr>
              <w:spacing w:after="20"/>
              <w:ind w:left="20"/>
              <w:jc w:val="both"/>
            </w:pPr>
            <w:r>
              <w:rPr>
                <w:rFonts w:ascii="Times New Roman"/>
                <w:b w:val="false"/>
                <w:i w:val="false"/>
                <w:color w:val="000000"/>
                <w:sz w:val="20"/>
              </w:rPr>
              <w:t>
</w:t>
            </w:r>
            <w:r>
              <w:rPr>
                <w:rFonts w:ascii="Times New Roman"/>
                <w:b/>
                <w:i w:val="false"/>
                <w:color w:val="000000"/>
                <w:sz w:val="20"/>
              </w:rPr>
              <w:t>Грузооборот, тысяч тонно-километров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Жүк, жолжүгі, жүк-жолжүгі тасымалынан түскен табыс, мың теңге</w:t>
            </w:r>
          </w:p>
          <w:p>
            <w:pPr>
              <w:spacing w:after="20"/>
              <w:ind w:left="20"/>
              <w:jc w:val="both"/>
            </w:pPr>
            <w:r>
              <w:rPr>
                <w:rFonts w:ascii="Times New Roman"/>
                <w:b w:val="false"/>
                <w:i w:val="false"/>
                <w:color w:val="000000"/>
                <w:sz w:val="20"/>
              </w:rPr>
              <w:t>
</w:t>
            </w:r>
            <w:r>
              <w:rPr>
                <w:rFonts w:ascii="Times New Roman"/>
                <w:b/>
                <w:i w:val="false"/>
                <w:color w:val="000000"/>
                <w:sz w:val="20"/>
              </w:rPr>
              <w:t>Доходы от перевозки (транспортировки) грузов, багажа, грузобагажа, тысяч тенге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Көлік құралдарын жүргізушісімен (экипажымен) қоса жалға беруден түскен табыстар, мың теңге</w:t>
            </w:r>
          </w:p>
          <w:p>
            <w:pPr>
              <w:spacing w:after="20"/>
              <w:ind w:left="20"/>
              <w:jc w:val="both"/>
            </w:pPr>
            <w:r>
              <w:rPr>
                <w:rFonts w:ascii="Times New Roman"/>
                <w:b w:val="false"/>
                <w:i w:val="false"/>
                <w:color w:val="000000"/>
                <w:sz w:val="20"/>
              </w:rPr>
              <w:t>
</w:t>
            </w:r>
            <w:r>
              <w:rPr>
                <w:rFonts w:ascii="Times New Roman"/>
                <w:b/>
                <w:i w:val="false"/>
                <w:color w:val="000000"/>
                <w:sz w:val="20"/>
              </w:rPr>
              <w:t>Доходы от сдачи в аренду транспортных средств с водителем (экипажем), тысяч тенге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6. Кәсіпорынның балансында есепте тұрған құбырлардың ұзындығын облыстар бөлінісінде көрсетіңіз (құбыр көлігі кәсіпорындарығана толтырады)</w:t>
      </w:r>
    </w:p>
    <w:p>
      <w:pPr>
        <w:spacing w:after="0"/>
        <w:ind w:left="0"/>
        <w:jc w:val="both"/>
      </w:pPr>
      <w:r>
        <w:rPr>
          <w:rFonts w:ascii="Times New Roman"/>
          <w:b w:val="false"/>
          <w:i w:val="false"/>
          <w:color w:val="000000"/>
          <w:sz w:val="28"/>
        </w:rPr>
        <w:t>
      Укажите протяженность трубопроводов, числящихся на балансе предприятия, в разрезе областей (заполняют только предприятия трубопроводного транспорта)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946"/>
        <w:gridCol w:w="946"/>
        <w:gridCol w:w="946"/>
        <w:gridCol w:w="946"/>
        <w:gridCol w:w="946"/>
        <w:gridCol w:w="946"/>
        <w:gridCol w:w="946"/>
        <w:gridCol w:w="946"/>
        <w:gridCol w:w="946"/>
        <w:gridCol w:w="946"/>
        <w:gridCol w:w="946"/>
        <w:gridCol w:w="947"/>
        <w:gridCol w:w="947"/>
      </w:tblGrid>
      <w:tr>
        <w:trPr>
          <w:trHeight w:val="30" w:hRule="atLeast"/>
        </w:trPr>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Жол коды</w:t>
            </w:r>
          </w:p>
          <w:p>
            <w:pPr>
              <w:spacing w:after="20"/>
              <w:ind w:left="20"/>
              <w:jc w:val="both"/>
            </w:pPr>
            <w:r>
              <w:rPr>
                <w:rFonts w:ascii="Times New Roman"/>
                <w:b w:val="false"/>
                <w:i w:val="false"/>
                <w:color w:val="000000"/>
                <w:sz w:val="20"/>
              </w:rPr>
              <w:t>
</w:t>
            </w:r>
            <w:r>
              <w:rPr>
                <w:rFonts w:ascii="Times New Roman"/>
                <w:b/>
                <w:i w:val="false"/>
                <w:color w:val="000000"/>
                <w:sz w:val="20"/>
              </w:rPr>
              <w:t>Код строки</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Көрсеткіштің атауы</w:t>
            </w:r>
          </w:p>
          <w:p>
            <w:pPr>
              <w:spacing w:after="20"/>
              <w:ind w:left="20"/>
              <w:jc w:val="both"/>
            </w:pPr>
            <w:r>
              <w:rPr>
                <w:rFonts w:ascii="Times New Roman"/>
                <w:b w:val="false"/>
                <w:i w:val="false"/>
                <w:color w:val="000000"/>
                <w:sz w:val="20"/>
              </w:rPr>
              <w:t>
</w:t>
            </w:r>
            <w:r>
              <w:rPr>
                <w:rFonts w:ascii="Times New Roman"/>
                <w:b/>
                <w:i w:val="false"/>
                <w:color w:val="000000"/>
                <w:sz w:val="20"/>
              </w:rPr>
              <w:t>Наименование показателя</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Кәсіпорын бойынша барлығы</w:t>
            </w:r>
          </w:p>
          <w:p>
            <w:pPr>
              <w:spacing w:after="20"/>
              <w:ind w:left="20"/>
              <w:jc w:val="both"/>
            </w:pPr>
            <w:r>
              <w:rPr>
                <w:rFonts w:ascii="Times New Roman"/>
                <w:b w:val="false"/>
                <w:i w:val="false"/>
                <w:color w:val="000000"/>
                <w:sz w:val="20"/>
              </w:rPr>
              <w:t>
</w:t>
            </w:r>
            <w:r>
              <w:rPr>
                <w:rFonts w:ascii="Times New Roman"/>
                <w:b/>
                <w:i w:val="false"/>
                <w:color w:val="000000"/>
                <w:sz w:val="20"/>
              </w:rPr>
              <w:t>Всего по предприятию</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Соның ішінде</w:t>
            </w:r>
          </w:p>
          <w:p>
            <w:pPr>
              <w:spacing w:after="20"/>
              <w:ind w:left="20"/>
              <w:jc w:val="both"/>
            </w:pPr>
            <w:r>
              <w:rPr>
                <w:rFonts w:ascii="Times New Roman"/>
                <w:b w:val="false"/>
                <w:i w:val="false"/>
                <w:color w:val="000000"/>
                <w:sz w:val="20"/>
              </w:rPr>
              <w:t>
</w:t>
            </w:r>
            <w:r>
              <w:rPr>
                <w:rFonts w:ascii="Times New Roman"/>
                <w:b/>
                <w:i w:val="false"/>
                <w:color w:val="000000"/>
                <w:sz w:val="20"/>
              </w:rPr>
              <w:t>В том числе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w:t>
            </w:r>
          </w:p>
          <w:p>
            <w:pPr>
              <w:spacing w:after="20"/>
              <w:ind w:left="20"/>
              <w:jc w:val="both"/>
            </w:pPr>
            <w:r>
              <w:rPr>
                <w:rFonts w:ascii="Times New Roman"/>
                <w:b w:val="false"/>
                <w:i w:val="false"/>
                <w:color w:val="000000"/>
                <w:sz w:val="20"/>
              </w:rPr>
              <w:t>
Абай</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w:t>
            </w:r>
          </w:p>
          <w:p>
            <w:pPr>
              <w:spacing w:after="20"/>
              <w:ind w:left="20"/>
              <w:jc w:val="both"/>
            </w:pPr>
            <w:r>
              <w:rPr>
                <w:rFonts w:ascii="Times New Roman"/>
                <w:b w:val="false"/>
                <w:i w:val="false"/>
                <w:color w:val="000000"/>
                <w:sz w:val="20"/>
              </w:rPr>
              <w:t>
Акмолинская</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w:t>
            </w:r>
          </w:p>
          <w:p>
            <w:pPr>
              <w:spacing w:after="20"/>
              <w:ind w:left="20"/>
              <w:jc w:val="both"/>
            </w:pPr>
            <w:r>
              <w:rPr>
                <w:rFonts w:ascii="Times New Roman"/>
                <w:b w:val="false"/>
                <w:i w:val="false"/>
                <w:color w:val="000000"/>
                <w:sz w:val="20"/>
              </w:rPr>
              <w:t>
Актюбинская</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w:t>
            </w:r>
          </w:p>
          <w:p>
            <w:pPr>
              <w:spacing w:after="20"/>
              <w:ind w:left="20"/>
              <w:jc w:val="both"/>
            </w:pPr>
            <w:r>
              <w:rPr>
                <w:rFonts w:ascii="Times New Roman"/>
                <w:b w:val="false"/>
                <w:i w:val="false"/>
                <w:color w:val="000000"/>
                <w:sz w:val="20"/>
              </w:rPr>
              <w:t>
Алматинская</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w:t>
            </w:r>
          </w:p>
          <w:p>
            <w:pPr>
              <w:spacing w:after="20"/>
              <w:ind w:left="20"/>
              <w:jc w:val="both"/>
            </w:pPr>
            <w:r>
              <w:rPr>
                <w:rFonts w:ascii="Times New Roman"/>
                <w:b w:val="false"/>
                <w:i w:val="false"/>
                <w:color w:val="000000"/>
                <w:sz w:val="20"/>
              </w:rPr>
              <w:t>
Атырауская</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w:t>
            </w:r>
          </w:p>
          <w:p>
            <w:pPr>
              <w:spacing w:after="20"/>
              <w:ind w:left="20"/>
              <w:jc w:val="both"/>
            </w:pPr>
            <w:r>
              <w:rPr>
                <w:rFonts w:ascii="Times New Roman"/>
                <w:b w:val="false"/>
                <w:i w:val="false"/>
                <w:color w:val="000000"/>
                <w:sz w:val="20"/>
              </w:rPr>
              <w:t>
Западно-Казахстанская</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w:t>
            </w:r>
          </w:p>
          <w:p>
            <w:pPr>
              <w:spacing w:after="20"/>
              <w:ind w:left="20"/>
              <w:jc w:val="both"/>
            </w:pPr>
            <w:r>
              <w:rPr>
                <w:rFonts w:ascii="Times New Roman"/>
                <w:b w:val="false"/>
                <w:i w:val="false"/>
                <w:color w:val="000000"/>
                <w:sz w:val="20"/>
              </w:rPr>
              <w:t>
Жамбылская</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Жетісу</w:t>
            </w:r>
          </w:p>
          <w:p>
            <w:pPr>
              <w:spacing w:after="20"/>
              <w:ind w:left="20"/>
              <w:jc w:val="both"/>
            </w:pPr>
            <w:r>
              <w:rPr>
                <w:rFonts w:ascii="Times New Roman"/>
                <w:b w:val="false"/>
                <w:i w:val="false"/>
                <w:color w:val="000000"/>
                <w:sz w:val="20"/>
              </w:rPr>
              <w:t>
Жетісу</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w:t>
            </w:r>
          </w:p>
          <w:p>
            <w:pPr>
              <w:spacing w:after="20"/>
              <w:ind w:left="20"/>
              <w:jc w:val="both"/>
            </w:pPr>
            <w:r>
              <w:rPr>
                <w:rFonts w:ascii="Times New Roman"/>
                <w:b w:val="false"/>
                <w:i w:val="false"/>
                <w:color w:val="000000"/>
                <w:sz w:val="20"/>
              </w:rPr>
              <w:t>
Карагандинская</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w:t>
            </w:r>
          </w:p>
          <w:p>
            <w:pPr>
              <w:spacing w:after="20"/>
              <w:ind w:left="20"/>
              <w:jc w:val="both"/>
            </w:pPr>
            <w:r>
              <w:rPr>
                <w:rFonts w:ascii="Times New Roman"/>
                <w:b w:val="false"/>
                <w:i w:val="false"/>
                <w:color w:val="000000"/>
                <w:sz w:val="20"/>
              </w:rPr>
              <w:t>
Костанайская</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Магистральдық газ құбырларының ұзындығы, километр (бұдан әрі – км)</w:t>
            </w:r>
          </w:p>
          <w:p>
            <w:pPr>
              <w:spacing w:after="20"/>
              <w:ind w:left="20"/>
              <w:jc w:val="both"/>
            </w:pPr>
            <w:r>
              <w:rPr>
                <w:rFonts w:ascii="Times New Roman"/>
                <w:b w:val="false"/>
                <w:i w:val="false"/>
                <w:color w:val="000000"/>
                <w:sz w:val="20"/>
              </w:rPr>
              <w:t>
Протяженность магистральных газопроводов, километр (далее – км)</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Магистральдық мұнай құбырларының ұзындығы, км</w:t>
            </w:r>
          </w:p>
          <w:p>
            <w:pPr>
              <w:spacing w:after="20"/>
              <w:ind w:left="20"/>
              <w:jc w:val="both"/>
            </w:pPr>
            <w:r>
              <w:rPr>
                <w:rFonts w:ascii="Times New Roman"/>
                <w:b w:val="false"/>
                <w:i w:val="false"/>
                <w:color w:val="000000"/>
                <w:sz w:val="20"/>
              </w:rPr>
              <w:t>
Протяженность магистральных нефтепроводов, км</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Магистральдық өзге де құбырлардың ұзындығы, км</w:t>
            </w:r>
          </w:p>
          <w:p>
            <w:pPr>
              <w:spacing w:after="20"/>
              <w:ind w:left="20"/>
              <w:jc w:val="both"/>
            </w:pPr>
            <w:r>
              <w:rPr>
                <w:rFonts w:ascii="Times New Roman"/>
                <w:b w:val="false"/>
                <w:i w:val="false"/>
                <w:color w:val="000000"/>
                <w:sz w:val="20"/>
              </w:rPr>
              <w:t>
Протяженность магистральных прочих трубопроводов, км</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Соның ішінде</w:t>
            </w:r>
          </w:p>
          <w:p>
            <w:pPr>
              <w:spacing w:after="20"/>
              <w:ind w:left="20"/>
              <w:jc w:val="both"/>
            </w:pPr>
            <w:r>
              <w:rPr>
                <w:rFonts w:ascii="Times New Roman"/>
                <w:b w:val="false"/>
                <w:i w:val="false"/>
                <w:color w:val="000000"/>
                <w:sz w:val="20"/>
              </w:rPr>
              <w:t>
</w:t>
            </w:r>
            <w:r>
              <w:rPr>
                <w:rFonts w:ascii="Times New Roman"/>
                <w:b/>
                <w:i w:val="false"/>
                <w:color w:val="000000"/>
                <w:sz w:val="20"/>
              </w:rPr>
              <w:t>В том числе</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w:t>
            </w:r>
          </w:p>
          <w:p>
            <w:pPr>
              <w:spacing w:after="20"/>
              <w:ind w:left="20"/>
              <w:jc w:val="both"/>
            </w:pPr>
            <w:r>
              <w:rPr>
                <w:rFonts w:ascii="Times New Roman"/>
                <w:b w:val="false"/>
                <w:i w:val="false"/>
                <w:color w:val="000000"/>
                <w:sz w:val="20"/>
              </w:rPr>
              <w:t>
Кызылординская</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w:t>
            </w:r>
          </w:p>
          <w:p>
            <w:pPr>
              <w:spacing w:after="20"/>
              <w:ind w:left="20"/>
              <w:jc w:val="both"/>
            </w:pPr>
            <w:r>
              <w:rPr>
                <w:rFonts w:ascii="Times New Roman"/>
                <w:b w:val="false"/>
                <w:i w:val="false"/>
                <w:color w:val="000000"/>
                <w:sz w:val="20"/>
              </w:rPr>
              <w:t>
Мангистауская</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w:t>
            </w:r>
          </w:p>
          <w:p>
            <w:pPr>
              <w:spacing w:after="20"/>
              <w:ind w:left="20"/>
              <w:jc w:val="both"/>
            </w:pPr>
            <w:r>
              <w:rPr>
                <w:rFonts w:ascii="Times New Roman"/>
                <w:b w:val="false"/>
                <w:i w:val="false"/>
                <w:color w:val="000000"/>
                <w:sz w:val="20"/>
              </w:rPr>
              <w:t>
Павлодарская</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w:t>
            </w:r>
          </w:p>
          <w:p>
            <w:pPr>
              <w:spacing w:after="20"/>
              <w:ind w:left="20"/>
              <w:jc w:val="both"/>
            </w:pPr>
            <w:r>
              <w:rPr>
                <w:rFonts w:ascii="Times New Roman"/>
                <w:b w:val="false"/>
                <w:i w:val="false"/>
                <w:color w:val="000000"/>
                <w:sz w:val="20"/>
              </w:rPr>
              <w:t>
Северо-Казахстанская</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w:t>
            </w:r>
          </w:p>
          <w:p>
            <w:pPr>
              <w:spacing w:after="20"/>
              <w:ind w:left="20"/>
              <w:jc w:val="both"/>
            </w:pPr>
            <w:r>
              <w:rPr>
                <w:rFonts w:ascii="Times New Roman"/>
                <w:b w:val="false"/>
                <w:i w:val="false"/>
                <w:color w:val="000000"/>
                <w:sz w:val="20"/>
              </w:rPr>
              <w:t>
Туркестанская</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Ұлытау</w:t>
            </w:r>
          </w:p>
          <w:p>
            <w:pPr>
              <w:spacing w:after="20"/>
              <w:ind w:left="20"/>
              <w:jc w:val="both"/>
            </w:pPr>
            <w:r>
              <w:rPr>
                <w:rFonts w:ascii="Times New Roman"/>
                <w:b w:val="false"/>
                <w:i w:val="false"/>
                <w:color w:val="000000"/>
                <w:sz w:val="20"/>
              </w:rPr>
              <w:t>
Ұлытау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w:t>
            </w:r>
          </w:p>
          <w:p>
            <w:pPr>
              <w:spacing w:after="20"/>
              <w:ind w:left="20"/>
              <w:jc w:val="both"/>
            </w:pPr>
            <w:r>
              <w:rPr>
                <w:rFonts w:ascii="Times New Roman"/>
                <w:b w:val="false"/>
                <w:i w:val="false"/>
                <w:color w:val="000000"/>
                <w:sz w:val="20"/>
              </w:rPr>
              <w:t>
Восточно-Казахстанская</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қаласы</w:t>
            </w:r>
          </w:p>
          <w:p>
            <w:pPr>
              <w:spacing w:after="20"/>
              <w:ind w:left="20"/>
              <w:jc w:val="both"/>
            </w:pPr>
            <w:r>
              <w:rPr>
                <w:rFonts w:ascii="Times New Roman"/>
                <w:b w:val="false"/>
                <w:i w:val="false"/>
                <w:color w:val="000000"/>
                <w:sz w:val="20"/>
              </w:rPr>
              <w:t>
город Астана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қаласы</w:t>
            </w:r>
          </w:p>
          <w:p>
            <w:pPr>
              <w:spacing w:after="20"/>
              <w:ind w:left="20"/>
              <w:jc w:val="both"/>
            </w:pPr>
            <w:r>
              <w:rPr>
                <w:rFonts w:ascii="Times New Roman"/>
                <w:b w:val="false"/>
                <w:i w:val="false"/>
                <w:color w:val="000000"/>
                <w:sz w:val="20"/>
              </w:rPr>
              <w:t>
город Алматы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Шымкент қаласы</w:t>
            </w:r>
          </w:p>
          <w:p>
            <w:pPr>
              <w:spacing w:after="20"/>
              <w:ind w:left="20"/>
              <w:jc w:val="both"/>
            </w:pPr>
            <w:r>
              <w:rPr>
                <w:rFonts w:ascii="Times New Roman"/>
                <w:b w:val="false"/>
                <w:i w:val="false"/>
                <w:color w:val="000000"/>
                <w:sz w:val="20"/>
              </w:rPr>
              <w:t>
город Шымкент</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7. Әуе көлігі жұмысының негізгі көрсеткіштерін көрсетіңіз (әуе көлігі кәсіпорындары ғана толтырады)</w:t>
      </w:r>
    </w:p>
    <w:p>
      <w:pPr>
        <w:spacing w:after="0"/>
        <w:ind w:left="0"/>
        <w:jc w:val="both"/>
      </w:pPr>
      <w:r>
        <w:rPr>
          <w:rFonts w:ascii="Times New Roman"/>
          <w:b w:val="false"/>
          <w:i w:val="false"/>
          <w:color w:val="000000"/>
          <w:sz w:val="28"/>
        </w:rPr>
        <w:t>
      Укажите основные показатели работы воздушного транспорта (заполняют только предприятия воздушного транспорта)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Жол коды</w:t>
            </w:r>
          </w:p>
          <w:p>
            <w:pPr>
              <w:spacing w:after="20"/>
              <w:ind w:left="20"/>
              <w:jc w:val="both"/>
            </w:pPr>
            <w:r>
              <w:rPr>
                <w:rFonts w:ascii="Times New Roman"/>
                <w:b w:val="false"/>
                <w:i w:val="false"/>
                <w:color w:val="000000"/>
                <w:sz w:val="20"/>
              </w:rPr>
              <w:t>
</w:t>
            </w:r>
            <w:r>
              <w:rPr>
                <w:rFonts w:ascii="Times New Roman"/>
                <w:b/>
                <w:i w:val="false"/>
                <w:color w:val="000000"/>
                <w:sz w:val="20"/>
              </w:rPr>
              <w:t>Код строки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Көрсеткіштің атауы</w:t>
            </w:r>
          </w:p>
          <w:p>
            <w:pPr>
              <w:spacing w:after="20"/>
              <w:ind w:left="20"/>
              <w:jc w:val="both"/>
            </w:pPr>
            <w:r>
              <w:rPr>
                <w:rFonts w:ascii="Times New Roman"/>
                <w:b w:val="false"/>
                <w:i w:val="false"/>
                <w:color w:val="000000"/>
                <w:sz w:val="20"/>
              </w:rPr>
              <w:t>
</w:t>
            </w:r>
            <w:r>
              <w:rPr>
                <w:rFonts w:ascii="Times New Roman"/>
                <w:b/>
                <w:i w:val="false"/>
                <w:color w:val="000000"/>
                <w:sz w:val="20"/>
              </w:rPr>
              <w:t>Наименование показателя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Халықаралық</w:t>
            </w:r>
          </w:p>
          <w:p>
            <w:pPr>
              <w:spacing w:after="20"/>
              <w:ind w:left="20"/>
              <w:jc w:val="both"/>
            </w:pPr>
            <w:r>
              <w:rPr>
                <w:rFonts w:ascii="Times New Roman"/>
                <w:b w:val="false"/>
                <w:i w:val="false"/>
                <w:color w:val="000000"/>
                <w:sz w:val="20"/>
              </w:rPr>
              <w:t>
</w:t>
            </w:r>
            <w:r>
              <w:rPr>
                <w:rFonts w:ascii="Times New Roman"/>
                <w:b/>
                <w:i w:val="false"/>
                <w:color w:val="000000"/>
                <w:sz w:val="20"/>
              </w:rPr>
              <w:t>Международные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Ішкі</w:t>
            </w:r>
          </w:p>
          <w:p>
            <w:pPr>
              <w:spacing w:after="20"/>
              <w:ind w:left="20"/>
              <w:jc w:val="both"/>
            </w:pPr>
            <w:r>
              <w:rPr>
                <w:rFonts w:ascii="Times New Roman"/>
                <w:b w:val="false"/>
                <w:i w:val="false"/>
                <w:color w:val="000000"/>
                <w:sz w:val="20"/>
              </w:rPr>
              <w:t>
</w:t>
            </w:r>
            <w:r>
              <w:rPr>
                <w:rFonts w:ascii="Times New Roman"/>
                <w:b/>
                <w:i w:val="false"/>
                <w:color w:val="000000"/>
                <w:sz w:val="20"/>
              </w:rPr>
              <w:t>Внутренние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 әуе тасымалдары</w:t>
            </w:r>
          </w:p>
          <w:p>
            <w:pPr>
              <w:spacing w:after="20"/>
              <w:ind w:left="20"/>
              <w:jc w:val="both"/>
            </w:pPr>
            <w:r>
              <w:rPr>
                <w:rFonts w:ascii="Times New Roman"/>
                <w:b w:val="false"/>
                <w:i w:val="false"/>
                <w:color w:val="000000"/>
                <w:sz w:val="20"/>
              </w:rPr>
              <w:t>
Регулярные авиаперевозки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ұшақ-километр, мың км</w:t>
            </w:r>
          </w:p>
          <w:p>
            <w:pPr>
              <w:spacing w:after="20"/>
              <w:ind w:left="20"/>
              <w:jc w:val="both"/>
            </w:pPr>
            <w:r>
              <w:rPr>
                <w:rFonts w:ascii="Times New Roman"/>
                <w:b w:val="false"/>
                <w:i w:val="false"/>
                <w:color w:val="000000"/>
                <w:sz w:val="20"/>
              </w:rPr>
              <w:t>
самолето-километры, тысяч км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 кемелерін жөнелту, бірлік</w:t>
            </w:r>
          </w:p>
          <w:p>
            <w:pPr>
              <w:spacing w:after="20"/>
              <w:ind w:left="20"/>
              <w:jc w:val="both"/>
            </w:pPr>
            <w:r>
              <w:rPr>
                <w:rFonts w:ascii="Times New Roman"/>
                <w:b w:val="false"/>
                <w:i w:val="false"/>
                <w:color w:val="000000"/>
                <w:sz w:val="20"/>
              </w:rPr>
              <w:t>
отправления воздушных судов, единиц</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ұшқан уақыты, сағат</w:t>
            </w:r>
          </w:p>
          <w:p>
            <w:pPr>
              <w:spacing w:after="20"/>
              <w:ind w:left="20"/>
              <w:jc w:val="both"/>
            </w:pPr>
            <w:r>
              <w:rPr>
                <w:rFonts w:ascii="Times New Roman"/>
                <w:b w:val="false"/>
                <w:i w:val="false"/>
                <w:color w:val="000000"/>
                <w:sz w:val="20"/>
              </w:rPr>
              <w:t>
налет часов, часов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орындалған жолаушы-километр, мың жолаушы-километр (бұдан әрі – ж-км)</w:t>
            </w:r>
          </w:p>
          <w:p>
            <w:pPr>
              <w:spacing w:after="20"/>
              <w:ind w:left="20"/>
              <w:jc w:val="both"/>
            </w:pPr>
            <w:r>
              <w:rPr>
                <w:rFonts w:ascii="Times New Roman"/>
                <w:b w:val="false"/>
                <w:i w:val="false"/>
                <w:color w:val="000000"/>
                <w:sz w:val="20"/>
              </w:rPr>
              <w:t>
выполненные пассажиро-километры, тысяч пассажиро-километров (далее – п-км)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 бар кресло-километр, мың ж-км</w:t>
            </w:r>
          </w:p>
          <w:p>
            <w:pPr>
              <w:spacing w:after="20"/>
              <w:ind w:left="20"/>
              <w:jc w:val="both"/>
            </w:pPr>
            <w:r>
              <w:rPr>
                <w:rFonts w:ascii="Times New Roman"/>
                <w:b w:val="false"/>
                <w:i w:val="false"/>
                <w:color w:val="000000"/>
                <w:sz w:val="20"/>
              </w:rPr>
              <w:t>
располагаемые кресло-километры, тысяч п-км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орындалған тонна-километр, мың тонна-километр (бұдан әрі – т-км)</w:t>
            </w:r>
          </w:p>
          <w:p>
            <w:pPr>
              <w:spacing w:after="20"/>
              <w:ind w:left="20"/>
              <w:jc w:val="both"/>
            </w:pPr>
            <w:r>
              <w:rPr>
                <w:rFonts w:ascii="Times New Roman"/>
                <w:b w:val="false"/>
                <w:i w:val="false"/>
                <w:color w:val="000000"/>
                <w:sz w:val="20"/>
              </w:rPr>
              <w:t>
выполненные тонно-километры, тысяч тонно-километров (далее – т-км)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 бар тонна-километр, мың т-км</w:t>
            </w:r>
          </w:p>
          <w:p>
            <w:pPr>
              <w:spacing w:after="20"/>
              <w:ind w:left="20"/>
              <w:jc w:val="both"/>
            </w:pPr>
            <w:r>
              <w:rPr>
                <w:rFonts w:ascii="Times New Roman"/>
                <w:b w:val="false"/>
                <w:i w:val="false"/>
                <w:color w:val="000000"/>
                <w:sz w:val="20"/>
              </w:rPr>
              <w:t>
располагаемые тонно-километры, тысяч т-км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 емес (чартерлік) әуе тасымалдары</w:t>
            </w:r>
          </w:p>
          <w:p>
            <w:pPr>
              <w:spacing w:after="20"/>
              <w:ind w:left="20"/>
              <w:jc w:val="both"/>
            </w:pPr>
            <w:r>
              <w:rPr>
                <w:rFonts w:ascii="Times New Roman"/>
                <w:b w:val="false"/>
                <w:i w:val="false"/>
                <w:color w:val="000000"/>
                <w:sz w:val="20"/>
              </w:rPr>
              <w:t>
Нерегулярные (чартерные) авиаперевозки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ұшақ-километр, мың км</w:t>
            </w:r>
          </w:p>
          <w:p>
            <w:pPr>
              <w:spacing w:after="20"/>
              <w:ind w:left="20"/>
              <w:jc w:val="both"/>
            </w:pPr>
            <w:r>
              <w:rPr>
                <w:rFonts w:ascii="Times New Roman"/>
                <w:b w:val="false"/>
                <w:i w:val="false"/>
                <w:color w:val="000000"/>
                <w:sz w:val="20"/>
              </w:rPr>
              <w:t>
самолето-километры, тысяч км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 кемелерін жөнелту, бірлік</w:t>
            </w:r>
          </w:p>
          <w:p>
            <w:pPr>
              <w:spacing w:after="20"/>
              <w:ind w:left="20"/>
              <w:jc w:val="both"/>
            </w:pPr>
            <w:r>
              <w:rPr>
                <w:rFonts w:ascii="Times New Roman"/>
                <w:b w:val="false"/>
                <w:i w:val="false"/>
                <w:color w:val="000000"/>
                <w:sz w:val="20"/>
              </w:rPr>
              <w:t>
отправления воздушных судов, единиц</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ұшқан уақыты, сағат</w:t>
            </w:r>
          </w:p>
          <w:p>
            <w:pPr>
              <w:spacing w:after="20"/>
              <w:ind w:left="20"/>
              <w:jc w:val="both"/>
            </w:pPr>
            <w:r>
              <w:rPr>
                <w:rFonts w:ascii="Times New Roman"/>
                <w:b w:val="false"/>
                <w:i w:val="false"/>
                <w:color w:val="000000"/>
                <w:sz w:val="20"/>
              </w:rPr>
              <w:t>
налет часов, часов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орындалған жолаушы-километр, мың ж-км</w:t>
            </w:r>
          </w:p>
          <w:p>
            <w:pPr>
              <w:spacing w:after="20"/>
              <w:ind w:left="20"/>
              <w:jc w:val="both"/>
            </w:pPr>
            <w:r>
              <w:rPr>
                <w:rFonts w:ascii="Times New Roman"/>
                <w:b w:val="false"/>
                <w:i w:val="false"/>
                <w:color w:val="000000"/>
                <w:sz w:val="20"/>
              </w:rPr>
              <w:t>
выполненные пассажиро-километры, тысяч п-км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 бар кресло-километр, мың ж-км</w:t>
            </w:r>
          </w:p>
          <w:p>
            <w:pPr>
              <w:spacing w:after="20"/>
              <w:ind w:left="20"/>
              <w:jc w:val="both"/>
            </w:pPr>
            <w:r>
              <w:rPr>
                <w:rFonts w:ascii="Times New Roman"/>
                <w:b w:val="false"/>
                <w:i w:val="false"/>
                <w:color w:val="000000"/>
                <w:sz w:val="20"/>
              </w:rPr>
              <w:t>
располагаемые кресло-километры, тысяч п-км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орындалған тонна-километр, мың т-км</w:t>
            </w:r>
          </w:p>
          <w:p>
            <w:pPr>
              <w:spacing w:after="20"/>
              <w:ind w:left="20"/>
              <w:jc w:val="both"/>
            </w:pPr>
            <w:r>
              <w:rPr>
                <w:rFonts w:ascii="Times New Roman"/>
                <w:b w:val="false"/>
                <w:i w:val="false"/>
                <w:color w:val="000000"/>
                <w:sz w:val="20"/>
              </w:rPr>
              <w:t>
выполненные тонно-километры, тысяч т-км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 бар тонна-километр, мың т-км</w:t>
            </w:r>
          </w:p>
          <w:p>
            <w:pPr>
              <w:spacing w:after="20"/>
              <w:ind w:left="20"/>
              <w:jc w:val="both"/>
            </w:pPr>
            <w:r>
              <w:rPr>
                <w:rFonts w:ascii="Times New Roman"/>
                <w:b w:val="false"/>
                <w:i w:val="false"/>
                <w:color w:val="000000"/>
                <w:sz w:val="20"/>
              </w:rPr>
              <w:t>
располагаемые тонно-километры, тысяч т-км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8. Халықаралық қатынастар санын көрсетіңіз, бірлік (әуежайлар ғана толтырады)</w:t>
      </w:r>
    </w:p>
    <w:p>
      <w:pPr>
        <w:spacing w:after="0"/>
        <w:ind w:left="0"/>
        <w:jc w:val="both"/>
      </w:pPr>
      <w:r>
        <w:rPr>
          <w:rFonts w:ascii="Times New Roman"/>
          <w:b w:val="false"/>
          <w:i w:val="false"/>
          <w:color w:val="000000"/>
          <w:sz w:val="28"/>
        </w:rPr>
        <w:t>
       Укажите число международных сообщений, единиц (заполняют только аэропорты)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Жол коды</w:t>
            </w:r>
          </w:p>
          <w:p>
            <w:pPr>
              <w:spacing w:after="20"/>
              <w:ind w:left="20"/>
              <w:jc w:val="both"/>
            </w:pPr>
            <w:r>
              <w:rPr>
                <w:rFonts w:ascii="Times New Roman"/>
                <w:b w:val="false"/>
                <w:i w:val="false"/>
                <w:color w:val="000000"/>
                <w:sz w:val="20"/>
              </w:rPr>
              <w:t>
</w:t>
            </w:r>
            <w:r>
              <w:rPr>
                <w:rFonts w:ascii="Times New Roman"/>
                <w:b/>
                <w:i w:val="false"/>
                <w:color w:val="000000"/>
                <w:sz w:val="20"/>
              </w:rPr>
              <w:t>Код строки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Көрсеткіштің атауы</w:t>
            </w:r>
          </w:p>
          <w:p>
            <w:pPr>
              <w:spacing w:after="20"/>
              <w:ind w:left="20"/>
              <w:jc w:val="both"/>
            </w:pPr>
            <w:r>
              <w:rPr>
                <w:rFonts w:ascii="Times New Roman"/>
                <w:b w:val="false"/>
                <w:i w:val="false"/>
                <w:color w:val="000000"/>
                <w:sz w:val="20"/>
              </w:rPr>
              <w:t>
</w:t>
            </w:r>
            <w:r>
              <w:rPr>
                <w:rFonts w:ascii="Times New Roman"/>
                <w:b/>
                <w:i w:val="false"/>
                <w:color w:val="000000"/>
                <w:sz w:val="20"/>
              </w:rPr>
              <w:t>Наименование показателя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Ұлттық әуе кемелері орындаған</w:t>
            </w:r>
          </w:p>
          <w:p>
            <w:pPr>
              <w:spacing w:after="20"/>
              <w:ind w:left="20"/>
              <w:jc w:val="both"/>
            </w:pPr>
            <w:r>
              <w:rPr>
                <w:rFonts w:ascii="Times New Roman"/>
                <w:b w:val="false"/>
                <w:i w:val="false"/>
                <w:color w:val="000000"/>
                <w:sz w:val="20"/>
              </w:rPr>
              <w:t>
</w:t>
            </w:r>
            <w:r>
              <w:rPr>
                <w:rFonts w:ascii="Times New Roman"/>
                <w:b/>
                <w:i w:val="false"/>
                <w:color w:val="000000"/>
                <w:sz w:val="20"/>
              </w:rPr>
              <w:t>Выполнено национальными воздушными судами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Шетелдік әуе кемелері орындаған</w:t>
            </w:r>
          </w:p>
          <w:p>
            <w:pPr>
              <w:spacing w:after="20"/>
              <w:ind w:left="20"/>
              <w:jc w:val="both"/>
            </w:pPr>
            <w:r>
              <w:rPr>
                <w:rFonts w:ascii="Times New Roman"/>
                <w:b w:val="false"/>
                <w:i w:val="false"/>
                <w:color w:val="000000"/>
                <w:sz w:val="20"/>
              </w:rPr>
              <w:t>
</w:t>
            </w:r>
            <w:r>
              <w:rPr>
                <w:rFonts w:ascii="Times New Roman"/>
                <w:b/>
                <w:i w:val="false"/>
                <w:color w:val="000000"/>
                <w:sz w:val="20"/>
              </w:rPr>
              <w:t>Выполнено иностранными воздушными судами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қатынастар саны</w:t>
            </w:r>
          </w:p>
          <w:p>
            <w:pPr>
              <w:spacing w:after="20"/>
              <w:ind w:left="20"/>
              <w:jc w:val="both"/>
            </w:pPr>
            <w:r>
              <w:rPr>
                <w:rFonts w:ascii="Times New Roman"/>
                <w:b w:val="false"/>
                <w:i w:val="false"/>
                <w:color w:val="000000"/>
                <w:sz w:val="20"/>
              </w:rPr>
              <w:t>
Число международных сообщений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9. Әуежай арқылы жолаушылар және жүктер тасымалының көлемдерін көрсетіңіз (халықаралық және ішкі ұшуларды жүзеге асыратын әуежайлар ғана толтырады)</w:t>
      </w:r>
    </w:p>
    <w:p>
      <w:pPr>
        <w:spacing w:after="0"/>
        <w:ind w:left="0"/>
        <w:jc w:val="both"/>
      </w:pPr>
      <w:r>
        <w:rPr>
          <w:rFonts w:ascii="Times New Roman"/>
          <w:b w:val="false"/>
          <w:i w:val="false"/>
          <w:color w:val="000000"/>
          <w:sz w:val="28"/>
        </w:rPr>
        <w:t>
      Укажите объемы перевозок грузов и пассажиров через аэропорт (заполняют только аэропорты, обеспечивающие выполнение международных и внутренних полетов)</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Жол коды</w:t>
            </w:r>
          </w:p>
          <w:p>
            <w:pPr>
              <w:spacing w:after="20"/>
              <w:ind w:left="20"/>
              <w:jc w:val="both"/>
            </w:pPr>
            <w:r>
              <w:rPr>
                <w:rFonts w:ascii="Times New Roman"/>
                <w:b w:val="false"/>
                <w:i w:val="false"/>
                <w:color w:val="000000"/>
                <w:sz w:val="20"/>
              </w:rPr>
              <w:t>
</w:t>
            </w:r>
            <w:r>
              <w:rPr>
                <w:rFonts w:ascii="Times New Roman"/>
                <w:b/>
                <w:i w:val="false"/>
                <w:color w:val="000000"/>
                <w:sz w:val="20"/>
              </w:rPr>
              <w:t>Код строки</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Көрсеткіштің атауы</w:t>
            </w:r>
          </w:p>
          <w:p>
            <w:pPr>
              <w:spacing w:after="20"/>
              <w:ind w:left="20"/>
              <w:jc w:val="both"/>
            </w:pPr>
            <w:r>
              <w:rPr>
                <w:rFonts w:ascii="Times New Roman"/>
                <w:b w:val="false"/>
                <w:i w:val="false"/>
                <w:color w:val="000000"/>
                <w:sz w:val="20"/>
              </w:rPr>
              <w:t>
</w:t>
            </w:r>
            <w:r>
              <w:rPr>
                <w:rFonts w:ascii="Times New Roman"/>
                <w:b/>
                <w:i w:val="false"/>
                <w:color w:val="000000"/>
                <w:sz w:val="20"/>
              </w:rPr>
              <w:t>Наименование показателя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Жолаушылардың саны, адам</w:t>
            </w:r>
          </w:p>
          <w:p>
            <w:pPr>
              <w:spacing w:after="20"/>
              <w:ind w:left="20"/>
              <w:jc w:val="both"/>
            </w:pPr>
            <w:r>
              <w:rPr>
                <w:rFonts w:ascii="Times New Roman"/>
                <w:b w:val="false"/>
                <w:i w:val="false"/>
                <w:color w:val="000000"/>
                <w:sz w:val="20"/>
              </w:rPr>
              <w:t>
</w:t>
            </w:r>
            <w:r>
              <w:rPr>
                <w:rFonts w:ascii="Times New Roman"/>
                <w:b/>
                <w:i w:val="false"/>
                <w:color w:val="000000"/>
                <w:sz w:val="20"/>
              </w:rPr>
              <w:t>Количество пассажиров, человек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Жүктердің көлемі (поштаны қоса) - барлығы, тонна</w:t>
            </w:r>
          </w:p>
          <w:p>
            <w:pPr>
              <w:spacing w:after="20"/>
              <w:ind w:left="20"/>
              <w:jc w:val="both"/>
            </w:pPr>
            <w:r>
              <w:rPr>
                <w:rFonts w:ascii="Times New Roman"/>
                <w:b w:val="false"/>
                <w:i w:val="false"/>
                <w:color w:val="000000"/>
                <w:sz w:val="20"/>
              </w:rPr>
              <w:t>
</w:t>
            </w:r>
            <w:r>
              <w:rPr>
                <w:rFonts w:ascii="Times New Roman"/>
                <w:b/>
                <w:i w:val="false"/>
                <w:color w:val="000000"/>
                <w:sz w:val="20"/>
              </w:rPr>
              <w:t>Объем грузов (включая почту) - всего, тонн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жөнелтілген</w:t>
            </w:r>
          </w:p>
          <w:p>
            <w:pPr>
              <w:spacing w:after="20"/>
              <w:ind w:left="20"/>
              <w:jc w:val="both"/>
            </w:pPr>
            <w:r>
              <w:rPr>
                <w:rFonts w:ascii="Times New Roman"/>
                <w:b w:val="false"/>
                <w:i w:val="false"/>
                <w:color w:val="000000"/>
                <w:sz w:val="20"/>
              </w:rPr>
              <w:t>
отправленные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қабылданған</w:t>
            </w:r>
          </w:p>
          <w:p>
            <w:pPr>
              <w:spacing w:after="20"/>
              <w:ind w:left="20"/>
              <w:jc w:val="both"/>
            </w:pPr>
            <w:r>
              <w:rPr>
                <w:rFonts w:ascii="Times New Roman"/>
                <w:b w:val="false"/>
                <w:i w:val="false"/>
                <w:color w:val="000000"/>
                <w:sz w:val="20"/>
              </w:rPr>
              <w:t>
принятые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тікелей транзит</w:t>
            </w:r>
          </w:p>
          <w:p>
            <w:pPr>
              <w:spacing w:after="20"/>
              <w:ind w:left="20"/>
              <w:jc w:val="both"/>
            </w:pPr>
            <w:r>
              <w:rPr>
                <w:rFonts w:ascii="Times New Roman"/>
                <w:b w:val="false"/>
                <w:i w:val="false"/>
                <w:color w:val="000000"/>
                <w:sz w:val="20"/>
              </w:rPr>
              <w:t>
прямой транзит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жөнелтілген</w:t>
            </w:r>
          </w:p>
          <w:p>
            <w:pPr>
              <w:spacing w:after="20"/>
              <w:ind w:left="20"/>
              <w:jc w:val="both"/>
            </w:pPr>
            <w:r>
              <w:rPr>
                <w:rFonts w:ascii="Times New Roman"/>
                <w:b w:val="false"/>
                <w:i w:val="false"/>
                <w:color w:val="000000"/>
                <w:sz w:val="20"/>
              </w:rPr>
              <w:t>
отправленные</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қабылданған</w:t>
            </w:r>
          </w:p>
          <w:p>
            <w:pPr>
              <w:spacing w:after="20"/>
              <w:ind w:left="20"/>
              <w:jc w:val="both"/>
            </w:pPr>
            <w:r>
              <w:rPr>
                <w:rFonts w:ascii="Times New Roman"/>
                <w:b w:val="false"/>
                <w:i w:val="false"/>
                <w:color w:val="000000"/>
                <w:sz w:val="20"/>
              </w:rPr>
              <w:t>
принятые</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 әуе тасымалдары</w:t>
            </w:r>
          </w:p>
          <w:p>
            <w:pPr>
              <w:spacing w:after="20"/>
              <w:ind w:left="20"/>
              <w:jc w:val="both"/>
            </w:pPr>
            <w:r>
              <w:rPr>
                <w:rFonts w:ascii="Times New Roman"/>
                <w:b w:val="false"/>
                <w:i w:val="false"/>
                <w:color w:val="000000"/>
                <w:sz w:val="20"/>
              </w:rPr>
              <w:t>
Регулярные авиаперевозки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Х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w:t>
            </w:r>
          </w:p>
          <w:p>
            <w:pPr>
              <w:spacing w:after="20"/>
              <w:ind w:left="20"/>
              <w:jc w:val="both"/>
            </w:pPr>
            <w:r>
              <w:rPr>
                <w:rFonts w:ascii="Times New Roman"/>
                <w:b w:val="false"/>
                <w:i w:val="false"/>
                <w:color w:val="000000"/>
                <w:sz w:val="20"/>
              </w:rPr>
              <w:t>
международные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w:t>
            </w:r>
          </w:p>
          <w:p>
            <w:pPr>
              <w:spacing w:after="20"/>
              <w:ind w:left="20"/>
              <w:jc w:val="both"/>
            </w:pPr>
            <w:r>
              <w:rPr>
                <w:rFonts w:ascii="Times New Roman"/>
                <w:b w:val="false"/>
                <w:i w:val="false"/>
                <w:color w:val="000000"/>
                <w:sz w:val="20"/>
              </w:rPr>
              <w:t>
внутренние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 емес (чартерлік) әуе тасымалдары</w:t>
            </w:r>
          </w:p>
          <w:p>
            <w:pPr>
              <w:spacing w:after="20"/>
              <w:ind w:left="20"/>
              <w:jc w:val="both"/>
            </w:pPr>
            <w:r>
              <w:rPr>
                <w:rFonts w:ascii="Times New Roman"/>
                <w:b w:val="false"/>
                <w:i w:val="false"/>
                <w:color w:val="000000"/>
                <w:sz w:val="20"/>
              </w:rPr>
              <w:t>
Нерегулярные (чартерные) авиаперевозки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w:t>
            </w:r>
          </w:p>
          <w:p>
            <w:pPr>
              <w:spacing w:after="20"/>
              <w:ind w:left="20"/>
              <w:jc w:val="both"/>
            </w:pPr>
            <w:r>
              <w:rPr>
                <w:rFonts w:ascii="Times New Roman"/>
                <w:b w:val="false"/>
                <w:i w:val="false"/>
                <w:color w:val="000000"/>
                <w:sz w:val="20"/>
              </w:rPr>
              <w:t>
международные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w:t>
            </w:r>
          </w:p>
          <w:p>
            <w:pPr>
              <w:spacing w:after="20"/>
              <w:ind w:left="20"/>
              <w:jc w:val="both"/>
            </w:pPr>
            <w:r>
              <w:rPr>
                <w:rFonts w:ascii="Times New Roman"/>
                <w:b w:val="false"/>
                <w:i w:val="false"/>
                <w:color w:val="000000"/>
                <w:sz w:val="20"/>
              </w:rPr>
              <w:t>
внутренние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10. Есепті жыл соңына баланста есепте тұрған көлік құралдарының және бір жолмен есептегендегі жайылыңқы жолдың (желінің) ұзындығы көрсеткіштерін көрсетіңіз (тек қана автомобиль және қалалық рельсті көлігі кәсіпорындары толтырады)</w:t>
      </w:r>
    </w:p>
    <w:p>
      <w:pPr>
        <w:spacing w:after="0"/>
        <w:ind w:left="0"/>
        <w:jc w:val="both"/>
      </w:pPr>
      <w:r>
        <w:rPr>
          <w:rFonts w:ascii="Times New Roman"/>
          <w:b w:val="false"/>
          <w:i w:val="false"/>
          <w:color w:val="000000"/>
          <w:sz w:val="28"/>
        </w:rPr>
        <w:t>
      Укажите число транспортных средств, числящихся на балансе и протяженность развернутого пути (линии) в однопутном исчислении на конец отчетного года (заполняют только предприятия автомобильного и городского рельсового транспорта)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Жол коды</w:t>
            </w:r>
          </w:p>
          <w:p>
            <w:pPr>
              <w:spacing w:after="20"/>
              <w:ind w:left="20"/>
              <w:jc w:val="both"/>
            </w:pPr>
            <w:r>
              <w:rPr>
                <w:rFonts w:ascii="Times New Roman"/>
                <w:b w:val="false"/>
                <w:i w:val="false"/>
                <w:color w:val="000000"/>
                <w:sz w:val="20"/>
              </w:rPr>
              <w:t>
</w:t>
            </w:r>
            <w:r>
              <w:rPr>
                <w:rFonts w:ascii="Times New Roman"/>
                <w:b/>
                <w:i w:val="false"/>
                <w:color w:val="000000"/>
                <w:sz w:val="20"/>
              </w:rPr>
              <w:t>Код строки</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Көрсеткіштің атауы</w:t>
            </w:r>
          </w:p>
          <w:p>
            <w:pPr>
              <w:spacing w:after="20"/>
              <w:ind w:left="20"/>
              <w:jc w:val="both"/>
            </w:pPr>
            <w:r>
              <w:rPr>
                <w:rFonts w:ascii="Times New Roman"/>
                <w:b w:val="false"/>
                <w:i w:val="false"/>
                <w:color w:val="000000"/>
                <w:sz w:val="20"/>
              </w:rPr>
              <w:t>
</w:t>
            </w:r>
            <w:r>
              <w:rPr>
                <w:rFonts w:ascii="Times New Roman"/>
                <w:b/>
                <w:i w:val="false"/>
                <w:color w:val="000000"/>
                <w:sz w:val="20"/>
              </w:rPr>
              <w:t>Наименование показателя</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Жүк автомобильдері</w:t>
            </w:r>
          </w:p>
          <w:p>
            <w:pPr>
              <w:spacing w:after="20"/>
              <w:ind w:left="20"/>
              <w:jc w:val="both"/>
            </w:pPr>
            <w:r>
              <w:rPr>
                <w:rFonts w:ascii="Times New Roman"/>
                <w:b w:val="false"/>
                <w:i w:val="false"/>
                <w:color w:val="000000"/>
                <w:sz w:val="20"/>
              </w:rPr>
              <w:t>
</w:t>
            </w:r>
            <w:r>
              <w:rPr>
                <w:rFonts w:ascii="Times New Roman"/>
                <w:b/>
                <w:i w:val="false"/>
                <w:color w:val="000000"/>
                <w:sz w:val="20"/>
              </w:rPr>
              <w:t>Грузовые автомобили</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Автобустар</w:t>
            </w:r>
          </w:p>
          <w:p>
            <w:pPr>
              <w:spacing w:after="20"/>
              <w:ind w:left="20"/>
              <w:jc w:val="both"/>
            </w:pPr>
            <w:r>
              <w:rPr>
                <w:rFonts w:ascii="Times New Roman"/>
                <w:b w:val="false"/>
                <w:i w:val="false"/>
                <w:color w:val="000000"/>
                <w:sz w:val="20"/>
              </w:rPr>
              <w:t>
</w:t>
            </w:r>
            <w:r>
              <w:rPr>
                <w:rFonts w:ascii="Times New Roman"/>
                <w:b/>
                <w:i w:val="false"/>
                <w:color w:val="000000"/>
                <w:sz w:val="20"/>
              </w:rPr>
              <w:t>Автобусы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Такси</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Троллейбустар</w:t>
            </w:r>
          </w:p>
          <w:p>
            <w:pPr>
              <w:spacing w:after="20"/>
              <w:ind w:left="20"/>
              <w:jc w:val="both"/>
            </w:pPr>
            <w:r>
              <w:rPr>
                <w:rFonts w:ascii="Times New Roman"/>
                <w:b w:val="false"/>
                <w:i w:val="false"/>
                <w:color w:val="000000"/>
                <w:sz w:val="20"/>
              </w:rPr>
              <w:t>
</w:t>
            </w:r>
            <w:r>
              <w:rPr>
                <w:rFonts w:ascii="Times New Roman"/>
                <w:b/>
                <w:i w:val="false"/>
                <w:color w:val="000000"/>
                <w:sz w:val="20"/>
              </w:rPr>
              <w:t>Троллейбусы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Трамвайлар</w:t>
            </w:r>
          </w:p>
          <w:p>
            <w:pPr>
              <w:spacing w:after="20"/>
              <w:ind w:left="20"/>
              <w:jc w:val="both"/>
            </w:pPr>
            <w:r>
              <w:rPr>
                <w:rFonts w:ascii="Times New Roman"/>
                <w:b w:val="false"/>
                <w:i w:val="false"/>
                <w:color w:val="000000"/>
                <w:sz w:val="20"/>
              </w:rPr>
              <w:t>
</w:t>
            </w:r>
            <w:r>
              <w:rPr>
                <w:rFonts w:ascii="Times New Roman"/>
                <w:b/>
                <w:i w:val="false"/>
                <w:color w:val="000000"/>
                <w:sz w:val="20"/>
              </w:rPr>
              <w:t>Трамваи</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Метрополитен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Жеңіл рельсті көлік</w:t>
            </w:r>
          </w:p>
          <w:p>
            <w:pPr>
              <w:spacing w:after="20"/>
              <w:ind w:left="20"/>
              <w:jc w:val="both"/>
            </w:pPr>
            <w:r>
              <w:rPr>
                <w:rFonts w:ascii="Times New Roman"/>
                <w:b w:val="false"/>
                <w:i w:val="false"/>
                <w:color w:val="000000"/>
                <w:sz w:val="20"/>
              </w:rPr>
              <w:t>
</w:t>
            </w:r>
            <w:r>
              <w:rPr>
                <w:rFonts w:ascii="Times New Roman"/>
                <w:b/>
                <w:i w:val="false"/>
                <w:color w:val="000000"/>
                <w:sz w:val="20"/>
              </w:rPr>
              <w:t>Легкорельсовый транспорт</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Баланста есепте тұрған көлік құралдарының жалпы тізімдік саны, бірлік</w:t>
            </w:r>
          </w:p>
          <w:p>
            <w:pPr>
              <w:spacing w:after="20"/>
              <w:ind w:left="20"/>
              <w:jc w:val="both"/>
            </w:pPr>
            <w:r>
              <w:rPr>
                <w:rFonts w:ascii="Times New Roman"/>
                <w:b w:val="false"/>
                <w:i w:val="false"/>
                <w:color w:val="000000"/>
                <w:sz w:val="20"/>
              </w:rPr>
              <w:t>
Общее списочное число транспортных средств, числящихся на балансе, единиц</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жолмен есептегендегі жайылыңқы жолдың (желінің) ұзындығы, километр</w:t>
            </w:r>
          </w:p>
          <w:p>
            <w:pPr>
              <w:spacing w:after="20"/>
              <w:ind w:left="20"/>
              <w:jc w:val="both"/>
            </w:pPr>
            <w:r>
              <w:rPr>
                <w:rFonts w:ascii="Times New Roman"/>
                <w:b w:val="false"/>
                <w:i w:val="false"/>
                <w:color w:val="000000"/>
                <w:sz w:val="20"/>
              </w:rPr>
              <w:t>
Протяженность развернутого пути (линии) в однопутном исчислении, километров</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11. Жыл соңына теміржол желісінің пайдаланымдылық ұзындығының қашықтығын көрсетіңіз (0,1 километрге дейінгі дәлдікпен) (балансында жалпы пайдаланымдағы теміржол магистралі бар кәсіпорындар толтырады)</w:t>
      </w:r>
    </w:p>
    <w:p>
      <w:pPr>
        <w:spacing w:after="0"/>
        <w:ind w:left="0"/>
        <w:jc w:val="both"/>
      </w:pPr>
      <w:r>
        <w:rPr>
          <w:rFonts w:ascii="Times New Roman"/>
          <w:b w:val="false"/>
          <w:i w:val="false"/>
          <w:color w:val="000000"/>
          <w:sz w:val="28"/>
        </w:rPr>
        <w:t>
      Укажите протяженность эксплуатационной длины железнодорожных линий на конец года (с точностью до 0,1 километра) (заполняют только предприятия, имеющие на балансе магистральные железнодорожные пути общего пользования)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Жол коды</w:t>
            </w:r>
          </w:p>
          <w:p>
            <w:pPr>
              <w:spacing w:after="20"/>
              <w:ind w:left="20"/>
              <w:jc w:val="both"/>
            </w:pPr>
            <w:r>
              <w:rPr>
                <w:rFonts w:ascii="Times New Roman"/>
                <w:b w:val="false"/>
                <w:i w:val="false"/>
                <w:color w:val="000000"/>
                <w:sz w:val="20"/>
              </w:rPr>
              <w:t>
</w:t>
            </w:r>
            <w:r>
              <w:rPr>
                <w:rFonts w:ascii="Times New Roman"/>
                <w:b/>
                <w:i w:val="false"/>
                <w:color w:val="000000"/>
                <w:sz w:val="20"/>
              </w:rPr>
              <w:t>Код строки</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Көрсеткіштің атауы</w:t>
            </w:r>
          </w:p>
          <w:p>
            <w:pPr>
              <w:spacing w:after="20"/>
              <w:ind w:left="20"/>
              <w:jc w:val="both"/>
            </w:pPr>
            <w:r>
              <w:rPr>
                <w:rFonts w:ascii="Times New Roman"/>
                <w:b w:val="false"/>
                <w:i w:val="false"/>
                <w:color w:val="000000"/>
                <w:sz w:val="20"/>
              </w:rPr>
              <w:t>
</w:t>
            </w:r>
            <w:r>
              <w:rPr>
                <w:rFonts w:ascii="Times New Roman"/>
                <w:b/>
                <w:i w:val="false"/>
                <w:color w:val="000000"/>
                <w:sz w:val="20"/>
              </w:rPr>
              <w:t>Наименование показателя</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Барлығы</w:t>
            </w:r>
          </w:p>
          <w:p>
            <w:pPr>
              <w:spacing w:after="20"/>
              <w:ind w:left="20"/>
              <w:jc w:val="both"/>
            </w:pPr>
            <w:r>
              <w:rPr>
                <w:rFonts w:ascii="Times New Roman"/>
                <w:b w:val="false"/>
                <w:i w:val="false"/>
                <w:color w:val="000000"/>
                <w:sz w:val="20"/>
              </w:rPr>
              <w:t>
</w:t>
            </w:r>
            <w:r>
              <w:rPr>
                <w:rFonts w:ascii="Times New Roman"/>
                <w:b/>
                <w:i w:val="false"/>
                <w:color w:val="000000"/>
                <w:sz w:val="20"/>
              </w:rPr>
              <w:t>Всего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Оның ішінде:</w:t>
            </w:r>
          </w:p>
          <w:p>
            <w:pPr>
              <w:spacing w:after="20"/>
              <w:ind w:left="20"/>
              <w:jc w:val="both"/>
            </w:pPr>
            <w:r>
              <w:rPr>
                <w:rFonts w:ascii="Times New Roman"/>
                <w:b w:val="false"/>
                <w:i w:val="false"/>
                <w:color w:val="000000"/>
                <w:sz w:val="20"/>
              </w:rPr>
              <w:t>
</w:t>
            </w:r>
            <w:r>
              <w:rPr>
                <w:rFonts w:ascii="Times New Roman"/>
                <w:b/>
                <w:i w:val="false"/>
                <w:color w:val="000000"/>
                <w:sz w:val="20"/>
              </w:rPr>
              <w:t>В том числе: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электрлендірілген</w:t>
            </w:r>
          </w:p>
          <w:p>
            <w:pPr>
              <w:spacing w:after="20"/>
              <w:ind w:left="20"/>
              <w:jc w:val="both"/>
            </w:pPr>
            <w:r>
              <w:rPr>
                <w:rFonts w:ascii="Times New Roman"/>
                <w:b w:val="false"/>
                <w:i w:val="false"/>
                <w:color w:val="000000"/>
                <w:sz w:val="20"/>
              </w:rPr>
              <w:t>
электрифицированные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электрлендірілмеген</w:t>
            </w:r>
          </w:p>
          <w:p>
            <w:pPr>
              <w:spacing w:after="20"/>
              <w:ind w:left="20"/>
              <w:jc w:val="both"/>
            </w:pPr>
            <w:r>
              <w:rPr>
                <w:rFonts w:ascii="Times New Roman"/>
                <w:b w:val="false"/>
                <w:i w:val="false"/>
                <w:color w:val="000000"/>
                <w:sz w:val="20"/>
              </w:rPr>
              <w:t>
неэлектрифицированные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Теміржол желісінің пайдаланымдылық ұзындығының қашықтығы, километр (бұдан әрі – км)</w:t>
            </w:r>
          </w:p>
          <w:p>
            <w:pPr>
              <w:spacing w:after="20"/>
              <w:ind w:left="20"/>
              <w:jc w:val="both"/>
            </w:pPr>
            <w:r>
              <w:rPr>
                <w:rFonts w:ascii="Times New Roman"/>
                <w:b w:val="false"/>
                <w:i w:val="false"/>
                <w:color w:val="000000"/>
                <w:sz w:val="20"/>
              </w:rPr>
              <w:t>
Протяженность эксплуатационной длины железнодорожных линий, километр (далее – км)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саны бойынша</w:t>
            </w:r>
          </w:p>
          <w:p>
            <w:pPr>
              <w:spacing w:after="20"/>
              <w:ind w:left="20"/>
              <w:jc w:val="both"/>
            </w:pPr>
            <w:r>
              <w:rPr>
                <w:rFonts w:ascii="Times New Roman"/>
                <w:b w:val="false"/>
                <w:i w:val="false"/>
                <w:color w:val="000000"/>
                <w:sz w:val="20"/>
              </w:rPr>
              <w:t>
по числу путей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біржолдық</w:t>
            </w:r>
          </w:p>
          <w:p>
            <w:pPr>
              <w:spacing w:after="20"/>
              <w:ind w:left="20"/>
              <w:jc w:val="both"/>
            </w:pPr>
            <w:r>
              <w:rPr>
                <w:rFonts w:ascii="Times New Roman"/>
                <w:b w:val="false"/>
                <w:i w:val="false"/>
                <w:color w:val="000000"/>
                <w:sz w:val="20"/>
              </w:rPr>
              <w:t>
однопутные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екіжолдық және одан көп</w:t>
            </w:r>
          </w:p>
          <w:p>
            <w:pPr>
              <w:spacing w:after="20"/>
              <w:ind w:left="20"/>
              <w:jc w:val="both"/>
            </w:pPr>
            <w:r>
              <w:rPr>
                <w:rFonts w:ascii="Times New Roman"/>
                <w:b w:val="false"/>
                <w:i w:val="false"/>
                <w:color w:val="000000"/>
                <w:sz w:val="20"/>
              </w:rPr>
              <w:t>
двухпутные или более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жолтабанның ені бойынша</w:t>
            </w:r>
          </w:p>
          <w:p>
            <w:pPr>
              <w:spacing w:after="20"/>
              <w:ind w:left="20"/>
              <w:jc w:val="both"/>
            </w:pPr>
            <w:r>
              <w:rPr>
                <w:rFonts w:ascii="Times New Roman"/>
                <w:b w:val="false"/>
                <w:i w:val="false"/>
                <w:color w:val="000000"/>
                <w:sz w:val="20"/>
              </w:rPr>
              <w:t>
по ширине колеи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қалыпты</w:t>
            </w:r>
          </w:p>
          <w:p>
            <w:pPr>
              <w:spacing w:after="20"/>
              <w:ind w:left="20"/>
              <w:jc w:val="both"/>
            </w:pPr>
            <w:r>
              <w:rPr>
                <w:rFonts w:ascii="Times New Roman"/>
                <w:b w:val="false"/>
                <w:i w:val="false"/>
                <w:color w:val="000000"/>
                <w:sz w:val="20"/>
              </w:rPr>
              <w:t>
нормальная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кең</w:t>
            </w:r>
          </w:p>
          <w:p>
            <w:pPr>
              <w:spacing w:after="20"/>
              <w:ind w:left="20"/>
              <w:jc w:val="both"/>
            </w:pPr>
            <w:r>
              <w:rPr>
                <w:rFonts w:ascii="Times New Roman"/>
                <w:b w:val="false"/>
                <w:i w:val="false"/>
                <w:color w:val="000000"/>
                <w:sz w:val="20"/>
              </w:rPr>
              <w:t>
широкая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w:t>
            </w:r>
          </w:p>
          <w:p>
            <w:pPr>
              <w:spacing w:after="20"/>
              <w:ind w:left="20"/>
              <w:jc w:val="both"/>
            </w:pPr>
            <w:r>
              <w:rPr>
                <w:rFonts w:ascii="Times New Roman"/>
                <w:b w:val="false"/>
                <w:i w:val="false"/>
                <w:color w:val="000000"/>
                <w:sz w:val="20"/>
              </w:rPr>
              <w:t>
узкая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тасымал типі бойынша</w:t>
            </w:r>
          </w:p>
          <w:p>
            <w:pPr>
              <w:spacing w:after="20"/>
              <w:ind w:left="20"/>
              <w:jc w:val="both"/>
            </w:pPr>
            <w:r>
              <w:rPr>
                <w:rFonts w:ascii="Times New Roman"/>
                <w:b w:val="false"/>
                <w:i w:val="false"/>
                <w:color w:val="000000"/>
                <w:sz w:val="20"/>
              </w:rPr>
              <w:t>
по типу перевозок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 жолаушылар тасымалы</w:t>
            </w:r>
          </w:p>
          <w:p>
            <w:pPr>
              <w:spacing w:after="20"/>
              <w:ind w:left="20"/>
              <w:jc w:val="both"/>
            </w:pPr>
            <w:r>
              <w:rPr>
                <w:rFonts w:ascii="Times New Roman"/>
                <w:b w:val="false"/>
                <w:i w:val="false"/>
                <w:color w:val="000000"/>
                <w:sz w:val="20"/>
              </w:rPr>
              <w:t>
только пассажирские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 жүк тасымалы</w:t>
            </w:r>
          </w:p>
          <w:p>
            <w:pPr>
              <w:spacing w:after="20"/>
              <w:ind w:left="20"/>
              <w:jc w:val="both"/>
            </w:pPr>
            <w:r>
              <w:rPr>
                <w:rFonts w:ascii="Times New Roman"/>
                <w:b w:val="false"/>
                <w:i w:val="false"/>
                <w:color w:val="000000"/>
                <w:sz w:val="20"/>
              </w:rPr>
              <w:t>
только грузовые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жолаушылар және жүк тасымалы</w:t>
            </w:r>
          </w:p>
          <w:p>
            <w:pPr>
              <w:spacing w:after="20"/>
              <w:ind w:left="20"/>
              <w:jc w:val="both"/>
            </w:pPr>
            <w:r>
              <w:rPr>
                <w:rFonts w:ascii="Times New Roman"/>
                <w:b w:val="false"/>
                <w:i w:val="false"/>
                <w:color w:val="000000"/>
                <w:sz w:val="20"/>
              </w:rPr>
              <w:t>
пассажирские и грузовые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12. Жыл соңына теміржол желісінің пайдаланымдылық ұзындығының қашықтығын көрсетіңіз (0,1 километрге дейінгі дәлдікпен) (балансында жалпы пайдаланымдағы теміржол магистралі бар кәсіпорындар толтырады)</w:t>
      </w:r>
    </w:p>
    <w:p>
      <w:pPr>
        <w:spacing w:after="0"/>
        <w:ind w:left="0"/>
        <w:jc w:val="both"/>
      </w:pPr>
      <w:r>
        <w:rPr>
          <w:rFonts w:ascii="Times New Roman"/>
          <w:b w:val="false"/>
          <w:i w:val="false"/>
          <w:color w:val="000000"/>
          <w:sz w:val="28"/>
        </w:rPr>
        <w:t>
      Укажите протяженность эксплуатационной длины железнодорожных линий на конец года (с точностью до 0,1 километра) (заполняют только предприятия, имеющие на балансе магистральные железнодорожные пути общего пользования)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Жол коды</w:t>
            </w:r>
          </w:p>
          <w:p>
            <w:pPr>
              <w:spacing w:after="20"/>
              <w:ind w:left="20"/>
              <w:jc w:val="both"/>
            </w:pPr>
            <w:r>
              <w:rPr>
                <w:rFonts w:ascii="Times New Roman"/>
                <w:b w:val="false"/>
                <w:i w:val="false"/>
                <w:color w:val="000000"/>
                <w:sz w:val="20"/>
              </w:rPr>
              <w:t>
</w:t>
            </w:r>
            <w:r>
              <w:rPr>
                <w:rFonts w:ascii="Times New Roman"/>
                <w:b/>
                <w:i w:val="false"/>
                <w:color w:val="000000"/>
                <w:sz w:val="20"/>
              </w:rPr>
              <w:t>Код строки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Көрсеткіштің атауы</w:t>
            </w:r>
          </w:p>
          <w:p>
            <w:pPr>
              <w:spacing w:after="20"/>
              <w:ind w:left="20"/>
              <w:jc w:val="both"/>
            </w:pPr>
            <w:r>
              <w:rPr>
                <w:rFonts w:ascii="Times New Roman"/>
                <w:b w:val="false"/>
                <w:i w:val="false"/>
                <w:color w:val="000000"/>
                <w:sz w:val="20"/>
              </w:rPr>
              <w:t>
</w:t>
            </w:r>
            <w:r>
              <w:rPr>
                <w:rFonts w:ascii="Times New Roman"/>
                <w:b/>
                <w:i w:val="false"/>
                <w:color w:val="000000"/>
                <w:sz w:val="20"/>
              </w:rPr>
              <w:t>Наименование показателя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Барлығы</w:t>
            </w:r>
          </w:p>
          <w:p>
            <w:pPr>
              <w:spacing w:after="20"/>
              <w:ind w:left="20"/>
              <w:jc w:val="both"/>
            </w:pPr>
            <w:r>
              <w:rPr>
                <w:rFonts w:ascii="Times New Roman"/>
                <w:b w:val="false"/>
                <w:i w:val="false"/>
                <w:color w:val="000000"/>
                <w:sz w:val="20"/>
              </w:rPr>
              <w:t>
</w:t>
            </w:r>
            <w:r>
              <w:rPr>
                <w:rFonts w:ascii="Times New Roman"/>
                <w:b/>
                <w:i w:val="false"/>
                <w:color w:val="000000"/>
                <w:sz w:val="20"/>
              </w:rPr>
              <w:t>Всего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аумағы бойынша өтетін теміржол желісінің пайдалану ұзындығының қашықтығы, км</w:t>
            </w:r>
          </w:p>
          <w:p>
            <w:pPr>
              <w:spacing w:after="20"/>
              <w:ind w:left="20"/>
              <w:jc w:val="both"/>
            </w:pPr>
            <w:r>
              <w:rPr>
                <w:rFonts w:ascii="Times New Roman"/>
                <w:b w:val="false"/>
                <w:i w:val="false"/>
                <w:color w:val="000000"/>
                <w:sz w:val="20"/>
              </w:rPr>
              <w:t xml:space="preserve">
Протяженность эксплуатационной длины железнодорожных линий, проходящих по территории Республики Казахстан, км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 облыс бойынша:</w:t>
            </w:r>
          </w:p>
          <w:p>
            <w:pPr>
              <w:spacing w:after="20"/>
              <w:ind w:left="20"/>
              <w:jc w:val="both"/>
            </w:pPr>
            <w:r>
              <w:rPr>
                <w:rFonts w:ascii="Times New Roman"/>
                <w:b w:val="false"/>
                <w:i w:val="false"/>
                <w:color w:val="000000"/>
                <w:sz w:val="20"/>
              </w:rPr>
              <w:t>
в том числе по областям: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w:t>
            </w:r>
          </w:p>
          <w:p>
            <w:pPr>
              <w:spacing w:after="20"/>
              <w:ind w:left="20"/>
              <w:jc w:val="both"/>
            </w:pPr>
            <w:r>
              <w:rPr>
                <w:rFonts w:ascii="Times New Roman"/>
                <w:b w:val="false"/>
                <w:i w:val="false"/>
                <w:color w:val="000000"/>
                <w:sz w:val="20"/>
              </w:rPr>
              <w:t>
Абай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w:t>
            </w:r>
          </w:p>
          <w:p>
            <w:pPr>
              <w:spacing w:after="20"/>
              <w:ind w:left="20"/>
              <w:jc w:val="both"/>
            </w:pPr>
            <w:r>
              <w:rPr>
                <w:rFonts w:ascii="Times New Roman"/>
                <w:b w:val="false"/>
                <w:i w:val="false"/>
                <w:color w:val="000000"/>
                <w:sz w:val="20"/>
              </w:rPr>
              <w:t>
Акмолинская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w:t>
            </w:r>
          </w:p>
          <w:p>
            <w:pPr>
              <w:spacing w:after="20"/>
              <w:ind w:left="20"/>
              <w:jc w:val="both"/>
            </w:pPr>
            <w:r>
              <w:rPr>
                <w:rFonts w:ascii="Times New Roman"/>
                <w:b w:val="false"/>
                <w:i w:val="false"/>
                <w:color w:val="000000"/>
                <w:sz w:val="20"/>
              </w:rPr>
              <w:t>
Актюбинская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w:t>
            </w:r>
          </w:p>
          <w:p>
            <w:pPr>
              <w:spacing w:after="20"/>
              <w:ind w:left="20"/>
              <w:jc w:val="both"/>
            </w:pPr>
            <w:r>
              <w:rPr>
                <w:rFonts w:ascii="Times New Roman"/>
                <w:b w:val="false"/>
                <w:i w:val="false"/>
                <w:color w:val="000000"/>
                <w:sz w:val="20"/>
              </w:rPr>
              <w:t>
Алматинская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w:t>
            </w:r>
          </w:p>
          <w:p>
            <w:pPr>
              <w:spacing w:after="20"/>
              <w:ind w:left="20"/>
              <w:jc w:val="both"/>
            </w:pPr>
            <w:r>
              <w:rPr>
                <w:rFonts w:ascii="Times New Roman"/>
                <w:b w:val="false"/>
                <w:i w:val="false"/>
                <w:color w:val="000000"/>
                <w:sz w:val="20"/>
              </w:rPr>
              <w:t>
Атырауская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w:t>
            </w:r>
          </w:p>
          <w:p>
            <w:pPr>
              <w:spacing w:after="20"/>
              <w:ind w:left="20"/>
              <w:jc w:val="both"/>
            </w:pPr>
            <w:r>
              <w:rPr>
                <w:rFonts w:ascii="Times New Roman"/>
                <w:b w:val="false"/>
                <w:i w:val="false"/>
                <w:color w:val="000000"/>
                <w:sz w:val="20"/>
              </w:rPr>
              <w:t>
Западно-Казахстанская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w:t>
            </w:r>
          </w:p>
          <w:p>
            <w:pPr>
              <w:spacing w:after="20"/>
              <w:ind w:left="20"/>
              <w:jc w:val="both"/>
            </w:pPr>
            <w:r>
              <w:rPr>
                <w:rFonts w:ascii="Times New Roman"/>
                <w:b w:val="false"/>
                <w:i w:val="false"/>
                <w:color w:val="000000"/>
                <w:sz w:val="20"/>
              </w:rPr>
              <w:t>
Жамбылская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Жетісу</w:t>
            </w:r>
          </w:p>
          <w:p>
            <w:pPr>
              <w:spacing w:after="20"/>
              <w:ind w:left="20"/>
              <w:jc w:val="both"/>
            </w:pPr>
            <w:r>
              <w:rPr>
                <w:rFonts w:ascii="Times New Roman"/>
                <w:b w:val="false"/>
                <w:i w:val="false"/>
                <w:color w:val="000000"/>
                <w:sz w:val="20"/>
              </w:rPr>
              <w:t>
Жетісу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w:t>
            </w:r>
          </w:p>
          <w:p>
            <w:pPr>
              <w:spacing w:after="20"/>
              <w:ind w:left="20"/>
              <w:jc w:val="both"/>
            </w:pPr>
            <w:r>
              <w:rPr>
                <w:rFonts w:ascii="Times New Roman"/>
                <w:b w:val="false"/>
                <w:i w:val="false"/>
                <w:color w:val="000000"/>
                <w:sz w:val="20"/>
              </w:rPr>
              <w:t>
Карагандинская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w:t>
            </w:r>
          </w:p>
          <w:p>
            <w:pPr>
              <w:spacing w:after="20"/>
              <w:ind w:left="20"/>
              <w:jc w:val="both"/>
            </w:pPr>
            <w:r>
              <w:rPr>
                <w:rFonts w:ascii="Times New Roman"/>
                <w:b w:val="false"/>
                <w:i w:val="false"/>
                <w:color w:val="000000"/>
                <w:sz w:val="20"/>
              </w:rPr>
              <w:t>
Костанайская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w:t>
            </w:r>
          </w:p>
          <w:p>
            <w:pPr>
              <w:spacing w:after="20"/>
              <w:ind w:left="20"/>
              <w:jc w:val="both"/>
            </w:pPr>
            <w:r>
              <w:rPr>
                <w:rFonts w:ascii="Times New Roman"/>
                <w:b w:val="false"/>
                <w:i w:val="false"/>
                <w:color w:val="000000"/>
                <w:sz w:val="20"/>
              </w:rPr>
              <w:t>
Кызылординская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w:t>
            </w:r>
          </w:p>
          <w:p>
            <w:pPr>
              <w:spacing w:after="20"/>
              <w:ind w:left="20"/>
              <w:jc w:val="both"/>
            </w:pPr>
            <w:r>
              <w:rPr>
                <w:rFonts w:ascii="Times New Roman"/>
                <w:b w:val="false"/>
                <w:i w:val="false"/>
                <w:color w:val="000000"/>
                <w:sz w:val="20"/>
              </w:rPr>
              <w:t>
Мангистауская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w:t>
            </w:r>
          </w:p>
          <w:p>
            <w:pPr>
              <w:spacing w:after="20"/>
              <w:ind w:left="20"/>
              <w:jc w:val="both"/>
            </w:pPr>
            <w:r>
              <w:rPr>
                <w:rFonts w:ascii="Times New Roman"/>
                <w:b w:val="false"/>
                <w:i w:val="false"/>
                <w:color w:val="000000"/>
                <w:sz w:val="20"/>
              </w:rPr>
              <w:t>
Павлодарская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w:t>
            </w:r>
          </w:p>
          <w:p>
            <w:pPr>
              <w:spacing w:after="20"/>
              <w:ind w:left="20"/>
              <w:jc w:val="both"/>
            </w:pPr>
            <w:r>
              <w:rPr>
                <w:rFonts w:ascii="Times New Roman"/>
                <w:b w:val="false"/>
                <w:i w:val="false"/>
                <w:color w:val="000000"/>
                <w:sz w:val="20"/>
              </w:rPr>
              <w:t>
Северо-Казахстанская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w:t>
            </w:r>
          </w:p>
          <w:p>
            <w:pPr>
              <w:spacing w:after="20"/>
              <w:ind w:left="20"/>
              <w:jc w:val="both"/>
            </w:pPr>
            <w:r>
              <w:rPr>
                <w:rFonts w:ascii="Times New Roman"/>
                <w:b w:val="false"/>
                <w:i w:val="false"/>
                <w:color w:val="000000"/>
                <w:sz w:val="20"/>
              </w:rPr>
              <w:t>
Туркестанская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Ұлытау</w:t>
            </w:r>
          </w:p>
          <w:p>
            <w:pPr>
              <w:spacing w:after="20"/>
              <w:ind w:left="20"/>
              <w:jc w:val="both"/>
            </w:pPr>
            <w:r>
              <w:rPr>
                <w:rFonts w:ascii="Times New Roman"/>
                <w:b w:val="false"/>
                <w:i w:val="false"/>
                <w:color w:val="000000"/>
                <w:sz w:val="20"/>
              </w:rPr>
              <w:t>
Ұлытау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w:t>
            </w:r>
          </w:p>
          <w:p>
            <w:pPr>
              <w:spacing w:after="20"/>
              <w:ind w:left="20"/>
              <w:jc w:val="both"/>
            </w:pPr>
            <w:r>
              <w:rPr>
                <w:rFonts w:ascii="Times New Roman"/>
                <w:b w:val="false"/>
                <w:i w:val="false"/>
                <w:color w:val="000000"/>
                <w:sz w:val="20"/>
              </w:rPr>
              <w:t>
Восточно-Казахстанская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қаласы</w:t>
            </w:r>
          </w:p>
          <w:p>
            <w:pPr>
              <w:spacing w:after="20"/>
              <w:ind w:left="20"/>
              <w:jc w:val="both"/>
            </w:pPr>
            <w:r>
              <w:rPr>
                <w:rFonts w:ascii="Times New Roman"/>
                <w:b w:val="false"/>
                <w:i w:val="false"/>
                <w:color w:val="000000"/>
                <w:sz w:val="20"/>
              </w:rPr>
              <w:t>
город Астана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қаласы</w:t>
            </w:r>
          </w:p>
          <w:p>
            <w:pPr>
              <w:spacing w:after="20"/>
              <w:ind w:left="20"/>
              <w:jc w:val="both"/>
            </w:pPr>
            <w:r>
              <w:rPr>
                <w:rFonts w:ascii="Times New Roman"/>
                <w:b w:val="false"/>
                <w:i w:val="false"/>
                <w:color w:val="000000"/>
                <w:sz w:val="20"/>
              </w:rPr>
              <w:t>
город Алматы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Шымкент қаласы</w:t>
            </w:r>
          </w:p>
          <w:p>
            <w:pPr>
              <w:spacing w:after="20"/>
              <w:ind w:left="20"/>
              <w:jc w:val="both"/>
            </w:pPr>
            <w:r>
              <w:rPr>
                <w:rFonts w:ascii="Times New Roman"/>
                <w:b w:val="false"/>
                <w:i w:val="false"/>
                <w:color w:val="000000"/>
                <w:sz w:val="20"/>
              </w:rPr>
              <w:t>
город Шымкент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мемлекеттер аумағы бойынша өтетін Қазақстан Республикасының теміржол желісінің пайдаланымдылық ұзындығының қашықтығы, км</w:t>
            </w:r>
          </w:p>
          <w:p>
            <w:pPr>
              <w:spacing w:after="20"/>
              <w:ind w:left="20"/>
              <w:jc w:val="both"/>
            </w:pPr>
            <w:r>
              <w:rPr>
                <w:rFonts w:ascii="Times New Roman"/>
                <w:b w:val="false"/>
                <w:i w:val="false"/>
                <w:color w:val="000000"/>
                <w:sz w:val="20"/>
              </w:rPr>
              <w:t>
Протяженность эксплуатационной длины железнодорожных линий Республики Казахстан, проходящих по территории других государств, км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13. Есепті кезең соңына кеме жүзетін ішкі су жолдарының ұзындығын көрсетіңіз, километр</w:t>
      </w:r>
    </w:p>
    <w:p>
      <w:pPr>
        <w:spacing w:after="0"/>
        <w:ind w:left="0"/>
        <w:jc w:val="both"/>
      </w:pPr>
      <w:r>
        <w:rPr>
          <w:rFonts w:ascii="Times New Roman"/>
          <w:b w:val="false"/>
          <w:i w:val="false"/>
          <w:color w:val="000000"/>
          <w:sz w:val="28"/>
        </w:rPr>
        <w:t>
       Укажите протяженность судоходных внутренних путей на конец отчетного периода, километров</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Жол коды</w:t>
            </w:r>
          </w:p>
          <w:p>
            <w:pPr>
              <w:spacing w:after="20"/>
              <w:ind w:left="20"/>
              <w:jc w:val="both"/>
            </w:pPr>
            <w:r>
              <w:rPr>
                <w:rFonts w:ascii="Times New Roman"/>
                <w:b w:val="false"/>
                <w:i w:val="false"/>
                <w:color w:val="000000"/>
                <w:sz w:val="20"/>
              </w:rPr>
              <w:t>
</w:t>
            </w:r>
            <w:r>
              <w:rPr>
                <w:rFonts w:ascii="Times New Roman"/>
                <w:b/>
                <w:i w:val="false"/>
                <w:color w:val="000000"/>
                <w:sz w:val="20"/>
              </w:rPr>
              <w:t>Код строки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Көрсеткіштің атауы</w:t>
            </w:r>
          </w:p>
          <w:p>
            <w:pPr>
              <w:spacing w:after="20"/>
              <w:ind w:left="20"/>
              <w:jc w:val="both"/>
            </w:pPr>
            <w:r>
              <w:rPr>
                <w:rFonts w:ascii="Times New Roman"/>
                <w:b w:val="false"/>
                <w:i w:val="false"/>
                <w:color w:val="000000"/>
                <w:sz w:val="20"/>
              </w:rPr>
              <w:t>
</w:t>
            </w:r>
            <w:r>
              <w:rPr>
                <w:rFonts w:ascii="Times New Roman"/>
                <w:b/>
                <w:i w:val="false"/>
                <w:color w:val="000000"/>
                <w:sz w:val="20"/>
              </w:rPr>
              <w:t>Наименование показателя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Есепті жыл бойынша</w:t>
            </w:r>
          </w:p>
          <w:p>
            <w:pPr>
              <w:spacing w:after="20"/>
              <w:ind w:left="20"/>
              <w:jc w:val="both"/>
            </w:pPr>
            <w:r>
              <w:rPr>
                <w:rFonts w:ascii="Times New Roman"/>
                <w:b w:val="false"/>
                <w:i w:val="false"/>
                <w:color w:val="000000"/>
                <w:sz w:val="20"/>
              </w:rPr>
              <w:t>
</w:t>
            </w:r>
            <w:r>
              <w:rPr>
                <w:rFonts w:ascii="Times New Roman"/>
                <w:b/>
                <w:i w:val="false"/>
                <w:color w:val="000000"/>
                <w:sz w:val="20"/>
              </w:rPr>
              <w:t>За отчетный год</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пайдаланымдағы кеме жүзетін ішкі су жолдарының барлық пайдаланылатын ұзындығы 0,1 километрге дейінгі дәлділікпен</w:t>
            </w:r>
          </w:p>
          <w:p>
            <w:pPr>
              <w:spacing w:after="20"/>
              <w:ind w:left="20"/>
              <w:jc w:val="both"/>
            </w:pPr>
            <w:r>
              <w:rPr>
                <w:rFonts w:ascii="Times New Roman"/>
                <w:b w:val="false"/>
                <w:i w:val="false"/>
                <w:color w:val="000000"/>
                <w:sz w:val="20"/>
              </w:rPr>
              <w:t>
Протяженность всех эксплуатируемых судоходных внутренних путей общего пользования, с точностью до 0,1 километра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p>
            <w:pPr>
              <w:spacing w:after="20"/>
              <w:ind w:left="20"/>
              <w:jc w:val="both"/>
            </w:pPr>
            <w:r>
              <w:rPr>
                <w:rFonts w:ascii="Times New Roman"/>
                <w:b w:val="false"/>
                <w:i w:val="false"/>
                <w:color w:val="000000"/>
                <w:sz w:val="20"/>
              </w:rPr>
              <w:t>
в том числе: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қалпындағы жолдар</w:t>
            </w:r>
          </w:p>
          <w:p>
            <w:pPr>
              <w:spacing w:after="20"/>
              <w:ind w:left="20"/>
              <w:jc w:val="both"/>
            </w:pPr>
            <w:r>
              <w:rPr>
                <w:rFonts w:ascii="Times New Roman"/>
                <w:b w:val="false"/>
                <w:i w:val="false"/>
                <w:color w:val="000000"/>
                <w:sz w:val="20"/>
              </w:rPr>
              <w:t>
бойынша по естественному состоянию пути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жасанды жолдар (каналдар)</w:t>
            </w:r>
          </w:p>
          <w:p>
            <w:pPr>
              <w:spacing w:after="20"/>
              <w:ind w:left="20"/>
              <w:jc w:val="both"/>
            </w:pPr>
            <w:r>
              <w:rPr>
                <w:rFonts w:ascii="Times New Roman"/>
                <w:b w:val="false"/>
                <w:i w:val="false"/>
                <w:color w:val="000000"/>
                <w:sz w:val="20"/>
              </w:rPr>
              <w:t>
искусственные пути (каналы)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кеме жүзетін табиғи жолдар</w:t>
            </w:r>
          </w:p>
          <w:p>
            <w:pPr>
              <w:spacing w:after="20"/>
              <w:ind w:left="20"/>
              <w:jc w:val="both"/>
            </w:pPr>
            <w:r>
              <w:rPr>
                <w:rFonts w:ascii="Times New Roman"/>
                <w:b w:val="false"/>
                <w:i w:val="false"/>
                <w:color w:val="000000"/>
                <w:sz w:val="20"/>
              </w:rPr>
              <w:t>
судоходные природные пути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кеме жолының белгіленген габариттерін қамтамасыз ету бойынша</w:t>
            </w:r>
          </w:p>
          <w:p>
            <w:pPr>
              <w:spacing w:after="20"/>
              <w:ind w:left="20"/>
              <w:jc w:val="both"/>
            </w:pPr>
            <w:r>
              <w:rPr>
                <w:rFonts w:ascii="Times New Roman"/>
                <w:b w:val="false"/>
                <w:i w:val="false"/>
                <w:color w:val="000000"/>
                <w:sz w:val="20"/>
              </w:rPr>
              <w:t>
по обеспеченности установленных габаритов судового хода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кепілдікті тереңдіктегі</w:t>
            </w:r>
          </w:p>
          <w:p>
            <w:pPr>
              <w:spacing w:after="20"/>
              <w:ind w:left="20"/>
              <w:jc w:val="both"/>
            </w:pPr>
            <w:r>
              <w:rPr>
                <w:rFonts w:ascii="Times New Roman"/>
                <w:b w:val="false"/>
                <w:i w:val="false"/>
                <w:color w:val="000000"/>
                <w:sz w:val="20"/>
              </w:rPr>
              <w:t>
с гарантированными глубинами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кепілдіксіз тереңдіктегі</w:t>
            </w:r>
          </w:p>
          <w:p>
            <w:pPr>
              <w:spacing w:after="20"/>
              <w:ind w:left="20"/>
              <w:jc w:val="both"/>
            </w:pPr>
            <w:r>
              <w:rPr>
                <w:rFonts w:ascii="Times New Roman"/>
                <w:b w:val="false"/>
                <w:i w:val="false"/>
                <w:color w:val="000000"/>
                <w:sz w:val="20"/>
              </w:rPr>
              <w:t>
с негарантированными глубинами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жағалаулық және қалқыма сигналдық құрылғы қондырғыларының қолда бары бойынша</w:t>
            </w:r>
          </w:p>
          <w:p>
            <w:pPr>
              <w:spacing w:after="20"/>
              <w:ind w:left="20"/>
              <w:jc w:val="both"/>
            </w:pPr>
            <w:r>
              <w:rPr>
                <w:rFonts w:ascii="Times New Roman"/>
                <w:b w:val="false"/>
                <w:i w:val="false"/>
                <w:color w:val="000000"/>
                <w:sz w:val="20"/>
              </w:rPr>
              <w:t>
по наличию установок береговых и плавучих сигнальных устройств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жарықтандыратын және жарықты шағылдырғыш құрылғылары бар жолдар</w:t>
            </w:r>
          </w:p>
          <w:p>
            <w:pPr>
              <w:spacing w:after="20"/>
              <w:ind w:left="20"/>
              <w:jc w:val="both"/>
            </w:pPr>
            <w:r>
              <w:rPr>
                <w:rFonts w:ascii="Times New Roman"/>
                <w:b w:val="false"/>
                <w:i w:val="false"/>
                <w:color w:val="000000"/>
                <w:sz w:val="20"/>
              </w:rPr>
              <w:t>
пути с освещаемой и светоотражаемой обстановкой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құрылғылары бар жолдар</w:t>
            </w:r>
          </w:p>
          <w:p>
            <w:pPr>
              <w:spacing w:after="20"/>
              <w:ind w:left="20"/>
              <w:jc w:val="both"/>
            </w:pPr>
            <w:r>
              <w:rPr>
                <w:rFonts w:ascii="Times New Roman"/>
                <w:b w:val="false"/>
                <w:i w:val="false"/>
                <w:color w:val="000000"/>
                <w:sz w:val="20"/>
              </w:rPr>
              <w:t>
пути с прочими знаками судоходной обстановки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кеме жүретін жолдың белгілерінсіз</w:t>
            </w:r>
          </w:p>
          <w:p>
            <w:pPr>
              <w:spacing w:after="20"/>
              <w:ind w:left="20"/>
              <w:jc w:val="both"/>
            </w:pPr>
            <w:r>
              <w:rPr>
                <w:rFonts w:ascii="Times New Roman"/>
                <w:b w:val="false"/>
                <w:i w:val="false"/>
                <w:color w:val="000000"/>
                <w:sz w:val="20"/>
              </w:rPr>
              <w:t>
без знаков судоходной обстановки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14. Есепті жыл соңына порттар мен кемежайлардағы айлақтардың техникалық параметрлерін көрсетіңіз (қарамағында өзен порты бар кәсіпорын ғана толтырады)</w:t>
      </w:r>
    </w:p>
    <w:p>
      <w:pPr>
        <w:spacing w:after="0"/>
        <w:ind w:left="0"/>
        <w:jc w:val="both"/>
      </w:pPr>
      <w:r>
        <w:rPr>
          <w:rFonts w:ascii="Times New Roman"/>
          <w:b w:val="false"/>
          <w:i w:val="false"/>
          <w:color w:val="000000"/>
          <w:sz w:val="28"/>
        </w:rPr>
        <w:t>
      Укажите технические параметры причалов в портах и пристанях на конец отчетного года (заполняет только предприятие, в ведении которого находится речной порт)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Жол коды</w:t>
            </w:r>
          </w:p>
          <w:p>
            <w:pPr>
              <w:spacing w:after="20"/>
              <w:ind w:left="20"/>
              <w:jc w:val="both"/>
            </w:pPr>
            <w:r>
              <w:rPr>
                <w:rFonts w:ascii="Times New Roman"/>
                <w:b w:val="false"/>
                <w:i w:val="false"/>
                <w:color w:val="000000"/>
                <w:sz w:val="20"/>
              </w:rPr>
              <w:t>
</w:t>
            </w:r>
            <w:r>
              <w:rPr>
                <w:rFonts w:ascii="Times New Roman"/>
                <w:b/>
                <w:i w:val="false"/>
                <w:color w:val="000000"/>
                <w:sz w:val="20"/>
              </w:rPr>
              <w:t>Код строки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Көрсеткіштің атауы</w:t>
            </w:r>
          </w:p>
          <w:p>
            <w:pPr>
              <w:spacing w:after="20"/>
              <w:ind w:left="20"/>
              <w:jc w:val="both"/>
            </w:pPr>
            <w:r>
              <w:rPr>
                <w:rFonts w:ascii="Times New Roman"/>
                <w:b w:val="false"/>
                <w:i w:val="false"/>
                <w:color w:val="000000"/>
                <w:sz w:val="20"/>
              </w:rPr>
              <w:t>
</w:t>
            </w:r>
            <w:r>
              <w:rPr>
                <w:rFonts w:ascii="Times New Roman"/>
                <w:b/>
                <w:i w:val="false"/>
                <w:color w:val="000000"/>
                <w:sz w:val="20"/>
              </w:rPr>
              <w:t>Наименование показателя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Барлығы</w:t>
            </w:r>
          </w:p>
          <w:p>
            <w:pPr>
              <w:spacing w:after="20"/>
              <w:ind w:left="20"/>
              <w:jc w:val="both"/>
            </w:pPr>
            <w:r>
              <w:rPr>
                <w:rFonts w:ascii="Times New Roman"/>
                <w:b w:val="false"/>
                <w:i w:val="false"/>
                <w:color w:val="000000"/>
                <w:sz w:val="20"/>
              </w:rPr>
              <w:t>
</w:t>
            </w:r>
            <w:r>
              <w:rPr>
                <w:rFonts w:ascii="Times New Roman"/>
                <w:b/>
                <w:i w:val="false"/>
                <w:color w:val="000000"/>
                <w:sz w:val="20"/>
              </w:rPr>
              <w:t>Всего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пайдаланымдағы ішкі су көлігі порттары мен кемежайларындағы жүк және жүк-жолаушы айлақтарының саны, бірлік</w:t>
            </w:r>
          </w:p>
          <w:p>
            <w:pPr>
              <w:spacing w:after="20"/>
              <w:ind w:left="20"/>
              <w:jc w:val="both"/>
            </w:pPr>
            <w:r>
              <w:rPr>
                <w:rFonts w:ascii="Times New Roman"/>
                <w:b w:val="false"/>
                <w:i w:val="false"/>
                <w:color w:val="000000"/>
                <w:sz w:val="20"/>
              </w:rPr>
              <w:t>
Количество грузовых и грузопассажирских причалов в портах и пристанях внутреннего водного транспорта общего пользования, единиц</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порттар мен кемежайлардағы механикаландырылған жүк және жүк-жолаушы айлақтарының саны (өздеріне тұрақты бекітіп берілген жағалау және жүзіп жүретін тиеп-түсіру машиналарымен жарақтандырылғандары), бірлік</w:t>
            </w:r>
          </w:p>
          <w:p>
            <w:pPr>
              <w:spacing w:after="20"/>
              <w:ind w:left="20"/>
              <w:jc w:val="both"/>
            </w:pPr>
            <w:r>
              <w:rPr>
                <w:rFonts w:ascii="Times New Roman"/>
                <w:b w:val="false"/>
                <w:i w:val="false"/>
                <w:color w:val="000000"/>
                <w:sz w:val="20"/>
              </w:rPr>
              <w:t>
количество механизированных грузовых и грузопассажирских причалов в портах и пристанях (оснащенные постоянно закрепленными за ними береговыми и плавучими погрузочно-разгрузочными машинами), единиц</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пайдаланымдағы ішкі су көлігі порттары мен кемежайларындағы жүк және жүк-жолаушы айлақтарының жалпы ұзындығы, қума метр</w:t>
            </w:r>
          </w:p>
          <w:p>
            <w:pPr>
              <w:spacing w:after="20"/>
              <w:ind w:left="20"/>
              <w:jc w:val="both"/>
            </w:pPr>
            <w:r>
              <w:rPr>
                <w:rFonts w:ascii="Times New Roman"/>
                <w:b w:val="false"/>
                <w:i w:val="false"/>
                <w:color w:val="000000"/>
                <w:sz w:val="20"/>
              </w:rPr>
              <w:t>
Общая длина грузовых и грузопассажирских причалов в портах и пристанях внутреннего водного транспорта общего пользования, погонный метр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порттар мен кемежайлардағы механикаландырылған жүк және жүк-жолаушы айлақтарының (өздеріне тұрақты бекітіп берілген жағалау және жүзіп жүретін тиеп-түсіру машиналарымен жарақтандырылғандары) жалпы ұзындығы, қума метр</w:t>
            </w:r>
          </w:p>
          <w:p>
            <w:pPr>
              <w:spacing w:after="20"/>
              <w:ind w:left="20"/>
              <w:jc w:val="both"/>
            </w:pPr>
            <w:r>
              <w:rPr>
                <w:rFonts w:ascii="Times New Roman"/>
                <w:b w:val="false"/>
                <w:i w:val="false"/>
                <w:color w:val="000000"/>
                <w:sz w:val="20"/>
              </w:rPr>
              <w:t>
общая длина механизированных грузовых и грузопассажирских причалов в портах и пристанях (оснащенных постоянно закрепленными за ними береговыми и плавучими погрузочно-разгрузочными машинами), погонный метр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15. Қосалқы қызмет түрлері бойынша өндірілген өнім (жұмыс, қызмет) көлемдерін көрсетіңіз, мың теңге</w:t>
      </w:r>
    </w:p>
    <w:p>
      <w:pPr>
        <w:spacing w:after="0"/>
        <w:ind w:left="0"/>
        <w:jc w:val="both"/>
      </w:pPr>
      <w:r>
        <w:rPr>
          <w:rFonts w:ascii="Times New Roman"/>
          <w:b w:val="false"/>
          <w:i w:val="false"/>
          <w:color w:val="000000"/>
          <w:sz w:val="28"/>
        </w:rPr>
        <w:t>
      Укажите объемы произведенной продукции (работ, услуг) по вторичным видам деятельности, тысяч тенге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Жол коды</w:t>
            </w:r>
          </w:p>
          <w:p>
            <w:pPr>
              <w:spacing w:after="20"/>
              <w:ind w:left="20"/>
              <w:jc w:val="both"/>
            </w:pPr>
            <w:r>
              <w:rPr>
                <w:rFonts w:ascii="Times New Roman"/>
                <w:b w:val="false"/>
                <w:i w:val="false"/>
                <w:color w:val="000000"/>
                <w:sz w:val="20"/>
              </w:rPr>
              <w:t>
</w:t>
            </w:r>
            <w:r>
              <w:rPr>
                <w:rFonts w:ascii="Times New Roman"/>
                <w:b/>
                <w:i w:val="false"/>
                <w:color w:val="000000"/>
                <w:sz w:val="20"/>
              </w:rPr>
              <w:t>Код строки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Қызмет түрінің атауы</w:t>
            </w:r>
          </w:p>
          <w:p>
            <w:pPr>
              <w:spacing w:after="20"/>
              <w:ind w:left="20"/>
              <w:jc w:val="both"/>
            </w:pPr>
            <w:r>
              <w:rPr>
                <w:rFonts w:ascii="Times New Roman"/>
                <w:b w:val="false"/>
                <w:i w:val="false"/>
                <w:color w:val="000000"/>
                <w:sz w:val="20"/>
              </w:rPr>
              <w:t>
</w:t>
            </w:r>
            <w:r>
              <w:rPr>
                <w:rFonts w:ascii="Times New Roman"/>
                <w:b/>
                <w:i w:val="false"/>
                <w:color w:val="000000"/>
                <w:sz w:val="20"/>
              </w:rPr>
              <w:t>Наименование вида деятельности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ЭҚЖЖ коды</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Код ОКЭД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Қосалқы қызмет түрлері бойынша өндірілген өнім (жұмыс,</w:t>
            </w:r>
            <w:r>
              <w:rPr>
                <w:rFonts w:ascii="Times New Roman"/>
                <w:b w:val="false"/>
                <w:i w:val="false"/>
                <w:color w:val="000000"/>
                <w:sz w:val="20"/>
              </w:rPr>
              <w:t xml:space="preserve"> </w:t>
            </w:r>
            <w:r>
              <w:rPr>
                <w:rFonts w:ascii="Times New Roman"/>
                <w:b/>
                <w:i w:val="false"/>
                <w:color w:val="000000"/>
                <w:sz w:val="20"/>
              </w:rPr>
              <w:t>көрсетілетін қызметтер) көлемі</w:t>
            </w:r>
          </w:p>
          <w:p>
            <w:pPr>
              <w:spacing w:after="20"/>
              <w:ind w:left="20"/>
              <w:jc w:val="both"/>
            </w:pPr>
            <w:r>
              <w:rPr>
                <w:rFonts w:ascii="Times New Roman"/>
                <w:b w:val="false"/>
                <w:i w:val="false"/>
                <w:color w:val="000000"/>
                <w:sz w:val="20"/>
              </w:rPr>
              <w:t>
</w:t>
            </w:r>
            <w:r>
              <w:rPr>
                <w:rFonts w:ascii="Times New Roman"/>
                <w:b/>
                <w:i w:val="false"/>
                <w:color w:val="000000"/>
                <w:sz w:val="20"/>
              </w:rPr>
              <w:t>Объем произведенной продукции (работ, услуг) по вторичным видам деятельности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p>
            <w:pPr>
              <w:spacing w:after="20"/>
              <w:ind w:left="20"/>
              <w:jc w:val="both"/>
            </w:pPr>
            <w:r>
              <w:rPr>
                <w:rFonts w:ascii="Times New Roman"/>
                <w:b w:val="false"/>
                <w:i w:val="false"/>
                <w:color w:val="000000"/>
                <w:sz w:val="20"/>
              </w:rPr>
              <w:t>
Всего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p>
            <w:pPr>
              <w:spacing w:after="20"/>
              <w:ind w:left="20"/>
              <w:jc w:val="both"/>
            </w:pPr>
            <w:r>
              <w:rPr>
                <w:rFonts w:ascii="Times New Roman"/>
                <w:b w:val="false"/>
                <w:i w:val="false"/>
                <w:color w:val="000000"/>
                <w:sz w:val="20"/>
              </w:rPr>
              <w:t>
в том числе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16. Статистикалық нысанды толтыруға жұмсалған уақытты көрсетіңіз, сағатпен (қажеттісін қоршаңыз)</w:t>
      </w:r>
    </w:p>
    <w:p>
      <w:pPr>
        <w:spacing w:after="0"/>
        <w:ind w:left="0"/>
        <w:jc w:val="both"/>
      </w:pPr>
      <w:r>
        <w:rPr>
          <w:rFonts w:ascii="Times New Roman"/>
          <w:b w:val="false"/>
          <w:i w:val="false"/>
          <w:color w:val="000000"/>
          <w:sz w:val="28"/>
        </w:rPr>
        <w:t>
      Укажите время, затраченное на заполнение статистической формы, в часах (нужное обвести)</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 сағатқа дейiн</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1-2</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2-4</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4-8</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8-40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40 сағаттан артық</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1 часа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более 40 часов</w:t>
            </w:r>
          </w:p>
        </w:tc>
      </w:tr>
    </w:tbl>
    <w:p>
      <w:pPr>
        <w:spacing w:after="0"/>
        <w:ind w:left="0"/>
        <w:jc w:val="both"/>
      </w:pPr>
      <w:r>
        <w:rPr>
          <w:rFonts w:ascii="Times New Roman"/>
          <w:b w:val="false"/>
          <w:i w:val="false"/>
          <w:color w:val="000000"/>
          <w:sz w:val="28"/>
        </w:rPr>
        <w:t>
      Атауы</w:t>
      </w:r>
    </w:p>
    <w:p>
      <w:pPr>
        <w:spacing w:after="0"/>
        <w:ind w:left="0"/>
        <w:jc w:val="both"/>
      </w:pPr>
      <w:r>
        <w:rPr>
          <w:rFonts w:ascii="Times New Roman"/>
          <w:b w:val="false"/>
          <w:i w:val="false"/>
          <w:color w:val="000000"/>
          <w:sz w:val="28"/>
        </w:rPr>
        <w:t>
      Наименование_______________________________________________</w:t>
      </w:r>
    </w:p>
    <w:p>
      <w:pPr>
        <w:spacing w:after="0"/>
        <w:ind w:left="0"/>
        <w:jc w:val="both"/>
      </w:pPr>
      <w:r>
        <w:rPr>
          <w:rFonts w:ascii="Times New Roman"/>
          <w:b w:val="false"/>
          <w:i w:val="false"/>
          <w:color w:val="000000"/>
          <w:sz w:val="28"/>
        </w:rPr>
        <w:t xml:space="preserve">
      __________________________________________________________ </w:t>
      </w:r>
    </w:p>
    <w:p>
      <w:pPr>
        <w:spacing w:after="0"/>
        <w:ind w:left="0"/>
        <w:jc w:val="both"/>
      </w:pPr>
      <w:r>
        <w:rPr>
          <w:rFonts w:ascii="Times New Roman"/>
          <w:b w:val="false"/>
          <w:i w:val="false"/>
          <w:color w:val="000000"/>
          <w:sz w:val="28"/>
        </w:rPr>
        <w:t>
      Мекенжайы (респонденттің)</w:t>
      </w:r>
    </w:p>
    <w:p>
      <w:pPr>
        <w:spacing w:after="0"/>
        <w:ind w:left="0"/>
        <w:jc w:val="both"/>
      </w:pPr>
      <w:r>
        <w:rPr>
          <w:rFonts w:ascii="Times New Roman"/>
          <w:b w:val="false"/>
          <w:i w:val="false"/>
          <w:color w:val="000000"/>
          <w:sz w:val="28"/>
        </w:rPr>
        <w:t>
      _____________________________________________________</w:t>
      </w:r>
    </w:p>
    <w:p>
      <w:pPr>
        <w:spacing w:after="0"/>
        <w:ind w:left="0"/>
        <w:jc w:val="both"/>
      </w:pPr>
      <w:r>
        <w:rPr>
          <w:rFonts w:ascii="Times New Roman"/>
          <w:b w:val="false"/>
          <w:i w:val="false"/>
          <w:color w:val="000000"/>
          <w:sz w:val="28"/>
        </w:rPr>
        <w:t>
      Адрес (респондента)</w:t>
      </w:r>
    </w:p>
    <w:p>
      <w:pPr>
        <w:spacing w:after="0"/>
        <w:ind w:left="0"/>
        <w:jc w:val="both"/>
      </w:pPr>
      <w:r>
        <w:rPr>
          <w:rFonts w:ascii="Times New Roman"/>
          <w:b w:val="false"/>
          <w:i w:val="false"/>
          <w:color w:val="000000"/>
          <w:sz w:val="28"/>
        </w:rPr>
        <w:t>
      ____________________________________________________________</w:t>
      </w:r>
    </w:p>
    <w:p>
      <w:pPr>
        <w:spacing w:after="0"/>
        <w:ind w:left="0"/>
        <w:jc w:val="both"/>
      </w:pPr>
      <w:r>
        <w:rPr>
          <w:rFonts w:ascii="Times New Roman"/>
          <w:b w:val="false"/>
          <w:i w:val="false"/>
          <w:color w:val="000000"/>
          <w:sz w:val="28"/>
        </w:rPr>
        <w:t>
      Телефоны (респонденттің) _________________________________</w:t>
      </w:r>
    </w:p>
    <w:p>
      <w:pPr>
        <w:spacing w:after="0"/>
        <w:ind w:left="0"/>
        <w:jc w:val="both"/>
      </w:pPr>
      <w:r>
        <w:rPr>
          <w:rFonts w:ascii="Times New Roman"/>
          <w:b w:val="false"/>
          <w:i w:val="false"/>
          <w:color w:val="000000"/>
          <w:sz w:val="28"/>
        </w:rPr>
        <w:t>
      Телефон (респондента) стационарлық стационарный</w:t>
      </w:r>
    </w:p>
    <w:p>
      <w:pPr>
        <w:spacing w:after="0"/>
        <w:ind w:left="0"/>
        <w:jc w:val="both"/>
      </w:pPr>
      <w:r>
        <w:rPr>
          <w:rFonts w:ascii="Times New Roman"/>
          <w:b w:val="false"/>
          <w:i w:val="false"/>
          <w:color w:val="000000"/>
          <w:sz w:val="28"/>
        </w:rPr>
        <w:t>
      __________________________________________________________ ұялы</w:t>
      </w:r>
    </w:p>
    <w:p>
      <w:pPr>
        <w:spacing w:after="0"/>
        <w:ind w:left="0"/>
        <w:jc w:val="both"/>
      </w:pPr>
      <w:r>
        <w:rPr>
          <w:rFonts w:ascii="Times New Roman"/>
          <w:b w:val="false"/>
          <w:i w:val="false"/>
          <w:color w:val="000000"/>
          <w:sz w:val="28"/>
        </w:rPr>
        <w:t>
                                                                                                                      мобильный</w:t>
      </w:r>
    </w:p>
    <w:p>
      <w:pPr>
        <w:spacing w:after="0"/>
        <w:ind w:left="0"/>
        <w:jc w:val="both"/>
      </w:pPr>
      <w:r>
        <w:rPr>
          <w:rFonts w:ascii="Times New Roman"/>
          <w:b w:val="false"/>
          <w:i w:val="false"/>
          <w:color w:val="000000"/>
          <w:sz w:val="28"/>
        </w:rPr>
        <w:t>
      Электрондық пошта мекенжайы (респонденттің)</w:t>
      </w:r>
    </w:p>
    <w:p>
      <w:pPr>
        <w:spacing w:after="0"/>
        <w:ind w:left="0"/>
        <w:jc w:val="both"/>
      </w:pPr>
      <w:r>
        <w:rPr>
          <w:rFonts w:ascii="Times New Roman"/>
          <w:b w:val="false"/>
          <w:i w:val="false"/>
          <w:color w:val="000000"/>
          <w:sz w:val="28"/>
        </w:rPr>
        <w:t>
      Адрес электронной почты (респондента) ______________________________________</w:t>
      </w:r>
    </w:p>
    <w:p>
      <w:pPr>
        <w:spacing w:after="0"/>
        <w:ind w:left="0"/>
        <w:jc w:val="both"/>
      </w:pPr>
      <w:r>
        <w:rPr>
          <w:rFonts w:ascii="Times New Roman"/>
          <w:b w:val="false"/>
          <w:i w:val="false"/>
          <w:color w:val="000000"/>
          <w:sz w:val="28"/>
        </w:rPr>
        <w:t>
      Орындаушы</w:t>
      </w:r>
    </w:p>
    <w:p>
      <w:pPr>
        <w:spacing w:after="0"/>
        <w:ind w:left="0"/>
        <w:jc w:val="both"/>
      </w:pPr>
      <w:r>
        <w:rPr>
          <w:rFonts w:ascii="Times New Roman"/>
          <w:b w:val="false"/>
          <w:i w:val="false"/>
          <w:color w:val="000000"/>
          <w:sz w:val="28"/>
        </w:rPr>
        <w:t>
      Исполнитель _________________________________________________________</w:t>
      </w:r>
    </w:p>
    <w:p>
      <w:pPr>
        <w:spacing w:after="0"/>
        <w:ind w:left="0"/>
        <w:jc w:val="both"/>
      </w:pPr>
      <w:r>
        <w:rPr>
          <w:rFonts w:ascii="Times New Roman"/>
          <w:b w:val="false"/>
          <w:i w:val="false"/>
          <w:color w:val="000000"/>
          <w:sz w:val="28"/>
        </w:rPr>
        <w:t>
      тегі, аты және әкесінің аты (ол болған жағдайда)</w:t>
      </w:r>
    </w:p>
    <w:p>
      <w:pPr>
        <w:spacing w:after="0"/>
        <w:ind w:left="0"/>
        <w:jc w:val="both"/>
      </w:pPr>
      <w:r>
        <w:rPr>
          <w:rFonts w:ascii="Times New Roman"/>
          <w:b w:val="false"/>
          <w:i w:val="false"/>
          <w:color w:val="000000"/>
          <w:sz w:val="28"/>
        </w:rPr>
        <w:t>
      фамилия, имя и отчество (при его наличии)</w:t>
      </w:r>
    </w:p>
    <w:p>
      <w:pPr>
        <w:spacing w:after="0"/>
        <w:ind w:left="0"/>
        <w:jc w:val="both"/>
      </w:pPr>
      <w:r>
        <w:rPr>
          <w:rFonts w:ascii="Times New Roman"/>
          <w:b w:val="false"/>
          <w:i w:val="false"/>
          <w:color w:val="000000"/>
          <w:sz w:val="28"/>
        </w:rPr>
        <w:t>
      _____________________________________________________________</w:t>
      </w:r>
    </w:p>
    <w:p>
      <w:pPr>
        <w:spacing w:after="0"/>
        <w:ind w:left="0"/>
        <w:jc w:val="both"/>
      </w:pPr>
      <w:r>
        <w:rPr>
          <w:rFonts w:ascii="Times New Roman"/>
          <w:b w:val="false"/>
          <w:i w:val="false"/>
          <w:color w:val="000000"/>
          <w:sz w:val="28"/>
        </w:rPr>
        <w:t>
      қолы, телефоны (орындаушының)</w:t>
      </w:r>
    </w:p>
    <w:p>
      <w:pPr>
        <w:spacing w:after="0"/>
        <w:ind w:left="0"/>
        <w:jc w:val="both"/>
      </w:pPr>
      <w:r>
        <w:rPr>
          <w:rFonts w:ascii="Times New Roman"/>
          <w:b w:val="false"/>
          <w:i w:val="false"/>
          <w:color w:val="000000"/>
          <w:sz w:val="28"/>
        </w:rPr>
        <w:t>
      подпись, телефон (исполнителя)</w:t>
      </w:r>
    </w:p>
    <w:p>
      <w:pPr>
        <w:spacing w:after="0"/>
        <w:ind w:left="0"/>
        <w:jc w:val="both"/>
      </w:pPr>
      <w:r>
        <w:rPr>
          <w:rFonts w:ascii="Times New Roman"/>
          <w:b w:val="false"/>
          <w:i w:val="false"/>
          <w:color w:val="000000"/>
          <w:sz w:val="28"/>
        </w:rPr>
        <w:t>
      Бас бухгалтер немесе оның міндетін атқарушы тұлға</w:t>
      </w:r>
    </w:p>
    <w:p>
      <w:pPr>
        <w:spacing w:after="0"/>
        <w:ind w:left="0"/>
        <w:jc w:val="both"/>
      </w:pPr>
      <w:r>
        <w:rPr>
          <w:rFonts w:ascii="Times New Roman"/>
          <w:b w:val="false"/>
          <w:i w:val="false"/>
          <w:color w:val="000000"/>
          <w:sz w:val="28"/>
        </w:rPr>
        <w:t>
      Главный бухгалтер или лицо, исполняющее его обязанности ______________________</w:t>
      </w:r>
    </w:p>
    <w:p>
      <w:pPr>
        <w:spacing w:after="0"/>
        <w:ind w:left="0"/>
        <w:jc w:val="both"/>
      </w:pPr>
      <w:r>
        <w:rPr>
          <w:rFonts w:ascii="Times New Roman"/>
          <w:b w:val="false"/>
          <w:i w:val="false"/>
          <w:color w:val="000000"/>
          <w:sz w:val="28"/>
        </w:rPr>
        <w:t>
       тегі, аты және әкесінің аты (ол болған жағдайда)</w:t>
      </w:r>
    </w:p>
    <w:p>
      <w:pPr>
        <w:spacing w:after="0"/>
        <w:ind w:left="0"/>
        <w:jc w:val="both"/>
      </w:pPr>
      <w:r>
        <w:rPr>
          <w:rFonts w:ascii="Times New Roman"/>
          <w:b w:val="false"/>
          <w:i w:val="false"/>
          <w:color w:val="000000"/>
          <w:sz w:val="28"/>
        </w:rPr>
        <w:t>
       фамилия, имя и отчество (при его наличии)</w:t>
      </w:r>
    </w:p>
    <w:p>
      <w:pPr>
        <w:spacing w:after="0"/>
        <w:ind w:left="0"/>
        <w:jc w:val="both"/>
      </w:pPr>
      <w:r>
        <w:rPr>
          <w:rFonts w:ascii="Times New Roman"/>
          <w:b w:val="false"/>
          <w:i w:val="false"/>
          <w:color w:val="000000"/>
          <w:sz w:val="28"/>
        </w:rPr>
        <w:t>
      ____________________________________ қолы</w:t>
      </w:r>
    </w:p>
    <w:p>
      <w:pPr>
        <w:spacing w:after="0"/>
        <w:ind w:left="0"/>
        <w:jc w:val="both"/>
      </w:pPr>
      <w:r>
        <w:rPr>
          <w:rFonts w:ascii="Times New Roman"/>
          <w:b w:val="false"/>
          <w:i w:val="false"/>
          <w:color w:val="000000"/>
          <w:sz w:val="28"/>
        </w:rPr>
        <w:t>
                                                                                подпись</w:t>
      </w:r>
    </w:p>
    <w:p>
      <w:pPr>
        <w:spacing w:after="0"/>
        <w:ind w:left="0"/>
        <w:jc w:val="both"/>
      </w:pPr>
      <w:r>
        <w:rPr>
          <w:rFonts w:ascii="Times New Roman"/>
          <w:b w:val="false"/>
          <w:i w:val="false"/>
          <w:color w:val="000000"/>
          <w:sz w:val="28"/>
        </w:rPr>
        <w:t>
      Басшы немесе оның міндетін атқарушы тұлға</w:t>
      </w:r>
    </w:p>
    <w:p>
      <w:pPr>
        <w:spacing w:after="0"/>
        <w:ind w:left="0"/>
        <w:jc w:val="both"/>
      </w:pPr>
      <w:r>
        <w:rPr>
          <w:rFonts w:ascii="Times New Roman"/>
          <w:b w:val="false"/>
          <w:i w:val="false"/>
          <w:color w:val="000000"/>
          <w:sz w:val="28"/>
        </w:rPr>
        <w:t>
      Руководитель или лицо, исполняющее его обязанности ___________________________</w:t>
      </w:r>
    </w:p>
    <w:p>
      <w:pPr>
        <w:spacing w:after="0"/>
        <w:ind w:left="0"/>
        <w:jc w:val="both"/>
      </w:pPr>
      <w:r>
        <w:rPr>
          <w:rFonts w:ascii="Times New Roman"/>
          <w:b w:val="false"/>
          <w:i w:val="false"/>
          <w:color w:val="000000"/>
          <w:sz w:val="28"/>
        </w:rPr>
        <w:t>
       тегі, аты және әкесінің аты (ол болған жағдайда)</w:t>
      </w:r>
    </w:p>
    <w:p>
      <w:pPr>
        <w:spacing w:after="0"/>
        <w:ind w:left="0"/>
        <w:jc w:val="both"/>
      </w:pPr>
      <w:r>
        <w:rPr>
          <w:rFonts w:ascii="Times New Roman"/>
          <w:b w:val="false"/>
          <w:i w:val="false"/>
          <w:color w:val="000000"/>
          <w:sz w:val="28"/>
        </w:rPr>
        <w:t>
       фамилия, имя и отчество (при егоналичии)</w:t>
      </w:r>
    </w:p>
    <w:p>
      <w:pPr>
        <w:spacing w:after="0"/>
        <w:ind w:left="0"/>
        <w:jc w:val="both"/>
      </w:pPr>
      <w:r>
        <w:rPr>
          <w:rFonts w:ascii="Times New Roman"/>
          <w:b w:val="false"/>
          <w:i w:val="false"/>
          <w:color w:val="000000"/>
          <w:sz w:val="28"/>
        </w:rPr>
        <w:t>
      ___________________________________________ қолы</w:t>
      </w:r>
    </w:p>
    <w:p>
      <w:pPr>
        <w:spacing w:after="0"/>
        <w:ind w:left="0"/>
        <w:jc w:val="both"/>
      </w:pPr>
      <w:r>
        <w:rPr>
          <w:rFonts w:ascii="Times New Roman"/>
          <w:b w:val="false"/>
          <w:i w:val="false"/>
          <w:color w:val="000000"/>
          <w:sz w:val="28"/>
        </w:rPr>
        <w:t>
                                                                                             подпись</w:t>
      </w:r>
    </w:p>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Примечание:</w:t>
      </w:r>
    </w:p>
    <w:p>
      <w:pPr>
        <w:spacing w:after="0"/>
        <w:ind w:left="0"/>
        <w:jc w:val="both"/>
      </w:pPr>
      <w:r>
        <w:rPr>
          <w:rFonts w:ascii="Times New Roman"/>
          <w:b w:val="false"/>
          <w:i w:val="false"/>
          <w:color w:val="000000"/>
          <w:sz w:val="28"/>
        </w:rPr>
        <w:t xml:space="preserve">
      Мемлекеттік статистиканың тиісті органдарына анық емес бастапқы статистикалық деректерді ұсыну және бастапқы статистикалық деректерді белгіленген мерзімде ұсынбау "Әкімшілік құқық бұзушылық туралы" Қазақстан Республикасы Кодексінің </w:t>
      </w:r>
      <w:r>
        <w:rPr>
          <w:rFonts w:ascii="Times New Roman"/>
          <w:b w:val="false"/>
          <w:i w:val="false"/>
          <w:color w:val="000000"/>
          <w:sz w:val="28"/>
        </w:rPr>
        <w:t>497-бабында</w:t>
      </w:r>
      <w:r>
        <w:rPr>
          <w:rFonts w:ascii="Times New Roman"/>
          <w:b w:val="false"/>
          <w:i w:val="false"/>
          <w:color w:val="000000"/>
          <w:sz w:val="28"/>
        </w:rPr>
        <w:t xml:space="preserve"> көзделген әкімшілік құқық бұзушылықтар болып табылады</w:t>
      </w:r>
    </w:p>
    <w:p>
      <w:pPr>
        <w:spacing w:after="0"/>
        <w:ind w:left="0"/>
        <w:jc w:val="both"/>
      </w:pPr>
      <w:r>
        <w:rPr>
          <w:rFonts w:ascii="Times New Roman"/>
          <w:b w:val="false"/>
          <w:i w:val="false"/>
          <w:color w:val="000000"/>
          <w:sz w:val="28"/>
        </w:rPr>
        <w:t>
      Представление недостоверных и непредставление первичных статистических данных в соответствующие органы государственной статистики в установленный срок являются административными правонарушениями, предусмотренными статьей 497 Кодекса Республики Казахстан "Об административных правонарушениях</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 xml:space="preserve">Ұлттық экономика </w:t>
            </w:r>
            <w:r>
              <w:br/>
            </w:r>
            <w:r>
              <w:rPr>
                <w:rFonts w:ascii="Times New Roman"/>
                <w:b w:val="false"/>
                <w:i w:val="false"/>
                <w:color w:val="000000"/>
                <w:sz w:val="20"/>
              </w:rPr>
              <w:t>министрлігі</w:t>
            </w:r>
            <w:r>
              <w:br/>
            </w:r>
            <w:r>
              <w:rPr>
                <w:rFonts w:ascii="Times New Roman"/>
                <w:b w:val="false"/>
                <w:i w:val="false"/>
                <w:color w:val="000000"/>
                <w:sz w:val="20"/>
              </w:rPr>
              <w:t xml:space="preserve">Статистика комитеті </w:t>
            </w:r>
            <w:r>
              <w:br/>
            </w:r>
            <w:r>
              <w:rPr>
                <w:rFonts w:ascii="Times New Roman"/>
                <w:b w:val="false"/>
                <w:i w:val="false"/>
                <w:color w:val="000000"/>
                <w:sz w:val="20"/>
              </w:rPr>
              <w:t>төрағасының</w:t>
            </w:r>
            <w:r>
              <w:br/>
            </w:r>
            <w:r>
              <w:rPr>
                <w:rFonts w:ascii="Times New Roman"/>
                <w:b w:val="false"/>
                <w:i w:val="false"/>
                <w:color w:val="000000"/>
                <w:sz w:val="20"/>
              </w:rPr>
              <w:t>2020 жылғы 29 қаңтардағы</w:t>
            </w:r>
            <w:r>
              <w:br/>
            </w:r>
            <w:r>
              <w:rPr>
                <w:rFonts w:ascii="Times New Roman"/>
                <w:b w:val="false"/>
                <w:i w:val="false"/>
                <w:color w:val="000000"/>
                <w:sz w:val="20"/>
              </w:rPr>
              <w:t xml:space="preserve">№ 11 бұйрығына </w:t>
            </w:r>
            <w:r>
              <w:br/>
            </w:r>
            <w:r>
              <w:rPr>
                <w:rFonts w:ascii="Times New Roman"/>
                <w:b w:val="false"/>
                <w:i w:val="false"/>
                <w:color w:val="000000"/>
                <w:sz w:val="20"/>
              </w:rPr>
              <w:t>12-қосымша</w:t>
            </w:r>
          </w:p>
        </w:tc>
      </w:tr>
    </w:tbl>
    <w:bookmarkStart w:name="z94" w:id="50"/>
    <w:p>
      <w:pPr>
        <w:spacing w:after="0"/>
        <w:ind w:left="0"/>
        <w:jc w:val="left"/>
      </w:pPr>
      <w:r>
        <w:rPr>
          <w:rFonts w:ascii="Times New Roman"/>
          <w:b/>
          <w:i w:val="false"/>
          <w:color w:val="000000"/>
        </w:rPr>
        <w:t xml:space="preserve"> "Көліктің қатынас түрлері бойынша жұмысы туралы есеп" (индексі 2-көлік, кезеңділігі жылдық) жалпымемлекеттік статистикалық байқаудың статистикалық нысанын толтыру жөніндегі нұсқаулық</w:t>
      </w:r>
    </w:p>
    <w:bookmarkEnd w:id="50"/>
    <w:p>
      <w:pPr>
        <w:spacing w:after="0"/>
        <w:ind w:left="0"/>
        <w:jc w:val="both"/>
      </w:pPr>
      <w:r>
        <w:rPr>
          <w:rFonts w:ascii="Times New Roman"/>
          <w:b w:val="false"/>
          <w:i w:val="false"/>
          <w:color w:val="ff0000"/>
          <w:sz w:val="28"/>
        </w:rPr>
        <w:t xml:space="preserve">
      Ескерту. 12-қосымша жаңа редакцияда - ҚР Стратегиялық жоспарлау және реформалар агенттігі Ұлттық статистика бюросы Басшысының 23.06.2025 </w:t>
      </w:r>
      <w:r>
        <w:rPr>
          <w:rFonts w:ascii="Times New Roman"/>
          <w:b w:val="false"/>
          <w:i w:val="false"/>
          <w:color w:val="ff0000"/>
          <w:sz w:val="28"/>
        </w:rPr>
        <w:t>№ 19</w:t>
      </w:r>
      <w:r>
        <w:rPr>
          <w:rFonts w:ascii="Times New Roman"/>
          <w:b w:val="false"/>
          <w:i w:val="false"/>
          <w:color w:val="ff0000"/>
          <w:sz w:val="28"/>
        </w:rPr>
        <w:t xml:space="preserve"> (01.01.2026 бастап қолданысқа енгізіледі) бұйрығымен.</w:t>
      </w:r>
    </w:p>
    <w:bookmarkStart w:name="z733" w:id="51"/>
    <w:p>
      <w:pPr>
        <w:spacing w:after="0"/>
        <w:ind w:left="0"/>
        <w:jc w:val="both"/>
      </w:pPr>
      <w:r>
        <w:rPr>
          <w:rFonts w:ascii="Times New Roman"/>
          <w:b w:val="false"/>
          <w:i w:val="false"/>
          <w:color w:val="000000"/>
          <w:sz w:val="28"/>
        </w:rPr>
        <w:t>
      1. Осы Нұсқаулық "Көліктің қатынас түрлері бойынша жұмысы туралы есеп" (индексі 2-көлік, кезеңділігі жылдық) жалпымемлекеттік статистикалық байқаудың статистикалық нысанын (бұдан әрі – статистикалық нысан) толтыруды нақтылайды.</w:t>
      </w:r>
    </w:p>
    <w:bookmarkEnd w:id="51"/>
    <w:p>
      <w:pPr>
        <w:spacing w:after="0"/>
        <w:ind w:left="0"/>
        <w:jc w:val="both"/>
      </w:pPr>
      <w:r>
        <w:rPr>
          <w:rFonts w:ascii="Times New Roman"/>
          <w:b w:val="false"/>
          <w:i w:val="false"/>
          <w:color w:val="000000"/>
          <w:sz w:val="28"/>
        </w:rPr>
        <w:t>
      2. Осы Нұсқаулықта мынадай анықтамалар пайдаланылады:</w:t>
      </w:r>
    </w:p>
    <w:p>
      <w:pPr>
        <w:spacing w:after="0"/>
        <w:ind w:left="0"/>
        <w:jc w:val="both"/>
      </w:pPr>
      <w:r>
        <w:rPr>
          <w:rFonts w:ascii="Times New Roman"/>
          <w:b w:val="false"/>
          <w:i w:val="false"/>
          <w:color w:val="000000"/>
          <w:sz w:val="28"/>
        </w:rPr>
        <w:t>
      1) айлақ - кемелердің қауіпсіз жақындауына және кемелердің қауіпсіз тоқтауы, оларды тиеу, түсіру және қызмет көрсету, сондай-ақ жолаушыларды кемеге отырғызу және кемеден түсіріп алуға арналған гидротехникалық құрылыс;</w:t>
      </w:r>
    </w:p>
    <w:p>
      <w:pPr>
        <w:spacing w:after="0"/>
        <w:ind w:left="0"/>
        <w:jc w:val="both"/>
      </w:pPr>
      <w:r>
        <w:rPr>
          <w:rFonts w:ascii="Times New Roman"/>
          <w:b w:val="false"/>
          <w:i w:val="false"/>
          <w:color w:val="000000"/>
          <w:sz w:val="28"/>
        </w:rPr>
        <w:t xml:space="preserve">
      2) жолаушылар кемесі - он екiден артық жолаушыны тасымалдауға арналған кеме; </w:t>
      </w:r>
    </w:p>
    <w:p>
      <w:pPr>
        <w:spacing w:after="0"/>
        <w:ind w:left="0"/>
        <w:jc w:val="both"/>
      </w:pPr>
      <w:r>
        <w:rPr>
          <w:rFonts w:ascii="Times New Roman"/>
          <w:b w:val="false"/>
          <w:i w:val="false"/>
          <w:color w:val="000000"/>
          <w:sz w:val="28"/>
        </w:rPr>
        <w:t>
      3) порт - жолаушылар мен кемелерге қызмет көрсету, жүктердi тиеу, түсiру, қабылдау, сақтау және беру, көлiктiң басқа да түрлерiмен өзара iс-қимыл мақсатында жайластырылған және жабдықталған жер учаскесiнде және iшкi су жолдары акваториясында орналасқан құрылыстар кешенi.</w:t>
      </w:r>
    </w:p>
    <w:p>
      <w:pPr>
        <w:spacing w:after="0"/>
        <w:ind w:left="0"/>
        <w:jc w:val="both"/>
      </w:pPr>
      <w:r>
        <w:rPr>
          <w:rFonts w:ascii="Times New Roman"/>
          <w:b w:val="false"/>
          <w:i w:val="false"/>
          <w:color w:val="000000"/>
          <w:sz w:val="28"/>
        </w:rPr>
        <w:t xml:space="preserve">
      3. Статистикалық нысан келесі көлік түрлері бойынша толтырылады: </w:t>
      </w:r>
    </w:p>
    <w:p>
      <w:pPr>
        <w:spacing w:after="0"/>
        <w:ind w:left="0"/>
        <w:jc w:val="both"/>
      </w:pPr>
      <w:r>
        <w:rPr>
          <w:rFonts w:ascii="Times New Roman"/>
          <w:b w:val="false"/>
          <w:i w:val="false"/>
          <w:color w:val="000000"/>
          <w:sz w:val="28"/>
        </w:rPr>
        <w:t xml:space="preserve">
      1) автомобиль және қалалық рельсті көлігі; </w:t>
      </w:r>
    </w:p>
    <w:p>
      <w:pPr>
        <w:spacing w:after="0"/>
        <w:ind w:left="0"/>
        <w:jc w:val="both"/>
      </w:pPr>
      <w:r>
        <w:rPr>
          <w:rFonts w:ascii="Times New Roman"/>
          <w:b w:val="false"/>
          <w:i w:val="false"/>
          <w:color w:val="000000"/>
          <w:sz w:val="28"/>
        </w:rPr>
        <w:t xml:space="preserve">
      2) теміржол көлігі; </w:t>
      </w:r>
    </w:p>
    <w:p>
      <w:pPr>
        <w:spacing w:after="0"/>
        <w:ind w:left="0"/>
        <w:jc w:val="both"/>
      </w:pPr>
      <w:r>
        <w:rPr>
          <w:rFonts w:ascii="Times New Roman"/>
          <w:b w:val="false"/>
          <w:i w:val="false"/>
          <w:color w:val="000000"/>
          <w:sz w:val="28"/>
        </w:rPr>
        <w:t xml:space="preserve">
      3) әуе көлігі; </w:t>
      </w:r>
    </w:p>
    <w:p>
      <w:pPr>
        <w:spacing w:after="0"/>
        <w:ind w:left="0"/>
        <w:jc w:val="both"/>
      </w:pPr>
      <w:r>
        <w:rPr>
          <w:rFonts w:ascii="Times New Roman"/>
          <w:b w:val="false"/>
          <w:i w:val="false"/>
          <w:color w:val="000000"/>
          <w:sz w:val="28"/>
        </w:rPr>
        <w:t xml:space="preserve">
      4) ішкі су көлігі; </w:t>
      </w:r>
    </w:p>
    <w:p>
      <w:pPr>
        <w:spacing w:after="0"/>
        <w:ind w:left="0"/>
        <w:jc w:val="both"/>
      </w:pPr>
      <w:r>
        <w:rPr>
          <w:rFonts w:ascii="Times New Roman"/>
          <w:b w:val="false"/>
          <w:i w:val="false"/>
          <w:color w:val="000000"/>
          <w:sz w:val="28"/>
        </w:rPr>
        <w:t xml:space="preserve">
      5) теңіз көлігі; </w:t>
      </w:r>
    </w:p>
    <w:p>
      <w:pPr>
        <w:spacing w:after="0"/>
        <w:ind w:left="0"/>
        <w:jc w:val="both"/>
      </w:pPr>
      <w:r>
        <w:rPr>
          <w:rFonts w:ascii="Times New Roman"/>
          <w:b w:val="false"/>
          <w:i w:val="false"/>
          <w:color w:val="000000"/>
          <w:sz w:val="28"/>
        </w:rPr>
        <w:t xml:space="preserve">
      6) құбыржол көлігі. </w:t>
      </w:r>
    </w:p>
    <w:p>
      <w:pPr>
        <w:spacing w:after="0"/>
        <w:ind w:left="0"/>
        <w:jc w:val="both"/>
      </w:pPr>
      <w:r>
        <w:rPr>
          <w:rFonts w:ascii="Times New Roman"/>
          <w:b w:val="false"/>
          <w:i w:val="false"/>
          <w:color w:val="000000"/>
          <w:sz w:val="28"/>
        </w:rPr>
        <w:t xml:space="preserve">
      3.1 Автомобиль және қалалық рельсті көлігі. </w:t>
      </w:r>
    </w:p>
    <w:p>
      <w:pPr>
        <w:spacing w:after="0"/>
        <w:ind w:left="0"/>
        <w:jc w:val="both"/>
      </w:pPr>
      <w:r>
        <w:rPr>
          <w:rFonts w:ascii="Times New Roman"/>
          <w:b w:val="false"/>
          <w:i w:val="false"/>
          <w:color w:val="000000"/>
          <w:sz w:val="28"/>
        </w:rPr>
        <w:t xml:space="preserve">
      Автомобиль және қалалық рельсті көлігі кәсіпорындары 1, 2, 3, 4, 10 және 15-бөлімді толтырады. </w:t>
      </w:r>
    </w:p>
    <w:p>
      <w:pPr>
        <w:spacing w:after="0"/>
        <w:ind w:left="0"/>
        <w:jc w:val="both"/>
      </w:pPr>
      <w:r>
        <w:rPr>
          <w:rFonts w:ascii="Times New Roman"/>
          <w:b w:val="false"/>
          <w:i w:val="false"/>
          <w:color w:val="000000"/>
          <w:sz w:val="28"/>
        </w:rPr>
        <w:t xml:space="preserve">
      2-бөлімнің және 3-бөлімнің 1.1 - жолында Қазақстан Республикасы мен шет мемлекеттер арасындағы немесе Қазақстан Республикасының аумағы арқылы транзитпен тасымалдар жататын халықаралық қатынастағы тасымалдар көрсетіледі. </w:t>
      </w:r>
    </w:p>
    <w:p>
      <w:pPr>
        <w:spacing w:after="0"/>
        <w:ind w:left="0"/>
        <w:jc w:val="both"/>
      </w:pPr>
      <w:r>
        <w:rPr>
          <w:rFonts w:ascii="Times New Roman"/>
          <w:b w:val="false"/>
          <w:i w:val="false"/>
          <w:color w:val="000000"/>
          <w:sz w:val="28"/>
        </w:rPr>
        <w:t xml:space="preserve">
      2-бөлімнің және 3-бөлімнің 1.2 - жолында Қазақстан Республикасының аумағында орналасқан елді мекендер арасындағы тасымалдар жататын республикаішілік қатынастағы тасымалдар көрсетіледі. </w:t>
      </w:r>
    </w:p>
    <w:p>
      <w:pPr>
        <w:spacing w:after="0"/>
        <w:ind w:left="0"/>
        <w:jc w:val="both"/>
      </w:pPr>
      <w:r>
        <w:rPr>
          <w:rFonts w:ascii="Times New Roman"/>
          <w:b w:val="false"/>
          <w:i w:val="false"/>
          <w:color w:val="000000"/>
          <w:sz w:val="28"/>
        </w:rPr>
        <w:t xml:space="preserve">
      2-бөлімнің және 3-бөлімнің 1.2.1-жолында әртүрлі аудандардағы елді мекендер арасында жүзеге асырылатын немесе елді мекендерді облыстық маңызы бар қалалармен қосатын бір облыс шегінде тасымалдар жататын облысішілік қатынаста тасымалдар көрсетіледі. </w:t>
      </w:r>
    </w:p>
    <w:p>
      <w:pPr>
        <w:spacing w:after="0"/>
        <w:ind w:left="0"/>
        <w:jc w:val="both"/>
      </w:pPr>
      <w:r>
        <w:rPr>
          <w:rFonts w:ascii="Times New Roman"/>
          <w:b w:val="false"/>
          <w:i w:val="false"/>
          <w:color w:val="000000"/>
          <w:sz w:val="28"/>
        </w:rPr>
        <w:t xml:space="preserve">
      2-бөлімнің және 3-бөлімнің 1.2.2-жолында әртүрлі облыстардағы елді мекендер арасында жүзеге асырылатын немесе елді мекендерді Республикалық маңызы бар қалалармен, Астанамен байланыстыратын тасымалдар жататын облысаралық қатынастағы тасымалдар көрсетіледі. </w:t>
      </w:r>
    </w:p>
    <w:p>
      <w:pPr>
        <w:spacing w:after="0"/>
        <w:ind w:left="0"/>
        <w:jc w:val="both"/>
      </w:pPr>
      <w:r>
        <w:rPr>
          <w:rFonts w:ascii="Times New Roman"/>
          <w:b w:val="false"/>
          <w:i w:val="false"/>
          <w:color w:val="000000"/>
          <w:sz w:val="28"/>
        </w:rPr>
        <w:t xml:space="preserve">
      2-бөлімнің және 3-бөлімнің 1.3 - жолында елді мекенді елді мекеннің белгіленген шекарасынан өлшенетін, ұзындығы елу километрге дейінгі қала маңы аймағына қосатын маршруттар бойынша тасымалдар жататын қала маңы қатынасындағы тасымалдар көрсетіледі. </w:t>
      </w:r>
    </w:p>
    <w:p>
      <w:pPr>
        <w:spacing w:after="0"/>
        <w:ind w:left="0"/>
        <w:jc w:val="both"/>
      </w:pPr>
      <w:r>
        <w:rPr>
          <w:rFonts w:ascii="Times New Roman"/>
          <w:b w:val="false"/>
          <w:i w:val="false"/>
          <w:color w:val="000000"/>
          <w:sz w:val="28"/>
        </w:rPr>
        <w:t xml:space="preserve">
      2-бөлімнің және 3-бөлімнің 1.4 - жолында елді мекеннің белгіленген шекаралары шегінде тасымалдар жататын қалалық қатынаста тасымалдар көрсетіледі. </w:t>
      </w:r>
    </w:p>
    <w:p>
      <w:pPr>
        <w:spacing w:after="0"/>
        <w:ind w:left="0"/>
        <w:jc w:val="both"/>
      </w:pPr>
      <w:r>
        <w:rPr>
          <w:rFonts w:ascii="Times New Roman"/>
          <w:b w:val="false"/>
          <w:i w:val="false"/>
          <w:color w:val="000000"/>
          <w:sz w:val="28"/>
        </w:rPr>
        <w:t xml:space="preserve">
      2-бөлімнің 1-бағаны 1.1.1, 1.2.1.1, 1.2.2.1, 1.3.1 және 1.4.1-жолдарында қолданылатын тарифке, сондай-ақ тегін жол жүру құқығын немесе кәсіпорындар (ұйымдар) төлеген жол жүру құжаттарын пайдаланатын жолаушыларға қарамастан, барлық тасымалданған жолаушылар саны көрсетіледі. </w:t>
      </w:r>
    </w:p>
    <w:p>
      <w:pPr>
        <w:spacing w:after="0"/>
        <w:ind w:left="0"/>
        <w:jc w:val="both"/>
      </w:pPr>
      <w:r>
        <w:rPr>
          <w:rFonts w:ascii="Times New Roman"/>
          <w:b w:val="false"/>
          <w:i w:val="false"/>
          <w:color w:val="000000"/>
          <w:sz w:val="28"/>
        </w:rPr>
        <w:t xml:space="preserve">
      Маршруттық автобустармен тасымалданған жолаушылар саны сатылған билеттер саны бойынша анықталады. </w:t>
      </w:r>
    </w:p>
    <w:p>
      <w:pPr>
        <w:spacing w:after="0"/>
        <w:ind w:left="0"/>
        <w:jc w:val="both"/>
      </w:pPr>
      <w:r>
        <w:rPr>
          <w:rFonts w:ascii="Times New Roman"/>
          <w:b w:val="false"/>
          <w:i w:val="false"/>
          <w:color w:val="000000"/>
          <w:sz w:val="28"/>
        </w:rPr>
        <w:t xml:space="preserve">
      Тасымалдаудың билетсіз жүйесі кезінде маршруттық автобустармен тасымалданған жолаушылар саны жол жүру құнына байланысты, алынған табысты қолданылатын тарифке бөлу арқылы сараланып анықталады. </w:t>
      </w:r>
    </w:p>
    <w:p>
      <w:pPr>
        <w:spacing w:after="0"/>
        <w:ind w:left="0"/>
        <w:jc w:val="both"/>
      </w:pPr>
      <w:r>
        <w:rPr>
          <w:rFonts w:ascii="Times New Roman"/>
          <w:b w:val="false"/>
          <w:i w:val="false"/>
          <w:color w:val="000000"/>
          <w:sz w:val="28"/>
        </w:rPr>
        <w:t xml:space="preserve">
      Тапсырыстық автобустармен тасымалданған жолаушылар саны былай есептеледі: </w:t>
      </w:r>
    </w:p>
    <w:p>
      <w:pPr>
        <w:spacing w:after="0"/>
        <w:ind w:left="0"/>
        <w:jc w:val="both"/>
      </w:pPr>
      <w:r>
        <w:rPr>
          <w:rFonts w:ascii="Times New Roman"/>
          <w:b w:val="false"/>
          <w:i w:val="false"/>
          <w:color w:val="000000"/>
          <w:sz w:val="28"/>
        </w:rPr>
        <w:t xml:space="preserve">
      1) қалалық және қаламаңылық қатынаста (туристік-экскурсиялық автобустардан басқа) – жолаушылар айналымын (есептік) қала маңындағы қатынаста жолаушы сапарының орташа қашықтығына бөлу арқылы, егер шаруашылықта ақпараттар болмаса, онда есептеу үшін 15 километрге тең қашықтық алынады; </w:t>
      </w:r>
    </w:p>
    <w:p>
      <w:pPr>
        <w:spacing w:after="0"/>
        <w:ind w:left="0"/>
        <w:jc w:val="both"/>
      </w:pPr>
      <w:r>
        <w:rPr>
          <w:rFonts w:ascii="Times New Roman"/>
          <w:b w:val="false"/>
          <w:i w:val="false"/>
          <w:color w:val="000000"/>
          <w:sz w:val="28"/>
        </w:rPr>
        <w:t xml:space="preserve">
      2) республикаішілік және халықаралық қатынастарда, сондай-ақ қатынастың барлық түрлеріндегі туристік-экскурсиялық автобустарда – жол қағазында көрсетілген жолаушылар санына тең деп алынады, бірақ автобуста отыруға арналған орындар санынан артық емес. </w:t>
      </w:r>
    </w:p>
    <w:p>
      <w:pPr>
        <w:spacing w:after="0"/>
        <w:ind w:left="0"/>
        <w:jc w:val="both"/>
      </w:pPr>
      <w:r>
        <w:rPr>
          <w:rFonts w:ascii="Times New Roman"/>
          <w:b w:val="false"/>
          <w:i w:val="false"/>
          <w:color w:val="000000"/>
          <w:sz w:val="28"/>
        </w:rPr>
        <w:t xml:space="preserve">
      2-бөлімнің 1-бағаны 1.1.2, 1.2.1.2, 1.2.2.2, 1.3.2 және 1.4.2-жолдары автомобиль-километрдегі ақылы жүрген жолды таксидегі жолаушылардың орташа санына көбейтіп және нәтижесін жолаушыны тасымалдаудың орташа қашықтығына бөлумен анықталады. Таксидегі жолаушылардың орташа саны екі жолаушыға тең деп алынады. Таксимен жолаушы тасымалдаудың орташа қашықтығы қала маңы қатынасындағы автобуспен жолаушыны тасымалдаудың орташа қашықтығына тең деп алынады. </w:t>
      </w:r>
    </w:p>
    <w:p>
      <w:pPr>
        <w:spacing w:after="0"/>
        <w:ind w:left="0"/>
        <w:jc w:val="both"/>
      </w:pPr>
      <w:r>
        <w:rPr>
          <w:rFonts w:ascii="Times New Roman"/>
          <w:b w:val="false"/>
          <w:i w:val="false"/>
          <w:color w:val="000000"/>
          <w:sz w:val="28"/>
        </w:rPr>
        <w:t xml:space="preserve">
      2-бөлімнің 1-бағаны 1.4.1-жолында маршруттық автобустармен ақылы жол жүретін жолаушыларды тасымалдау: </w:t>
      </w:r>
    </w:p>
    <w:p>
      <w:pPr>
        <w:spacing w:after="0"/>
        <w:ind w:left="0"/>
        <w:jc w:val="both"/>
      </w:pPr>
      <w:r>
        <w:rPr>
          <w:rFonts w:ascii="Times New Roman"/>
          <w:b w:val="false"/>
          <w:i w:val="false"/>
          <w:color w:val="000000"/>
          <w:sz w:val="28"/>
        </w:rPr>
        <w:t xml:space="preserve">
      1) кондукторы бар автобустарда сатылған билеттердің саны бойынша; </w:t>
      </w:r>
    </w:p>
    <w:p>
      <w:pPr>
        <w:spacing w:after="0"/>
        <w:ind w:left="0"/>
        <w:jc w:val="both"/>
      </w:pPr>
      <w:r>
        <w:rPr>
          <w:rFonts w:ascii="Times New Roman"/>
          <w:b w:val="false"/>
          <w:i w:val="false"/>
          <w:color w:val="000000"/>
          <w:sz w:val="28"/>
        </w:rPr>
        <w:t xml:space="preserve">
      2) маршруттық автобуспен жол жүру үшін абонементтік талондар мен бір жолғы билеттерді сатудан түскен түсімді осы қала (маршрут) үшін бекітілген тарифке бөлу арқылы; </w:t>
      </w:r>
    </w:p>
    <w:p>
      <w:pPr>
        <w:spacing w:after="0"/>
        <w:ind w:left="0"/>
        <w:jc w:val="both"/>
      </w:pPr>
      <w:r>
        <w:rPr>
          <w:rFonts w:ascii="Times New Roman"/>
          <w:b w:val="false"/>
          <w:i w:val="false"/>
          <w:color w:val="000000"/>
          <w:sz w:val="28"/>
        </w:rPr>
        <w:t xml:space="preserve">
      3) айлық жол жүру билеттерін сатқан кезде – сатылған билеттер санын бір айдағы жол жүрудің есептік санына көбейту арқылы анықталады; </w:t>
      </w:r>
    </w:p>
    <w:p>
      <w:pPr>
        <w:spacing w:after="0"/>
        <w:ind w:left="0"/>
        <w:jc w:val="both"/>
      </w:pPr>
      <w:r>
        <w:rPr>
          <w:rFonts w:ascii="Times New Roman"/>
          <w:b w:val="false"/>
          <w:i w:val="false"/>
          <w:color w:val="000000"/>
          <w:sz w:val="28"/>
        </w:rPr>
        <w:t xml:space="preserve">
      4) магниттік билеттер немесе байланыссыз смарт-карталар бойынша жол жүруді бақылаудың автоматтандырылған жүйесін қолдану кезінде тасымалданған жолаушылар саны осы жүйенің деректері бойынша айқындалады. </w:t>
      </w:r>
    </w:p>
    <w:p>
      <w:pPr>
        <w:spacing w:after="0"/>
        <w:ind w:left="0"/>
        <w:jc w:val="both"/>
      </w:pPr>
      <w:r>
        <w:rPr>
          <w:rFonts w:ascii="Times New Roman"/>
          <w:b w:val="false"/>
          <w:i w:val="false"/>
          <w:color w:val="000000"/>
          <w:sz w:val="28"/>
        </w:rPr>
        <w:t xml:space="preserve">
      2-бөлімнің 1-бағаны 1.4.3 және 1.4.4-жолдары ақылы жол жүретін азаматтарды және тегін жүру құқығын пайдаланатындарды тасымалдауды қамтыды. </w:t>
      </w:r>
    </w:p>
    <w:p>
      <w:pPr>
        <w:spacing w:after="0"/>
        <w:ind w:left="0"/>
        <w:jc w:val="both"/>
      </w:pPr>
      <w:r>
        <w:rPr>
          <w:rFonts w:ascii="Times New Roman"/>
          <w:b w:val="false"/>
          <w:i w:val="false"/>
          <w:color w:val="000000"/>
          <w:sz w:val="28"/>
        </w:rPr>
        <w:t xml:space="preserve">
      Ақылы жол жүретін жолаушылар саны мына құжаттар негізінде анықталады: </w:t>
      </w:r>
    </w:p>
    <w:p>
      <w:pPr>
        <w:spacing w:after="0"/>
        <w:ind w:left="0"/>
        <w:jc w:val="both"/>
      </w:pPr>
      <w:r>
        <w:rPr>
          <w:rFonts w:ascii="Times New Roman"/>
          <w:b w:val="false"/>
          <w:i w:val="false"/>
          <w:color w:val="000000"/>
          <w:sz w:val="28"/>
        </w:rPr>
        <w:t xml:space="preserve">
      1) кондукторымен бір жолаушы-сапарға белгіленген тариф бойынша бір жолғы билетті жеке азаматтарға сату кезінде, тасымалданған жолаушылар саны сатылған билеттердің санына тең деп алынады; </w:t>
      </w:r>
    </w:p>
    <w:p>
      <w:pPr>
        <w:spacing w:after="0"/>
        <w:ind w:left="0"/>
        <w:jc w:val="both"/>
      </w:pPr>
      <w:r>
        <w:rPr>
          <w:rFonts w:ascii="Times New Roman"/>
          <w:b w:val="false"/>
          <w:i w:val="false"/>
          <w:color w:val="000000"/>
          <w:sz w:val="28"/>
        </w:rPr>
        <w:t xml:space="preserve">
      2) кондукторсыз бір жолаушы-сапарына белгіленген тариф бойынша абонементтік талондар мен біржолғы билеттерді жеке азаматтарға сату кезінде тасымалданған жолаушылар саны абонементтік талондар мен біржолғы билеттерді сатудан түскен түсімді осы қала үшін бекітілген бірыңғай тарифке бөлу арқылы анықталады </w:t>
      </w:r>
    </w:p>
    <w:p>
      <w:pPr>
        <w:spacing w:after="0"/>
        <w:ind w:left="0"/>
        <w:jc w:val="both"/>
      </w:pPr>
      <w:r>
        <w:rPr>
          <w:rFonts w:ascii="Times New Roman"/>
          <w:b w:val="false"/>
          <w:i w:val="false"/>
          <w:color w:val="000000"/>
          <w:sz w:val="28"/>
        </w:rPr>
        <w:t xml:space="preserve">
      Тасымалданған жолаушылар саны барлық санаттағы адамдар үшін бір айда 50 сапар есебінен анықталады. </w:t>
      </w:r>
    </w:p>
    <w:p>
      <w:pPr>
        <w:spacing w:after="0"/>
        <w:ind w:left="0"/>
        <w:jc w:val="both"/>
      </w:pPr>
      <w:r>
        <w:rPr>
          <w:rFonts w:ascii="Times New Roman"/>
          <w:b w:val="false"/>
          <w:i w:val="false"/>
          <w:color w:val="000000"/>
          <w:sz w:val="28"/>
        </w:rPr>
        <w:t xml:space="preserve">
      2-бөлімнің 2-бағанында жолаушылар айналымы тасымалдаудың әрбір айқындамасы бойынша жолаушылар санын тасымалдау қашықтығына көбейтудің қосындысымен анықталады. </w:t>
      </w:r>
    </w:p>
    <w:p>
      <w:pPr>
        <w:spacing w:after="0"/>
        <w:ind w:left="0"/>
        <w:jc w:val="both"/>
      </w:pPr>
      <w:r>
        <w:rPr>
          <w:rFonts w:ascii="Times New Roman"/>
          <w:b w:val="false"/>
          <w:i w:val="false"/>
          <w:color w:val="000000"/>
          <w:sz w:val="28"/>
        </w:rPr>
        <w:t xml:space="preserve">
      Жолаушылар айналымын есептеу мысалы осы Нұсқаулыққа 1-қосымшада келтірілген. </w:t>
      </w:r>
    </w:p>
    <w:p>
      <w:pPr>
        <w:spacing w:after="0"/>
        <w:ind w:left="0"/>
        <w:jc w:val="both"/>
      </w:pPr>
      <w:r>
        <w:rPr>
          <w:rFonts w:ascii="Times New Roman"/>
          <w:b w:val="false"/>
          <w:i w:val="false"/>
          <w:color w:val="000000"/>
          <w:sz w:val="28"/>
        </w:rPr>
        <w:t xml:space="preserve">
      2-бөлімнің 2-бағаны 1.1.1, 1.2.1.1, 1.2.2.1, 1.3.1 және 1.4.1-жолдары тасымалданған жолаушылар санын сапардың орташа қашықтығына көбейтумен анықталады. </w:t>
      </w:r>
    </w:p>
    <w:p>
      <w:pPr>
        <w:spacing w:after="0"/>
        <w:ind w:left="0"/>
        <w:jc w:val="both"/>
      </w:pPr>
      <w:r>
        <w:rPr>
          <w:rFonts w:ascii="Times New Roman"/>
          <w:b w:val="false"/>
          <w:i w:val="false"/>
          <w:color w:val="000000"/>
          <w:sz w:val="28"/>
        </w:rPr>
        <w:t xml:space="preserve">
      2-бөлімнің 2-бағаны 1.1.2, 1.2.1.2, 1.2.2.2, 1.3.2 және 1.4.2-жолдары таксидің ақылы жүрген жолын тасымалданған жолаушылардың орташа санына (екі жолаушыға тең) көбейтумен анықталады. </w:t>
      </w:r>
    </w:p>
    <w:p>
      <w:pPr>
        <w:spacing w:after="0"/>
        <w:ind w:left="0"/>
        <w:jc w:val="both"/>
      </w:pPr>
      <w:r>
        <w:rPr>
          <w:rFonts w:ascii="Times New Roman"/>
          <w:b w:val="false"/>
          <w:i w:val="false"/>
          <w:color w:val="000000"/>
          <w:sz w:val="28"/>
        </w:rPr>
        <w:t xml:space="preserve">
      2-бөлімнің 2-бағаны 1.4.3, 1.4.4, 1.4.5, 1.4.6 және 1.4.7-жолдары тасымалданған жолаушылар санын жолаушы сапарының орташа қашықтығына көбейтумен анықталады. </w:t>
      </w:r>
    </w:p>
    <w:p>
      <w:pPr>
        <w:spacing w:after="0"/>
        <w:ind w:left="0"/>
        <w:jc w:val="both"/>
      </w:pPr>
      <w:r>
        <w:rPr>
          <w:rFonts w:ascii="Times New Roman"/>
          <w:b w:val="false"/>
          <w:i w:val="false"/>
          <w:color w:val="000000"/>
          <w:sz w:val="28"/>
        </w:rPr>
        <w:t xml:space="preserve">
      2-бөлімнің 3-бағаны 1.1.1, 1.2.1.1, 1.2.2.1, 1.3.1 және 1.4.1-жолдарына жол жүру билеттерінің барлық түрлерін сатудан (жеке азаматтарға, сондай-ақ кәсіпорындар мен ұйымдарға да) түскен нақты түсімінің жалпы сомасы, сондай-ақ тапсырыстық автобустармен жолаушыларды тасымалдаудан түскен табыстар қосылады. </w:t>
      </w:r>
    </w:p>
    <w:p>
      <w:pPr>
        <w:spacing w:after="0"/>
        <w:ind w:left="0"/>
        <w:jc w:val="both"/>
      </w:pPr>
      <w:r>
        <w:rPr>
          <w:rFonts w:ascii="Times New Roman"/>
          <w:b w:val="false"/>
          <w:i w:val="false"/>
          <w:color w:val="000000"/>
          <w:sz w:val="28"/>
        </w:rPr>
        <w:t>
      2-бөлімнің 3-бағанының 1.1.1, 1.1.2, 1.2.1.1, 1.2.1.2, 1.2.2.1, 1.2.2.2, 1.3.1, 1.3.2 және 1.4.1-1.4.7 жолдарда жол ақысын төлеудің әртүрлі тәсілдерімен алынған нақты кірістің жалпы сомасы (қолма-қол есеп айырысу, банк картасы, көлік картасы (жол жүру картасы), QR-код (мобильді қосымша), жеңілдікпен жол жүру (ішінара төленетін немесе тегін), (жекелеген азаматтарға, кәсіпорындар мен ұйымдарға), сондай-ақ, жолаушыларды тапсырысты автобустармен тасымалдаудан түскен түсім енгізіледі және тариф бойынша тасымалданған жолаушылар санының көбейтіндісімен анықталады (бір сапардың бағасы).</w:t>
      </w:r>
    </w:p>
    <w:p>
      <w:pPr>
        <w:spacing w:after="0"/>
        <w:ind w:left="0"/>
        <w:jc w:val="both"/>
      </w:pPr>
      <w:r>
        <w:rPr>
          <w:rFonts w:ascii="Times New Roman"/>
          <w:b w:val="false"/>
          <w:i w:val="false"/>
          <w:color w:val="000000"/>
          <w:sz w:val="28"/>
        </w:rPr>
        <w:t xml:space="preserve">
      Жолаушыларды тасымалдаудан түскен табыстарға жолаушылар тасымалдау бойынша көрсетілген қызметтер үшін дотациялар мен субсидиялар да қосылады. </w:t>
      </w:r>
    </w:p>
    <w:p>
      <w:pPr>
        <w:spacing w:after="0"/>
        <w:ind w:left="0"/>
        <w:jc w:val="both"/>
      </w:pPr>
      <w:r>
        <w:rPr>
          <w:rFonts w:ascii="Times New Roman"/>
          <w:b w:val="false"/>
          <w:i w:val="false"/>
          <w:color w:val="000000"/>
          <w:sz w:val="28"/>
        </w:rPr>
        <w:t xml:space="preserve">
      2-бөлімнің 4-бағанының 1-жолында жасалған жалдау шартына сәйкес жүргізушімен (экипажымен) көлік құралын жалға беруден түскен табыстар көрсетіледі. </w:t>
      </w:r>
    </w:p>
    <w:p>
      <w:pPr>
        <w:spacing w:after="0"/>
        <w:ind w:left="0"/>
        <w:jc w:val="both"/>
      </w:pPr>
      <w:r>
        <w:rPr>
          <w:rFonts w:ascii="Times New Roman"/>
          <w:b w:val="false"/>
          <w:i w:val="false"/>
          <w:color w:val="000000"/>
          <w:sz w:val="28"/>
        </w:rPr>
        <w:t xml:space="preserve">
      3-бөлімнің 1-бағаны 1-жолына жүк автомобильдері, пикаптар, жеңіл автомобиль шассиіндегі фургондар және автотіркемелер орындаған, тасымалданған жүктің қосынды көлемдері қосылады. Тасымалданған жүктерді есепке алу келу мезеті бойынша жүзеге асырылады. Тасымалданған жүктер көлемі әрбір сапарға (кіруге) ыдыс салмағын, контейнерлер салмағын ескере отырып, тасымалда нған жүктің нақты салмағы бойынша көрсетіледі. </w:t>
      </w:r>
    </w:p>
    <w:p>
      <w:pPr>
        <w:spacing w:after="0"/>
        <w:ind w:left="0"/>
        <w:jc w:val="both"/>
      </w:pPr>
      <w:r>
        <w:rPr>
          <w:rFonts w:ascii="Times New Roman"/>
          <w:b w:val="false"/>
          <w:i w:val="false"/>
          <w:color w:val="000000"/>
          <w:sz w:val="28"/>
        </w:rPr>
        <w:t xml:space="preserve">
      Автомобиль көлігінде 3-бөлімнің 2-бағанындағы 1-жол бойынша әрбір сапарға тасымалданған жүк салмағын (автотіркемелермен тасымалданған жүктерді қоса алғанда) жүріс қашықтығына көбейтіп, кейін барлық сапарлар бойынша көбейтіндісін қосындылаумен анықталады. Жүк айналымын есептеу мысалы осы Нұсқаулыққа 2-қосымшада көрсетілген. </w:t>
      </w:r>
    </w:p>
    <w:p>
      <w:pPr>
        <w:spacing w:after="0"/>
        <w:ind w:left="0"/>
        <w:jc w:val="both"/>
      </w:pPr>
      <w:r>
        <w:rPr>
          <w:rFonts w:ascii="Times New Roman"/>
          <w:b w:val="false"/>
          <w:i w:val="false"/>
          <w:color w:val="000000"/>
          <w:sz w:val="28"/>
        </w:rPr>
        <w:t xml:space="preserve">
      3-бөлімнің 3-бағаны 1-жолы қолданыстағы тарифтер немесе жасалған шарттар бойынша тасымалданған жүктер саны туралы құжаттар негізінде есептеледі. </w:t>
      </w:r>
    </w:p>
    <w:p>
      <w:pPr>
        <w:spacing w:after="0"/>
        <w:ind w:left="0"/>
        <w:jc w:val="both"/>
      </w:pPr>
      <w:r>
        <w:rPr>
          <w:rFonts w:ascii="Times New Roman"/>
          <w:b w:val="false"/>
          <w:i w:val="false"/>
          <w:color w:val="000000"/>
          <w:sz w:val="28"/>
        </w:rPr>
        <w:t xml:space="preserve">
      3-бөлімнің барлық бағандарының 1.1.1-жолында шетелге сатылған немесе берілген барлық жаңа немесе бар болған тауарларды қамтитын, есепті кезеңге экспортқа тасымалданған жүктердің көлемі көрсетіледі. </w:t>
      </w:r>
    </w:p>
    <w:p>
      <w:pPr>
        <w:spacing w:after="0"/>
        <w:ind w:left="0"/>
        <w:jc w:val="both"/>
      </w:pPr>
      <w:r>
        <w:rPr>
          <w:rFonts w:ascii="Times New Roman"/>
          <w:b w:val="false"/>
          <w:i w:val="false"/>
          <w:color w:val="000000"/>
          <w:sz w:val="28"/>
        </w:rPr>
        <w:t xml:space="preserve">
      3-бөлімнің барлық бағандарының 1.1.2-жолында басқа елдерден ақысы төленген немесе тегін берілген, барлық жаңа немесе бар болған тауарларды қамтитын, есепті кезеңге импорт бойынша тасымалданған жүктердің көлемі көрсетіледі. </w:t>
      </w:r>
    </w:p>
    <w:p>
      <w:pPr>
        <w:spacing w:after="0"/>
        <w:ind w:left="0"/>
        <w:jc w:val="both"/>
      </w:pPr>
      <w:r>
        <w:rPr>
          <w:rFonts w:ascii="Times New Roman"/>
          <w:b w:val="false"/>
          <w:i w:val="false"/>
          <w:color w:val="000000"/>
          <w:sz w:val="28"/>
        </w:rPr>
        <w:t xml:space="preserve">
      3-бөлімнің барлық бағандарының 1.1.3-жолында Қазақстан Республикасының аумағы бойынша шетелдік мемлекеттердің жүктерді жіберушілер мен жүктерді қабылдаушылар арасында транзитпен жүзеге асырылатын, тасымалданған жүктердің көлемі көрсетіледі. </w:t>
      </w:r>
    </w:p>
    <w:p>
      <w:pPr>
        <w:spacing w:after="0"/>
        <w:ind w:left="0"/>
        <w:jc w:val="both"/>
      </w:pPr>
      <w:r>
        <w:rPr>
          <w:rFonts w:ascii="Times New Roman"/>
          <w:b w:val="false"/>
          <w:i w:val="false"/>
          <w:color w:val="000000"/>
          <w:sz w:val="28"/>
        </w:rPr>
        <w:t xml:space="preserve">
      3-бөлімнің 4-бағанының 1-жолында жасалған жалдау шартына сәйкес жүргізушімен (экипажымен) көлік құралын жалға беруден түскен табыстар көрсетіледі. </w:t>
      </w:r>
    </w:p>
    <w:p>
      <w:pPr>
        <w:spacing w:after="0"/>
        <w:ind w:left="0"/>
        <w:jc w:val="both"/>
      </w:pPr>
      <w:r>
        <w:rPr>
          <w:rFonts w:ascii="Times New Roman"/>
          <w:b w:val="false"/>
          <w:i w:val="false"/>
          <w:color w:val="000000"/>
          <w:sz w:val="28"/>
        </w:rPr>
        <w:t xml:space="preserve">
      4-бөлімнің 1 және 2-бағандарының барлық жолдарында жүктердің түрлері бойынша жүктерді тасымалдау көрсетіледі. </w:t>
      </w:r>
    </w:p>
    <w:p>
      <w:pPr>
        <w:spacing w:after="0"/>
        <w:ind w:left="0"/>
        <w:jc w:val="both"/>
      </w:pPr>
      <w:r>
        <w:rPr>
          <w:rFonts w:ascii="Times New Roman"/>
          <w:b w:val="false"/>
          <w:i w:val="false"/>
          <w:color w:val="000000"/>
          <w:sz w:val="28"/>
        </w:rPr>
        <w:t>
      4-бөлімнің 3-бағанында мұнай, мұнай өнімдері мен табиғи газды тасымалдаудан түсетін табыстар көрсетіледі.</w:t>
      </w:r>
    </w:p>
    <w:p>
      <w:pPr>
        <w:spacing w:after="0"/>
        <w:ind w:left="0"/>
        <w:jc w:val="both"/>
      </w:pPr>
      <w:r>
        <w:rPr>
          <w:rFonts w:ascii="Times New Roman"/>
          <w:b w:val="false"/>
          <w:i w:val="false"/>
          <w:color w:val="000000"/>
          <w:sz w:val="28"/>
        </w:rPr>
        <w:t xml:space="preserve">
      1.27-жол Қазақстан Республикасы Инвестициялар және даму министрінің міндетін атқарушының 2015 жылғы 17 сәуірдегі № 460 бұйрығымен бекітілген (Нормативтік құқықтық актілердің мемлекеттік тіркеу тізілімінде № 11779 болып тіркелген) Қазақстан Республикасының аумағында автокөлік құралдарымен тасымалдауға жол берілетін қауіпті жүктердің тізбесіне сәйкес толтырылады. </w:t>
      </w:r>
    </w:p>
    <w:p>
      <w:pPr>
        <w:spacing w:after="0"/>
        <w:ind w:left="0"/>
        <w:jc w:val="both"/>
      </w:pPr>
      <w:r>
        <w:rPr>
          <w:rFonts w:ascii="Times New Roman"/>
          <w:b w:val="false"/>
          <w:i w:val="false"/>
          <w:color w:val="000000"/>
          <w:sz w:val="28"/>
        </w:rPr>
        <w:t>
      2, 3 және 4-бөлімдердің 3 және 4-бағандарында барлық жолдар бойынша табыстар қосылған құн салығынсыз көрсетіледі.</w:t>
      </w:r>
    </w:p>
    <w:p>
      <w:pPr>
        <w:spacing w:after="0"/>
        <w:ind w:left="0"/>
        <w:jc w:val="both"/>
      </w:pPr>
      <w:r>
        <w:rPr>
          <w:rFonts w:ascii="Times New Roman"/>
          <w:b w:val="false"/>
          <w:i w:val="false"/>
          <w:color w:val="000000"/>
          <w:sz w:val="28"/>
        </w:rPr>
        <w:t xml:space="preserve">
      10-бөлімнің 1-жолында кәсіпорын балансында тұрған көлік құралдарының саны көрсетіледі және ұйымның балансқа қабылдау, (шығару) туралы, лизингтік жылжымалы құрамға есепке алу (шығару) туралы бұйрықтарына, жалға беру (немесе жалға алуды тоқтату) туралы шарттарына сәйкес айқындалады. Аталған жолға жалға алынған көлік құралдары қосылмайды. </w:t>
      </w:r>
    </w:p>
    <w:p>
      <w:pPr>
        <w:spacing w:after="0"/>
        <w:ind w:left="0"/>
        <w:jc w:val="both"/>
      </w:pPr>
      <w:r>
        <w:rPr>
          <w:rFonts w:ascii="Times New Roman"/>
          <w:b w:val="false"/>
          <w:i w:val="false"/>
          <w:color w:val="000000"/>
          <w:sz w:val="28"/>
        </w:rPr>
        <w:t xml:space="preserve">
      10-бөлімнің 2-жолында есепті жылдың соңында метрополитен, жеңіл рельсті көлік, трамвай (троллейбус) шаруашылығындағы барлық жолдар (желілер) балансында болатын ұзындығы: жолаушылар, жүк, деполық, разъездік, тораптық, айналма жолдар және басқа да жолдар көрсетіледі. </w:t>
      </w:r>
    </w:p>
    <w:p>
      <w:pPr>
        <w:spacing w:after="0"/>
        <w:ind w:left="0"/>
        <w:jc w:val="both"/>
      </w:pPr>
      <w:r>
        <w:rPr>
          <w:rFonts w:ascii="Times New Roman"/>
          <w:b w:val="false"/>
          <w:i w:val="false"/>
          <w:color w:val="000000"/>
          <w:sz w:val="28"/>
        </w:rPr>
        <w:t xml:space="preserve">
      15-бөлімде үшінші тұлғалар үшін тауарларды (көрсетілетін қызметтерді) өткізу мақсатында жүзеге асырылатын, негізгі қызмет түріне жатпайтын қосалқы қызмет түрлері бойынша өндірілген өнімдер (жұмыстар, қызметтер) көлемдері көрсетіледі. </w:t>
      </w:r>
    </w:p>
    <w:p>
      <w:pPr>
        <w:spacing w:after="0"/>
        <w:ind w:left="0"/>
        <w:jc w:val="both"/>
      </w:pPr>
      <w:r>
        <w:rPr>
          <w:rFonts w:ascii="Times New Roman"/>
          <w:b w:val="false"/>
          <w:i w:val="false"/>
          <w:color w:val="000000"/>
          <w:sz w:val="28"/>
        </w:rPr>
        <w:t xml:space="preserve">
      15-бөлімнің Б бағанында Экономикалық қызмет түрлерінің жалпы жіктеуішіне (бұдан әрі – ЭҚЖЖ) сәйкес 5 таңба бөлінісінде қызметтің қосалқы түрлерінің атауы, ал "ЭҚЖЖ коды" бағанында 5-таңбаға дейін ЭҚЖЖ сәйкес саланың коды көрсетіледі. </w:t>
      </w:r>
    </w:p>
    <w:p>
      <w:pPr>
        <w:spacing w:after="0"/>
        <w:ind w:left="0"/>
        <w:jc w:val="both"/>
      </w:pPr>
      <w:r>
        <w:rPr>
          <w:rFonts w:ascii="Times New Roman"/>
          <w:b w:val="false"/>
          <w:i w:val="false"/>
          <w:color w:val="000000"/>
          <w:sz w:val="28"/>
        </w:rPr>
        <w:t xml:space="preserve">
      3.2 Теміржол көлігі. </w:t>
      </w:r>
    </w:p>
    <w:p>
      <w:pPr>
        <w:spacing w:after="0"/>
        <w:ind w:left="0"/>
        <w:jc w:val="both"/>
      </w:pPr>
      <w:r>
        <w:rPr>
          <w:rFonts w:ascii="Times New Roman"/>
          <w:b w:val="false"/>
          <w:i w:val="false"/>
          <w:color w:val="000000"/>
          <w:sz w:val="28"/>
        </w:rPr>
        <w:t xml:space="preserve">
      Теміржол көлігі кәсіпорындары 1, 2, 3, 4, 5, 11, 12-бөлімдерді және 15-бөлімді толтырады. </w:t>
      </w:r>
    </w:p>
    <w:p>
      <w:pPr>
        <w:spacing w:after="0"/>
        <w:ind w:left="0"/>
        <w:jc w:val="both"/>
      </w:pPr>
      <w:r>
        <w:rPr>
          <w:rFonts w:ascii="Times New Roman"/>
          <w:b w:val="false"/>
          <w:i w:val="false"/>
          <w:color w:val="000000"/>
          <w:sz w:val="28"/>
        </w:rPr>
        <w:t xml:space="preserve">
      2-бөлімнің 1-бағаны халықаралық қатынаста жөнелтілген және келген жолаушылардың, республикаішілік және қала маңындағы қатынастарда жөнелтілген жолаушылардың сомасын қамтиды. Жолаушыларды тасымалдау статистикасындағы байқау бірлігі жолаушы-сапар болып табылады. Бір бағытта екі пункт аралығындағы бір жолаушының әрбір сапары жолаушылар санын есепке алу объектісі болып табылады. </w:t>
      </w:r>
    </w:p>
    <w:p>
      <w:pPr>
        <w:spacing w:after="0"/>
        <w:ind w:left="0"/>
        <w:jc w:val="both"/>
      </w:pPr>
      <w:r>
        <w:rPr>
          <w:rFonts w:ascii="Times New Roman"/>
          <w:b w:val="false"/>
          <w:i w:val="false"/>
          <w:color w:val="000000"/>
          <w:sz w:val="28"/>
        </w:rPr>
        <w:t xml:space="preserve">
      2-бөлімнің 2-бағанында жолаушылар айналымы жол бөлімшесінің, теміржолдың және тасымалданған жолаушылар санын есепке алынған тасымалдау қашықтығына көбейту арқылы есептелетін жолаушы-километрдегі желінің жолаушыларды тасымалдау бойынша орындалған жұмысының көлемін сипаттайды. Жолаушылар айналымын есептеу мысалы осы Нұсқаулыққа 1-қосымшада келтірілген. </w:t>
      </w:r>
    </w:p>
    <w:p>
      <w:pPr>
        <w:spacing w:after="0"/>
        <w:ind w:left="0"/>
        <w:jc w:val="both"/>
      </w:pPr>
      <w:r>
        <w:rPr>
          <w:rFonts w:ascii="Times New Roman"/>
          <w:b w:val="false"/>
          <w:i w:val="false"/>
          <w:color w:val="000000"/>
          <w:sz w:val="28"/>
        </w:rPr>
        <w:t xml:space="preserve">
      2-бөлімнің 3-бағанында жолаушыларды тасымалдаудан түскен табыстарға кірепұл сомасы және жылдамдыққа, жатын орынға, купелі және жұмсақ вагонда жол жүру және басқалары үшін әртүрлі қосымша төлемдер қосылады. Жолаушыларды тасымалдаудан түскен табыстарға жолаушылар тасымалдау бойынша көрсетілген қызметтерге дотациялар мен субсидиялар қосылады. </w:t>
      </w:r>
    </w:p>
    <w:p>
      <w:pPr>
        <w:spacing w:after="0"/>
        <w:ind w:left="0"/>
        <w:jc w:val="both"/>
      </w:pPr>
      <w:r>
        <w:rPr>
          <w:rFonts w:ascii="Times New Roman"/>
          <w:b w:val="false"/>
          <w:i w:val="false"/>
          <w:color w:val="000000"/>
          <w:sz w:val="28"/>
        </w:rPr>
        <w:t>
      2-бөлімнің 4-бағанының 1-жолында жасалған жалдау шартына сәйкес жүргізушімен (экипажымен) көлік құралын жалға беруден түскен табыстар көрсетіледі.</w:t>
      </w:r>
    </w:p>
    <w:p>
      <w:pPr>
        <w:spacing w:after="0"/>
        <w:ind w:left="0"/>
        <w:jc w:val="both"/>
      </w:pPr>
      <w:r>
        <w:rPr>
          <w:rFonts w:ascii="Times New Roman"/>
          <w:b w:val="false"/>
          <w:i w:val="false"/>
          <w:color w:val="000000"/>
          <w:sz w:val="28"/>
        </w:rPr>
        <w:t xml:space="preserve">
      3-бөлімнің 1-бағанында жүктерді жөнелту (әкету) және келу (әкелу) жөніндегі халықаралық қатынаста, жүктерді жөнелту жөніндегі республикаішілік қатынаста жалпы пайдаланудағы темір жол көлігінде жүктерді тасымалдау және жүктердің транзиті (кіру станциясына (облысына) жатқызылады) ескеріледі. Бос күйдегі вагондарды, багажды, жүк-багажды есепке алмағанда бір пункттен екінші пунктке жөнелтілген және тасымалдау құжаттарымен ресімделген жүктің, жеке (меншікті) және жалға алынған вагондардың жеке партиясы жөнелту болып есептеледі. Тоннадағы тасымалданған жүктер саны тасымалдау құжаттарында көрсетілген салмаққа сүйене отырып анықталады, оған жүк ыдысының, сондай-ақ тасымалдау кезінде қолданылатын барлық құралдар мен жабдықтардың салмағын қоса алғанда. </w:t>
      </w:r>
    </w:p>
    <w:p>
      <w:pPr>
        <w:spacing w:after="0"/>
        <w:ind w:left="0"/>
        <w:jc w:val="both"/>
      </w:pPr>
      <w:r>
        <w:rPr>
          <w:rFonts w:ascii="Times New Roman"/>
          <w:b w:val="false"/>
          <w:i w:val="false"/>
          <w:color w:val="000000"/>
          <w:sz w:val="28"/>
        </w:rPr>
        <w:t xml:space="preserve">
      3-бөлімнің 2-бағанында тоннадағы әрбір жөнелтілім массасының тасымалдау қашықтығына көбейтіндісінің жиынтығы ретінде анықталатын тасымалдау қашықтығын ескерумен, жүктерді жеткізу бойынша тасымалдау жұмысының көлемі көрсетіледі. Жүк айналымын есептеу мысалы осы Нұсқаулыққа 2-қосымшада келтірілген. </w:t>
      </w:r>
    </w:p>
    <w:p>
      <w:pPr>
        <w:spacing w:after="0"/>
        <w:ind w:left="0"/>
        <w:jc w:val="both"/>
      </w:pPr>
      <w:r>
        <w:rPr>
          <w:rFonts w:ascii="Times New Roman"/>
          <w:b w:val="false"/>
          <w:i w:val="false"/>
          <w:color w:val="000000"/>
          <w:sz w:val="28"/>
        </w:rPr>
        <w:t xml:space="preserve">
      3-бөлімнің барлық бағандарында 1.1.1-жолында есепті кезеңде жеткізу станциясы Қазақстан Республикасының аумағында, ал жөнелту станциясы шетел мемлекетінің аумағында орналасқан экспортқа тасымалданған жүктердің көлемі көрсетіледі. </w:t>
      </w:r>
    </w:p>
    <w:p>
      <w:pPr>
        <w:spacing w:after="0"/>
        <w:ind w:left="0"/>
        <w:jc w:val="both"/>
      </w:pPr>
      <w:r>
        <w:rPr>
          <w:rFonts w:ascii="Times New Roman"/>
          <w:b w:val="false"/>
          <w:i w:val="false"/>
          <w:color w:val="000000"/>
          <w:sz w:val="28"/>
        </w:rPr>
        <w:t xml:space="preserve">
      3-бөлімнің барлық бағандарында 1.1.2-жолында жөнелту станциясы шетел мемлекетінің аумағында, ал жеткізу станциясы Қазақстан Республикасының аумағында орналасқан, есепті кезеңде импорт бойынша тасымалданған жүктердің көлемі көрсетіледі. </w:t>
      </w:r>
    </w:p>
    <w:p>
      <w:pPr>
        <w:spacing w:after="0"/>
        <w:ind w:left="0"/>
        <w:jc w:val="both"/>
      </w:pPr>
      <w:r>
        <w:rPr>
          <w:rFonts w:ascii="Times New Roman"/>
          <w:b w:val="false"/>
          <w:i w:val="false"/>
          <w:color w:val="000000"/>
          <w:sz w:val="28"/>
        </w:rPr>
        <w:t xml:space="preserve">
      1.1.3-жол бойынша жөнелту және межелі станциялары Қазақстан Республикасының шегінен тыс орналасқан, транзитпен Қазақстан Республикасының аумағы бойынша жүзеге асыратын жүк тасымалдаулар есепке алынады. </w:t>
      </w:r>
    </w:p>
    <w:p>
      <w:pPr>
        <w:spacing w:after="0"/>
        <w:ind w:left="0"/>
        <w:jc w:val="both"/>
      </w:pPr>
      <w:r>
        <w:rPr>
          <w:rFonts w:ascii="Times New Roman"/>
          <w:b w:val="false"/>
          <w:i w:val="false"/>
          <w:color w:val="000000"/>
          <w:sz w:val="28"/>
        </w:rPr>
        <w:t xml:space="preserve">
      3-бөлімнің 3-бағанында жүктерді тасымалдаудан түскен табыстар кірепұлдан, жекеменшік (меншікті) және жалға алынған вагондардың бос жол жүру ақысынан, қосымша алымдардан, теміржол әкімшіліктері арасындағы жүк тасымалдау үшін есеп айырысудан құралады. Жолжүгін тасымалдаудан түскен табыстар кірепұл және жолжүгі түбіртектерінде көрсетілген қосымша алымдар сомасы бойынша анықталады. </w:t>
      </w:r>
    </w:p>
    <w:p>
      <w:pPr>
        <w:spacing w:after="0"/>
        <w:ind w:left="0"/>
        <w:jc w:val="both"/>
      </w:pPr>
      <w:r>
        <w:rPr>
          <w:rFonts w:ascii="Times New Roman"/>
          <w:b w:val="false"/>
          <w:i w:val="false"/>
          <w:color w:val="000000"/>
          <w:sz w:val="28"/>
        </w:rPr>
        <w:t>
      3-бөлімнің 4-бағанының 1-жолында жасалған жалдау шартына сәйкес жүргізушімен (экипажымен) көлік құралын жалға беруден түскен табыстар көрсетіледі.</w:t>
      </w:r>
    </w:p>
    <w:p>
      <w:pPr>
        <w:spacing w:after="0"/>
        <w:ind w:left="0"/>
        <w:jc w:val="both"/>
      </w:pPr>
      <w:r>
        <w:rPr>
          <w:rFonts w:ascii="Times New Roman"/>
          <w:b w:val="false"/>
          <w:i w:val="false"/>
          <w:color w:val="000000"/>
          <w:sz w:val="28"/>
        </w:rPr>
        <w:t>
      4-бөлімнің 1 және 2-бағандарының барлық жолдарында жүктердің түрлері бойынша жүктерді тасымалдау көрсетіледі.</w:t>
      </w:r>
    </w:p>
    <w:p>
      <w:pPr>
        <w:spacing w:after="0"/>
        <w:ind w:left="0"/>
        <w:jc w:val="both"/>
      </w:pPr>
      <w:r>
        <w:rPr>
          <w:rFonts w:ascii="Times New Roman"/>
          <w:b w:val="false"/>
          <w:i w:val="false"/>
          <w:color w:val="000000"/>
          <w:sz w:val="28"/>
        </w:rPr>
        <w:t>
      4-бөлімнің 3-бағанында мұнай, мұнай өнімдері мен табиғи газды тасымалдаудан түсетін табыстар көрсетіледі.</w:t>
      </w:r>
    </w:p>
    <w:p>
      <w:pPr>
        <w:spacing w:after="0"/>
        <w:ind w:left="0"/>
        <w:jc w:val="both"/>
      </w:pPr>
      <w:r>
        <w:rPr>
          <w:rFonts w:ascii="Times New Roman"/>
          <w:b w:val="false"/>
          <w:i w:val="false"/>
          <w:color w:val="000000"/>
          <w:sz w:val="28"/>
        </w:rPr>
        <w:t xml:space="preserve">
      4-бөлімнің 1.27-жолында қауіпті жүктер есепке алынады. Біріккен Ұлттар Ұйымы (бұдан әрі – БҰҰ) әзірлеген қауіпті жүктер тізбесін қамтитын Қауіпті жүктерді тасымалдау бойынша ұсынымдарға (18-ші қайта қаралған басылым, Нью-Йорк және Женева, 2013 жыл) сәйкес теміржол көлігімен тасымалданатын жүктер қауіпті жүктерге жатады. Қауіпті жүктер келесі кластарға бөлінеді: </w:t>
      </w:r>
    </w:p>
    <w:p>
      <w:pPr>
        <w:spacing w:after="0"/>
        <w:ind w:left="0"/>
        <w:jc w:val="both"/>
      </w:pPr>
      <w:r>
        <w:rPr>
          <w:rFonts w:ascii="Times New Roman"/>
          <w:b w:val="false"/>
          <w:i w:val="false"/>
          <w:color w:val="000000"/>
          <w:sz w:val="28"/>
        </w:rPr>
        <w:t xml:space="preserve">
      1 - класс: Жарылатын заттар мен бұйымдар; </w:t>
      </w:r>
    </w:p>
    <w:p>
      <w:pPr>
        <w:spacing w:after="0"/>
        <w:ind w:left="0"/>
        <w:jc w:val="both"/>
      </w:pPr>
      <w:r>
        <w:rPr>
          <w:rFonts w:ascii="Times New Roman"/>
          <w:b w:val="false"/>
          <w:i w:val="false"/>
          <w:color w:val="000000"/>
          <w:sz w:val="28"/>
        </w:rPr>
        <w:t xml:space="preserve">
      2 - класс: Газдар; </w:t>
      </w:r>
    </w:p>
    <w:p>
      <w:pPr>
        <w:spacing w:after="0"/>
        <w:ind w:left="0"/>
        <w:jc w:val="both"/>
      </w:pPr>
      <w:r>
        <w:rPr>
          <w:rFonts w:ascii="Times New Roman"/>
          <w:b w:val="false"/>
          <w:i w:val="false"/>
          <w:color w:val="000000"/>
          <w:sz w:val="28"/>
        </w:rPr>
        <w:t xml:space="preserve">
      3 - класс: Оңай тұтанатын сұйықтықтар; </w:t>
      </w:r>
    </w:p>
    <w:p>
      <w:pPr>
        <w:spacing w:after="0"/>
        <w:ind w:left="0"/>
        <w:jc w:val="both"/>
      </w:pPr>
      <w:r>
        <w:rPr>
          <w:rFonts w:ascii="Times New Roman"/>
          <w:b w:val="false"/>
          <w:i w:val="false"/>
          <w:color w:val="000000"/>
          <w:sz w:val="28"/>
        </w:rPr>
        <w:t xml:space="preserve">
      4 - класс: Оңай тұтанатын қатты заттар; өздігінен жануға қабілетті заттар, су тигенде оңай тұтанатын газды бөліп шығаратын заттар; </w:t>
      </w:r>
    </w:p>
    <w:p>
      <w:pPr>
        <w:spacing w:after="0"/>
        <w:ind w:left="0"/>
        <w:jc w:val="both"/>
      </w:pPr>
      <w:r>
        <w:rPr>
          <w:rFonts w:ascii="Times New Roman"/>
          <w:b w:val="false"/>
          <w:i w:val="false"/>
          <w:color w:val="000000"/>
          <w:sz w:val="28"/>
        </w:rPr>
        <w:t xml:space="preserve">
      5 - класс: Тотықтырғыш заттар мен органикалық пироксидтер; </w:t>
      </w:r>
    </w:p>
    <w:p>
      <w:pPr>
        <w:spacing w:after="0"/>
        <w:ind w:left="0"/>
        <w:jc w:val="both"/>
      </w:pPr>
      <w:r>
        <w:rPr>
          <w:rFonts w:ascii="Times New Roman"/>
          <w:b w:val="false"/>
          <w:i w:val="false"/>
          <w:color w:val="000000"/>
          <w:sz w:val="28"/>
        </w:rPr>
        <w:t xml:space="preserve">
      6 - класс: Уландырғыш және жұқпалы заттар; </w:t>
      </w:r>
    </w:p>
    <w:p>
      <w:pPr>
        <w:spacing w:after="0"/>
        <w:ind w:left="0"/>
        <w:jc w:val="both"/>
      </w:pPr>
      <w:r>
        <w:rPr>
          <w:rFonts w:ascii="Times New Roman"/>
          <w:b w:val="false"/>
          <w:i w:val="false"/>
          <w:color w:val="000000"/>
          <w:sz w:val="28"/>
        </w:rPr>
        <w:t xml:space="preserve">
      7 - класс: Радиоактивті материалдар; </w:t>
      </w:r>
    </w:p>
    <w:p>
      <w:pPr>
        <w:spacing w:after="0"/>
        <w:ind w:left="0"/>
        <w:jc w:val="both"/>
      </w:pPr>
      <w:r>
        <w:rPr>
          <w:rFonts w:ascii="Times New Roman"/>
          <w:b w:val="false"/>
          <w:i w:val="false"/>
          <w:color w:val="000000"/>
          <w:sz w:val="28"/>
        </w:rPr>
        <w:t xml:space="preserve">
      8 - класс: Коррозиялық заттар; </w:t>
      </w:r>
    </w:p>
    <w:p>
      <w:pPr>
        <w:spacing w:after="0"/>
        <w:ind w:left="0"/>
        <w:jc w:val="both"/>
      </w:pPr>
      <w:r>
        <w:rPr>
          <w:rFonts w:ascii="Times New Roman"/>
          <w:b w:val="false"/>
          <w:i w:val="false"/>
          <w:color w:val="000000"/>
          <w:sz w:val="28"/>
        </w:rPr>
        <w:t xml:space="preserve">
      9 - класс: Қоршаған орта үшін қауіпті заттарды қоса алғанда өзге де қауіпті заттар мен бұйымдар. </w:t>
      </w:r>
    </w:p>
    <w:p>
      <w:pPr>
        <w:spacing w:after="0"/>
        <w:ind w:left="0"/>
        <w:jc w:val="both"/>
      </w:pPr>
      <w:r>
        <w:rPr>
          <w:rFonts w:ascii="Times New Roman"/>
          <w:b w:val="false"/>
          <w:i w:val="false"/>
          <w:color w:val="000000"/>
          <w:sz w:val="28"/>
        </w:rPr>
        <w:t xml:space="preserve">
      Қауіпті жүктерді тасымалдау бойынша ұсынымдар БҰҰ–ның www.unece.org интернет-ресурсында орналастырылған. </w:t>
      </w:r>
    </w:p>
    <w:p>
      <w:pPr>
        <w:spacing w:after="0"/>
        <w:ind w:left="0"/>
        <w:jc w:val="both"/>
      </w:pPr>
      <w:r>
        <w:rPr>
          <w:rFonts w:ascii="Times New Roman"/>
          <w:b w:val="false"/>
          <w:i w:val="false"/>
          <w:color w:val="000000"/>
          <w:sz w:val="28"/>
        </w:rPr>
        <w:t xml:space="preserve">
      Бұдан басқа қауіпті жүктер тізбесіне Қазақстан Республикасында қабылданған қауіпті жүктердің түрлері кіреді. </w:t>
      </w:r>
    </w:p>
    <w:p>
      <w:pPr>
        <w:spacing w:after="0"/>
        <w:ind w:left="0"/>
        <w:jc w:val="both"/>
      </w:pPr>
      <w:r>
        <w:rPr>
          <w:rFonts w:ascii="Times New Roman"/>
          <w:b w:val="false"/>
          <w:i w:val="false"/>
          <w:color w:val="000000"/>
          <w:sz w:val="28"/>
        </w:rPr>
        <w:t xml:space="preserve">
      4-бөлімнің 1-бағаны 1.28-жолында контейнердегі жүктерді тасымалдау көрсетіледі. </w:t>
      </w:r>
    </w:p>
    <w:p>
      <w:pPr>
        <w:spacing w:after="0"/>
        <w:ind w:left="0"/>
        <w:jc w:val="both"/>
      </w:pPr>
      <w:r>
        <w:rPr>
          <w:rFonts w:ascii="Times New Roman"/>
          <w:b w:val="false"/>
          <w:i w:val="false"/>
          <w:color w:val="000000"/>
          <w:sz w:val="28"/>
        </w:rPr>
        <w:t>
      5-бөлімде өңірлер бөлінісінде теміржол көлігі жұмысының негізгі көрсеткіштері көрсетіледі.</w:t>
      </w:r>
    </w:p>
    <w:p>
      <w:pPr>
        <w:spacing w:after="0"/>
        <w:ind w:left="0"/>
        <w:jc w:val="both"/>
      </w:pPr>
      <w:r>
        <w:rPr>
          <w:rFonts w:ascii="Times New Roman"/>
          <w:b w:val="false"/>
          <w:i w:val="false"/>
          <w:color w:val="000000"/>
          <w:sz w:val="28"/>
        </w:rPr>
        <w:t>
      5-бөлімнің 1, 2 және 3-бағандары жолаушыларды тасымалдау, жолаушылар айналымы және жолаушыларды темір жол көлігімен тасымалдаудан түсетін табыстар өңірлер бойынша халықаралық (әкету), республикаішілік және қала маңындағы қатынастарда облысқа байланған жолаушылар жөнелту станциялары бойынша және поездың жөнелту күні бойынша есепке алынады, халықаралық қатынаста (әкелу) – поездың тағайындалған станциясы бойынша жол жүру салалары бойынша тасымалданған жолаушыларды бөлмей ескеріледі.</w:t>
      </w:r>
    </w:p>
    <w:p>
      <w:pPr>
        <w:spacing w:after="0"/>
        <w:ind w:left="0"/>
        <w:jc w:val="both"/>
      </w:pPr>
      <w:r>
        <w:rPr>
          <w:rFonts w:ascii="Times New Roman"/>
          <w:b w:val="false"/>
          <w:i w:val="false"/>
          <w:color w:val="000000"/>
          <w:sz w:val="28"/>
        </w:rPr>
        <w:t>
      5-бөлімнің 4 және 5-бағандары темір жол көлігінің өңірлер бойынша жүктерді тасымалдау, жүк айналымы халықаралық (экспорт) және республикаішілік қатынастарда жүктерді жөнелту станциясы (облысы) бойынша, халықаралық қатынаста (импорт) – жүктердің келу станциясы (облысы) бойынша есепке алынады, транзит республика аумағына жүктердің кіру станциясы бойынша есепке алынады.</w:t>
      </w:r>
    </w:p>
    <w:p>
      <w:pPr>
        <w:spacing w:after="0"/>
        <w:ind w:left="0"/>
        <w:jc w:val="both"/>
      </w:pPr>
      <w:r>
        <w:rPr>
          <w:rFonts w:ascii="Times New Roman"/>
          <w:b w:val="false"/>
          <w:i w:val="false"/>
          <w:color w:val="000000"/>
          <w:sz w:val="28"/>
        </w:rPr>
        <w:t>
      5-бөлімнің 6-бағаны халықаралық (экспорт) және республикаішілік қатынастардағы өңірлер бойынша жүктерді темір жол көлігімен тасымалдаудан түсетін табыстар жүктердің келуі бойынша есепке алынады және жүктерді жөнелту станциясына (облысына) жатады, халықаралық қатынаста (импорт) – жүктердің келу станциясы (облысы) бойынша есепке алынады және жүктердің келу станциясына (облысына) жатады, транзит Қазақстан Республикасының аумағына жүктердің кіру станциясы бойынша есепке алынады.</w:t>
      </w:r>
    </w:p>
    <w:p>
      <w:pPr>
        <w:spacing w:after="0"/>
        <w:ind w:left="0"/>
        <w:jc w:val="both"/>
      </w:pPr>
      <w:r>
        <w:rPr>
          <w:rFonts w:ascii="Times New Roman"/>
          <w:b w:val="false"/>
          <w:i w:val="false"/>
          <w:color w:val="000000"/>
          <w:sz w:val="28"/>
        </w:rPr>
        <w:t>
      5-бөлімнің 7-бағанында жасалған жалдау шартына сәйкес өңірлер бөлінісінде жүргізушімен (экипажымен) көлік құралын жалға беруден түскен табыстар көрсетіледі.</w:t>
      </w:r>
    </w:p>
    <w:p>
      <w:pPr>
        <w:spacing w:after="0"/>
        <w:ind w:left="0"/>
        <w:jc w:val="both"/>
      </w:pPr>
      <w:r>
        <w:rPr>
          <w:rFonts w:ascii="Times New Roman"/>
          <w:b w:val="false"/>
          <w:i w:val="false"/>
          <w:color w:val="000000"/>
          <w:sz w:val="28"/>
        </w:rPr>
        <w:t>
      2, 3, 4 және 5-бөлімдердің 3, 4, 6 және 7-бағандарында барлық жолдар бойынша табыстар қосылған құн салығынсыз көрсетіледі.</w:t>
      </w:r>
    </w:p>
    <w:p>
      <w:pPr>
        <w:spacing w:after="0"/>
        <w:ind w:left="0"/>
        <w:jc w:val="both"/>
      </w:pPr>
      <w:r>
        <w:rPr>
          <w:rFonts w:ascii="Times New Roman"/>
          <w:b w:val="false"/>
          <w:i w:val="false"/>
          <w:color w:val="000000"/>
          <w:sz w:val="28"/>
        </w:rPr>
        <w:t xml:space="preserve">
      11 және 12-бөлімді балансында жалпы пайдаланымдағы теміржол магистралі бар кәсіпорындар толтырады. </w:t>
      </w:r>
    </w:p>
    <w:p>
      <w:pPr>
        <w:spacing w:after="0"/>
        <w:ind w:left="0"/>
        <w:jc w:val="both"/>
      </w:pPr>
      <w:r>
        <w:rPr>
          <w:rFonts w:ascii="Times New Roman"/>
          <w:b w:val="false"/>
          <w:i w:val="false"/>
          <w:color w:val="000000"/>
          <w:sz w:val="28"/>
        </w:rPr>
        <w:t xml:space="preserve">
      11 және 12-бөлімдерде теміржол желілерінің пайдаланымдылық ұзындығын былай анықтайды: екіжолдық және көпжолдық учаскелерді – ең қысқа жол бойынша; жолаушылар ғимаратына тірелетін көпжолды тұйық желілерді – оның бас жолдарының ең көбі бойынша; басқа желіге шектесетін желілер немесе тармақтар – жалғасатын жолы бар жақын жеке пункт осіне дейін. Сонымен, екі желі қосылған орыннан бастап (яғни жанасу стрелкасынан) осы пункттің осіне дейінгі жол бөлігі екі желінің де пайдаланымдылық ұзындығына кіреді, яғни екі рет ескеріледі. Осы жеке пункт бағытында бірнеше жанасу болған жағдайда осындай жол бөліктері пайдаланымдылық ұзындықта бірнеше рет ескеріледі. </w:t>
      </w:r>
    </w:p>
    <w:p>
      <w:pPr>
        <w:spacing w:after="0"/>
        <w:ind w:left="0"/>
        <w:jc w:val="both"/>
      </w:pPr>
      <w:r>
        <w:rPr>
          <w:rFonts w:ascii="Times New Roman"/>
          <w:b w:val="false"/>
          <w:i w:val="false"/>
          <w:color w:val="000000"/>
          <w:sz w:val="28"/>
        </w:rPr>
        <w:t xml:space="preserve">
      Пайдаланымдылық ұзындығын анықтау кезінде екі аралықтағы негізгі жолдарға жанасатын поездарды қабылдау және жөнелту немесе қалыптастыру парктерінен тікелей шығу, негізгі жолдардың жалғасы болып табылатын немесе шетке түпкілікті ауытқуына дейін екі аралықта негізгі жолдарға қосарлана жүретін бір немесе бірнеше жолдардың бас желілерін біріктіретін тармақтар екінші, үшінші және тағы басқа жол ретінде емес дербес деп саналады. Егер осы шығатын жолдар, тармақтар және өзге де жолдар барлық аралық шегінде станцияның бір осінен екінші осіне дейін негізгі жолға қосарлана жүрсе және поездарды жіберу үшін қызмет етсе, онда олар екінші немесе үшінші жолдар ретінде танылады. </w:t>
      </w:r>
    </w:p>
    <w:p>
      <w:pPr>
        <w:spacing w:after="0"/>
        <w:ind w:left="0"/>
        <w:jc w:val="both"/>
      </w:pPr>
      <w:r>
        <w:rPr>
          <w:rFonts w:ascii="Times New Roman"/>
          <w:b w:val="false"/>
          <w:i w:val="false"/>
          <w:color w:val="000000"/>
          <w:sz w:val="28"/>
        </w:rPr>
        <w:t xml:space="preserve">
      Пайдаланымдылық ұзындық тек негізгі жолдар үшін анықталады. </w:t>
      </w:r>
    </w:p>
    <w:p>
      <w:pPr>
        <w:spacing w:after="0"/>
        <w:ind w:left="0"/>
        <w:jc w:val="both"/>
      </w:pPr>
      <w:r>
        <w:rPr>
          <w:rFonts w:ascii="Times New Roman"/>
          <w:b w:val="false"/>
          <w:i w:val="false"/>
          <w:color w:val="000000"/>
          <w:sz w:val="28"/>
        </w:rPr>
        <w:t xml:space="preserve">
      Жолдың (жолдардың, жол бөлімшелерінің және басқа да бөлімшелердің) іргелес ара қашықтықтарының жанасу орнындарындағы пайдаланымдылық ұзындығын осы бөлімшелердің белгіленген шекарасынан бастап (немесе, дейін) анықтайды. </w:t>
      </w:r>
    </w:p>
    <w:p>
      <w:pPr>
        <w:spacing w:after="0"/>
        <w:ind w:left="0"/>
        <w:jc w:val="both"/>
      </w:pPr>
      <w:r>
        <w:rPr>
          <w:rFonts w:ascii="Times New Roman"/>
          <w:b w:val="false"/>
          <w:i w:val="false"/>
          <w:color w:val="000000"/>
          <w:sz w:val="28"/>
        </w:rPr>
        <w:t xml:space="preserve">
      Электрлендірілген желілерге электр тарту күшін беретін әуе байланыс рельсімен жабдықталған бір немесе бірнеше электрлендірілген негізгі жолдары бар желілер жатады. </w:t>
      </w:r>
    </w:p>
    <w:p>
      <w:pPr>
        <w:spacing w:after="0"/>
        <w:ind w:left="0"/>
        <w:jc w:val="both"/>
      </w:pPr>
      <w:r>
        <w:rPr>
          <w:rFonts w:ascii="Times New Roman"/>
          <w:b w:val="false"/>
          <w:i w:val="false"/>
          <w:color w:val="000000"/>
          <w:sz w:val="28"/>
        </w:rPr>
        <w:t xml:space="preserve">
      Станцияға іргелес жатқан және маневрлеуге мүмкіндік болуы үшін электрлендірілген және оларды электрлендіру келесі станцияға дейін жалғастырылмаған желі учаскелері электрлендірілмеген желілер болып саналады. </w:t>
      </w:r>
    </w:p>
    <w:p>
      <w:pPr>
        <w:spacing w:after="0"/>
        <w:ind w:left="0"/>
        <w:jc w:val="both"/>
      </w:pPr>
      <w:r>
        <w:rPr>
          <w:rFonts w:ascii="Times New Roman"/>
          <w:b w:val="false"/>
          <w:i w:val="false"/>
          <w:color w:val="000000"/>
          <w:sz w:val="28"/>
        </w:rPr>
        <w:t xml:space="preserve">
      Қазіргі уақытта мынадай енді темір жол жолтабаны пайдаланылады: </w:t>
      </w:r>
    </w:p>
    <w:p>
      <w:pPr>
        <w:spacing w:after="0"/>
        <w:ind w:left="0"/>
        <w:jc w:val="both"/>
      </w:pPr>
      <w:r>
        <w:rPr>
          <w:rFonts w:ascii="Times New Roman"/>
          <w:b w:val="false"/>
          <w:i w:val="false"/>
          <w:color w:val="000000"/>
          <w:sz w:val="28"/>
        </w:rPr>
        <w:t xml:space="preserve">
      қалыпты жолтабан: 1,435 метр (бұдан әрі – м); </w:t>
      </w:r>
    </w:p>
    <w:p>
      <w:pPr>
        <w:spacing w:after="0"/>
        <w:ind w:left="0"/>
        <w:jc w:val="both"/>
      </w:pPr>
      <w:r>
        <w:rPr>
          <w:rFonts w:ascii="Times New Roman"/>
          <w:b w:val="false"/>
          <w:i w:val="false"/>
          <w:color w:val="000000"/>
          <w:sz w:val="28"/>
        </w:rPr>
        <w:t xml:space="preserve">
      кең жолтабан: 1,520 м, 1,524 м, 1,600 м, 1,668 м; </w:t>
      </w:r>
    </w:p>
    <w:p>
      <w:pPr>
        <w:spacing w:after="0"/>
        <w:ind w:left="0"/>
        <w:jc w:val="both"/>
      </w:pPr>
      <w:r>
        <w:rPr>
          <w:rFonts w:ascii="Times New Roman"/>
          <w:b w:val="false"/>
          <w:i w:val="false"/>
          <w:color w:val="000000"/>
          <w:sz w:val="28"/>
        </w:rPr>
        <w:t xml:space="preserve">
      тар жолтабан: 0,60 м, 0,70 м, 0,75 м, 0,76 м, 0,785 м, 0,90 м, 1,00 м. </w:t>
      </w:r>
    </w:p>
    <w:p>
      <w:pPr>
        <w:spacing w:after="0"/>
        <w:ind w:left="0"/>
        <w:jc w:val="both"/>
      </w:pPr>
      <w:r>
        <w:rPr>
          <w:rFonts w:ascii="Times New Roman"/>
          <w:b w:val="false"/>
          <w:i w:val="false"/>
          <w:color w:val="000000"/>
          <w:sz w:val="28"/>
        </w:rPr>
        <w:t xml:space="preserve">
      15-бөлімде үшінші тұлғалар үшін тауарларды (көрсетілетін қызметтерді) өткізу мақсатында жүзеге асырылатын қызметтің негізгі түріне жатпайтын қызметтің қосалқы түрлері бойынша өндірілген өнімдер (жұмыстар, қызметтер) көлемдері көрсетіледі. </w:t>
      </w:r>
    </w:p>
    <w:p>
      <w:pPr>
        <w:spacing w:after="0"/>
        <w:ind w:left="0"/>
        <w:jc w:val="both"/>
      </w:pPr>
      <w:r>
        <w:rPr>
          <w:rFonts w:ascii="Times New Roman"/>
          <w:b w:val="false"/>
          <w:i w:val="false"/>
          <w:color w:val="000000"/>
          <w:sz w:val="28"/>
        </w:rPr>
        <w:t xml:space="preserve">
      15-бөлімнің Б бағанында ЭҚЖЖ-ға сәйкес 5 таңба бөлінісінде қызметтің қосалқы түрлерінің атауы, ал "ЭҚЖЖ коды" бағанында – 5 таңбаға дейін ЭҚЖЖ-ға сәйкес саланың коды көрсетіледі. </w:t>
      </w:r>
    </w:p>
    <w:p>
      <w:pPr>
        <w:spacing w:after="0"/>
        <w:ind w:left="0"/>
        <w:jc w:val="both"/>
      </w:pPr>
      <w:r>
        <w:rPr>
          <w:rFonts w:ascii="Times New Roman"/>
          <w:b w:val="false"/>
          <w:i w:val="false"/>
          <w:color w:val="000000"/>
          <w:sz w:val="28"/>
        </w:rPr>
        <w:t xml:space="preserve">
      3.3 Әуе көлігі. </w:t>
      </w:r>
    </w:p>
    <w:p>
      <w:pPr>
        <w:spacing w:after="0"/>
        <w:ind w:left="0"/>
        <w:jc w:val="both"/>
      </w:pPr>
      <w:r>
        <w:rPr>
          <w:rFonts w:ascii="Times New Roman"/>
          <w:b w:val="false"/>
          <w:i w:val="false"/>
          <w:color w:val="000000"/>
          <w:sz w:val="28"/>
        </w:rPr>
        <w:t xml:space="preserve">
      Әуе көлігі кәсіпорындары 1, 2, 3, 4, 5, 7, 9 және 15-бөлімдерді толтырады. </w:t>
      </w:r>
    </w:p>
    <w:p>
      <w:pPr>
        <w:spacing w:after="0"/>
        <w:ind w:left="0"/>
        <w:jc w:val="both"/>
      </w:pPr>
      <w:r>
        <w:rPr>
          <w:rFonts w:ascii="Times New Roman"/>
          <w:b w:val="false"/>
          <w:i w:val="false"/>
          <w:color w:val="000000"/>
          <w:sz w:val="28"/>
        </w:rPr>
        <w:t xml:space="preserve">
      2-бөлімде және 3-бөлімде Қазақстан Республикасы мен шет мемлекеттер арасындағы немесе Қазақстан Республикасының аумағы арқылы транзитпен тасымалдар жататын халықаралық қатынаста және Қазақстан Республикасының аумағында орналасқан елді мекендер арасындағы тасымалдар жататын республикаішілік қатынаста тасымалдар көрсетіледі. </w:t>
      </w:r>
    </w:p>
    <w:p>
      <w:pPr>
        <w:spacing w:after="0"/>
        <w:ind w:left="0"/>
        <w:jc w:val="both"/>
      </w:pPr>
      <w:r>
        <w:rPr>
          <w:rFonts w:ascii="Times New Roman"/>
          <w:b w:val="false"/>
          <w:i w:val="false"/>
          <w:color w:val="000000"/>
          <w:sz w:val="28"/>
        </w:rPr>
        <w:t xml:space="preserve">
      2-бөлімнің 1-бағанында әуе көлігімен тасымалданған жолаушылар саны көрсетіледі, есепті кезеңде азаматтық авиация ұшақтарымен тасымалданған барлық жолаушылар санының жиынтығы ретінде есептеледі. Жолаушыларды тасымалдау статистикасындағы байқау бірлігі жолаушы-сапар болып саналады. </w:t>
      </w:r>
    </w:p>
    <w:p>
      <w:pPr>
        <w:spacing w:after="0"/>
        <w:ind w:left="0"/>
        <w:jc w:val="both"/>
      </w:pPr>
      <w:r>
        <w:rPr>
          <w:rFonts w:ascii="Times New Roman"/>
          <w:b w:val="false"/>
          <w:i w:val="false"/>
          <w:color w:val="000000"/>
          <w:sz w:val="28"/>
        </w:rPr>
        <w:t xml:space="preserve">
      2-бөлімнің 2-бағанында әуе көлігіндегі жолаушылар айналымы әрбір ұшу учаскесінде тасымалданған жолаушылар санын осы учаскеге сәйкес пайдалану қашықтығына көбейтудің жиынтығы ретінде анықталады. Өлшем бірлігі жолаушы-километр, яғни жолаушының 1 километр қашықтыққа орын ауыстыруы болып табылады. Жолаушылар айналымын есептеу мысалы осы Нұсқаулыққа 1-қосымшада келтірілген. </w:t>
      </w:r>
    </w:p>
    <w:p>
      <w:pPr>
        <w:spacing w:after="0"/>
        <w:ind w:left="0"/>
        <w:jc w:val="both"/>
      </w:pPr>
      <w:r>
        <w:rPr>
          <w:rFonts w:ascii="Times New Roman"/>
          <w:b w:val="false"/>
          <w:i w:val="false"/>
          <w:color w:val="000000"/>
          <w:sz w:val="28"/>
        </w:rPr>
        <w:t xml:space="preserve">
      2, 3-бөлімдердің 3-бағанында халықаралық әуе желілері, ішкі қатынас желілері бойынша жолаушылар, пошта мен жүк тасымалынан түсімдерді қамтитын табыстар көрсетіледі. </w:t>
      </w:r>
    </w:p>
    <w:p>
      <w:pPr>
        <w:spacing w:after="0"/>
        <w:ind w:left="0"/>
        <w:jc w:val="both"/>
      </w:pPr>
      <w:r>
        <w:rPr>
          <w:rFonts w:ascii="Times New Roman"/>
          <w:b w:val="false"/>
          <w:i w:val="false"/>
          <w:color w:val="000000"/>
          <w:sz w:val="28"/>
        </w:rPr>
        <w:t>
      2-бөлімнің 4-бағанының 1-жолында жасалған жалдау шартына сәйкес жүргізушімен (экипажымен) көлік құралын жалға беруден түскен табыстар көрсетіледі.</w:t>
      </w:r>
    </w:p>
    <w:p>
      <w:pPr>
        <w:spacing w:after="0"/>
        <w:ind w:left="0"/>
        <w:jc w:val="both"/>
      </w:pPr>
      <w:r>
        <w:rPr>
          <w:rFonts w:ascii="Times New Roman"/>
          <w:b w:val="false"/>
          <w:i w:val="false"/>
          <w:color w:val="000000"/>
          <w:sz w:val="28"/>
        </w:rPr>
        <w:t xml:space="preserve">
      3-бөлімнің 1-бағанында тасымалданған жүктер саны көрсетіледі және есепті кезеңде ұшақтармен тасымалданған барлық жүктер, пошта және ақылы жолжүк салмағының жиынтығы ретінде көрсетіледі. </w:t>
      </w:r>
    </w:p>
    <w:p>
      <w:pPr>
        <w:spacing w:after="0"/>
        <w:ind w:left="0"/>
        <w:jc w:val="both"/>
      </w:pPr>
      <w:r>
        <w:rPr>
          <w:rFonts w:ascii="Times New Roman"/>
          <w:b w:val="false"/>
          <w:i w:val="false"/>
          <w:color w:val="000000"/>
          <w:sz w:val="28"/>
        </w:rPr>
        <w:t xml:space="preserve">
      3-бөлімнің 2-бағанында жүк айналымы әр бір ұшу учаскесінде тасымалданған жүк пен пошта тоннасының санын пайдалану қашықтығының сәйкес учаскесіне көбейтіндісінің жиынтығы ретінде есептеледі. Жүк айналымын есептеу мысалы осы Нұсқаулыққа 2-қосымшада келтірілген. </w:t>
      </w:r>
    </w:p>
    <w:p>
      <w:pPr>
        <w:spacing w:after="0"/>
        <w:ind w:left="0"/>
        <w:jc w:val="both"/>
      </w:pPr>
      <w:r>
        <w:rPr>
          <w:rFonts w:ascii="Times New Roman"/>
          <w:b w:val="false"/>
          <w:i w:val="false"/>
          <w:color w:val="000000"/>
          <w:sz w:val="28"/>
        </w:rPr>
        <w:t xml:space="preserve">
      3-бөлімнің 1.1.1-жолында есепті кезеңге шетелге сатылған немесе берілген барлық жаңа немесе бар болған тауарларды қамтитын, экспортқа тасымалданған жүктердің көлемі көрсетіледі. </w:t>
      </w:r>
    </w:p>
    <w:p>
      <w:pPr>
        <w:spacing w:after="0"/>
        <w:ind w:left="0"/>
        <w:jc w:val="both"/>
      </w:pPr>
      <w:r>
        <w:rPr>
          <w:rFonts w:ascii="Times New Roman"/>
          <w:b w:val="false"/>
          <w:i w:val="false"/>
          <w:color w:val="000000"/>
          <w:sz w:val="28"/>
        </w:rPr>
        <w:t xml:space="preserve">
      3-бөлімнің 1.1.2-жолында есепті кезеңге басқа елдерден ақысы төленген немесе тегін берілген, барлық жаңа немесе бар болған тауарларды қамтитын, импорт бойынша тасымалданған жүктердің көлемі көрсетіледі. </w:t>
      </w:r>
    </w:p>
    <w:p>
      <w:pPr>
        <w:spacing w:after="0"/>
        <w:ind w:left="0"/>
        <w:jc w:val="both"/>
      </w:pPr>
      <w:r>
        <w:rPr>
          <w:rFonts w:ascii="Times New Roman"/>
          <w:b w:val="false"/>
          <w:i w:val="false"/>
          <w:color w:val="000000"/>
          <w:sz w:val="28"/>
        </w:rPr>
        <w:t xml:space="preserve">
      3-бөлімнің 1.1.3-жолында Қазақстан Республикасының аумағы бойынша транзитпен шетелдік мемлекеттердің жүктерді жіберушілер мен жүктерді алушылары арасында жүзеге асырылатын, тасымалданған жүктердің көлемі көрсетіледі. </w:t>
      </w:r>
    </w:p>
    <w:p>
      <w:pPr>
        <w:spacing w:after="0"/>
        <w:ind w:left="0"/>
        <w:jc w:val="both"/>
      </w:pPr>
      <w:r>
        <w:rPr>
          <w:rFonts w:ascii="Times New Roman"/>
          <w:b w:val="false"/>
          <w:i w:val="false"/>
          <w:color w:val="000000"/>
          <w:sz w:val="28"/>
        </w:rPr>
        <w:t>
      3-бөлімнің 4-бағанының 1-жолында жасалған жалдау шартына сәйкес жүргізушімен (экипажымен) көлік құралын жалға беруден түскен табыстар көрсетіледі.</w:t>
      </w:r>
    </w:p>
    <w:p>
      <w:pPr>
        <w:spacing w:after="0"/>
        <w:ind w:left="0"/>
        <w:jc w:val="both"/>
      </w:pPr>
      <w:r>
        <w:rPr>
          <w:rFonts w:ascii="Times New Roman"/>
          <w:b w:val="false"/>
          <w:i w:val="false"/>
          <w:color w:val="000000"/>
          <w:sz w:val="28"/>
        </w:rPr>
        <w:t>
      4-бөлімнің 1 және 2-бағандарының барлық жолдарында жүктердің түрлері бойынша жүктерді тасымалдау көрсетіледі.</w:t>
      </w:r>
    </w:p>
    <w:p>
      <w:pPr>
        <w:spacing w:after="0"/>
        <w:ind w:left="0"/>
        <w:jc w:val="both"/>
      </w:pPr>
      <w:r>
        <w:rPr>
          <w:rFonts w:ascii="Times New Roman"/>
          <w:b w:val="false"/>
          <w:i w:val="false"/>
          <w:color w:val="000000"/>
          <w:sz w:val="28"/>
        </w:rPr>
        <w:t>
      5-бөлімде өңірлер бөлінісінде теміржол көлігі жұмысының негізгі көрсеткіштері көрсетіледі.</w:t>
      </w:r>
    </w:p>
    <w:p>
      <w:pPr>
        <w:spacing w:after="0"/>
        <w:ind w:left="0"/>
        <w:jc w:val="both"/>
      </w:pPr>
      <w:r>
        <w:rPr>
          <w:rFonts w:ascii="Times New Roman"/>
          <w:b w:val="false"/>
          <w:i w:val="false"/>
          <w:color w:val="000000"/>
          <w:sz w:val="28"/>
        </w:rPr>
        <w:t>
      5-бөлімнің 1, 2, 3, 4, 5 және 6 бағандарында жолаушыларды (жүктерді) тасымалдау, жолаушылар айналымы (жүк айналымы) және жолаушыларды (жүктерді) әуе көлігімен тасымалдаудан түсетін табыстар халықаралық (әкету) және республикаішілік қатынастарда әуежай орналасқан облысқа жатқыза отырып, межелі әуежайдан жолаушыларды (жүктерді) жөнелту бойынша есепке алынады, халықаралық қатынаста (әкелу) – әуежай орналасқан облысқа жатқыза отырып, межелі әуежайға жолаушылардың (жүктердің) келуі бойынша есепке алынады.</w:t>
      </w:r>
    </w:p>
    <w:p>
      <w:pPr>
        <w:spacing w:after="0"/>
        <w:ind w:left="0"/>
        <w:jc w:val="both"/>
      </w:pPr>
      <w:r>
        <w:rPr>
          <w:rFonts w:ascii="Times New Roman"/>
          <w:b w:val="false"/>
          <w:i w:val="false"/>
          <w:color w:val="000000"/>
          <w:sz w:val="28"/>
        </w:rPr>
        <w:t>
      5-бөлімнің 7-бағанында жасалған жалдау шартына сәйкес өңірлер бөлінісінде жүргізушімен (экипажымен) көлік құралын жалға беруден түскен табыстар көрсетіледі.</w:t>
      </w:r>
    </w:p>
    <w:p>
      <w:pPr>
        <w:spacing w:after="0"/>
        <w:ind w:left="0"/>
        <w:jc w:val="both"/>
      </w:pPr>
      <w:r>
        <w:rPr>
          <w:rFonts w:ascii="Times New Roman"/>
          <w:b w:val="false"/>
          <w:i w:val="false"/>
          <w:color w:val="000000"/>
          <w:sz w:val="28"/>
        </w:rPr>
        <w:t>
      2, 3, 4 және 5-бөлімдердің 3, 4, 6 және 7-бағандарында барлық жолдар бойынша табыстар қосылған құн салығынсыз көрсетіледі.</w:t>
      </w:r>
    </w:p>
    <w:p>
      <w:pPr>
        <w:spacing w:after="0"/>
        <w:ind w:left="0"/>
        <w:jc w:val="both"/>
      </w:pPr>
      <w:r>
        <w:rPr>
          <w:rFonts w:ascii="Times New Roman"/>
          <w:b w:val="false"/>
          <w:i w:val="false"/>
          <w:color w:val="000000"/>
          <w:sz w:val="28"/>
        </w:rPr>
        <w:t xml:space="preserve">
      7-бөлімде ресми жарияланған кестеге сәйкес сыйақы үшін жоспарланған және орындалған тұрақты әуе тасымалдаулары (ұшулар), немесе ұшу сериясымен жүйелі орындалатын деп есептелетін жеткілікті жиі ұшулар, сондай-ақ ұшу үшін брондалған орындар есепке алынады. </w:t>
      </w:r>
    </w:p>
    <w:p>
      <w:pPr>
        <w:spacing w:after="0"/>
        <w:ind w:left="0"/>
        <w:jc w:val="both"/>
      </w:pPr>
      <w:r>
        <w:rPr>
          <w:rFonts w:ascii="Times New Roman"/>
          <w:b w:val="false"/>
          <w:i w:val="false"/>
          <w:color w:val="000000"/>
          <w:sz w:val="28"/>
        </w:rPr>
        <w:t xml:space="preserve">
      Тұрақсыз (чартерлі) әуе тасымалдауларға блок-чартерлі тасымалдау да (кестеде тұрақты деп көрсетілген ұшулар негізінде чартерлік тасымалдаулар үшін әуе кемесінің барлық сыйымдылығы жалданған, бірақ сол немесе ұқсас маршруттар және кестелер бойынша чартерлік ұшу ретінде жүзеге асырылатын тасымалдау) жатады. </w:t>
      </w:r>
    </w:p>
    <w:p>
      <w:pPr>
        <w:spacing w:after="0"/>
        <w:ind w:left="0"/>
        <w:jc w:val="both"/>
      </w:pPr>
      <w:r>
        <w:rPr>
          <w:rFonts w:ascii="Times New Roman"/>
          <w:b w:val="false"/>
          <w:i w:val="false"/>
          <w:color w:val="000000"/>
          <w:sz w:val="28"/>
        </w:rPr>
        <w:t xml:space="preserve">
      Тасымалдау көрсеткіштерін анықтау үшін ілеспе тасымалдау құжаттарына сәйкес және әрбір рейстің "Ұшуға тапсырмаларында" көрсетілген ақпараттар пайдаланылады. </w:t>
      </w:r>
    </w:p>
    <w:p>
      <w:pPr>
        <w:spacing w:after="0"/>
        <w:ind w:left="0"/>
        <w:jc w:val="both"/>
      </w:pPr>
      <w:r>
        <w:rPr>
          <w:rFonts w:ascii="Times New Roman"/>
          <w:b w:val="false"/>
          <w:i w:val="false"/>
          <w:color w:val="000000"/>
          <w:sz w:val="28"/>
        </w:rPr>
        <w:t xml:space="preserve">
      Кодтарды бірлесіп пайдаланумен, пульдік келісім шеңберінде, блок-чартерлі тасымалдау қағидаты бойынша, орындарды бұғаттау туралы келісім шеңберінде, бірлесіп қызмет көрсетілетін рейстер және жалға берілген әуе кемелерімен тасымалдаулар шартында тасымалдаулар туралы мәліметтерді рейстерді нақты орындайтын әуе тасымалдаушы, яғни "Пайдаланушының сертификатына" көрсетілген тасымалдаулар орындалған әуе кемелері қосылған әуе тасымалдаушысы ұсынады. </w:t>
      </w:r>
    </w:p>
    <w:p>
      <w:pPr>
        <w:spacing w:after="0"/>
        <w:ind w:left="0"/>
        <w:jc w:val="both"/>
      </w:pPr>
      <w:r>
        <w:rPr>
          <w:rFonts w:ascii="Times New Roman"/>
          <w:b w:val="false"/>
          <w:i w:val="false"/>
          <w:color w:val="000000"/>
          <w:sz w:val="28"/>
        </w:rPr>
        <w:t xml:space="preserve">
      7-бөлімнің 1 және 2-бағандары 1 және 8-жолдарында әуе кемелерінің барлық типтерінде ұшудың орындалған кезеңдерінің санын әрбір тасымалдау түрі бойынша сәйкесінше тиісті кезеңнің ұзақтығына көбейту нәтижесінде алынған сома көрсетіледі. </w:t>
      </w:r>
    </w:p>
    <w:p>
      <w:pPr>
        <w:spacing w:after="0"/>
        <w:ind w:left="0"/>
        <w:jc w:val="both"/>
      </w:pPr>
      <w:r>
        <w:rPr>
          <w:rFonts w:ascii="Times New Roman"/>
          <w:b w:val="false"/>
          <w:i w:val="false"/>
          <w:color w:val="000000"/>
          <w:sz w:val="28"/>
        </w:rPr>
        <w:t xml:space="preserve">
      7-бөлімнің 1 және 2-бағандары 2 және 9-жолдарында барлық орындалған рейстерге әуежайлардан әуе кемелерін жөнелтулер саны мен әрбір тасымалдау түрі бойынша әуе кемелерінің типтерінің жиынтығы көрсетіледі. </w:t>
      </w:r>
    </w:p>
    <w:p>
      <w:pPr>
        <w:spacing w:after="0"/>
        <w:ind w:left="0"/>
        <w:jc w:val="both"/>
      </w:pPr>
      <w:r>
        <w:rPr>
          <w:rFonts w:ascii="Times New Roman"/>
          <w:b w:val="false"/>
          <w:i w:val="false"/>
          <w:color w:val="000000"/>
          <w:sz w:val="28"/>
        </w:rPr>
        <w:t xml:space="preserve">
      7-бөлімнің 1 және 2-бағандары 3 және 10-жолдарында әуе кемелерінің ұшу кезіндегі ұшу жолағы бойынша оның қозғалысы басталған сәттен бастап және тежеу сәті мен ұшу аяқталғаннан кейін рулдік жолақшаға көшуге дейін ұшуды болған сағаттарының жалпы саны көрсетіледі. </w:t>
      </w:r>
    </w:p>
    <w:p>
      <w:pPr>
        <w:spacing w:after="0"/>
        <w:ind w:left="0"/>
        <w:jc w:val="both"/>
      </w:pPr>
      <w:r>
        <w:rPr>
          <w:rFonts w:ascii="Times New Roman"/>
          <w:b w:val="false"/>
          <w:i w:val="false"/>
          <w:color w:val="000000"/>
          <w:sz w:val="28"/>
        </w:rPr>
        <w:t xml:space="preserve">
      7-бөлімнің 1 және 2-бағандары 4 және 11-жолдарында ұшудың әрбір кезеңіне тасымалданған жолаушылар санының әрбір тасымалдау түрі бойынша қашықтықтың тиісті кезеңіне көбейтіндісінің сомасы көрсетіледі. </w:t>
      </w:r>
    </w:p>
    <w:p>
      <w:pPr>
        <w:spacing w:after="0"/>
        <w:ind w:left="0"/>
        <w:jc w:val="both"/>
      </w:pPr>
      <w:r>
        <w:rPr>
          <w:rFonts w:ascii="Times New Roman"/>
          <w:b w:val="false"/>
          <w:i w:val="false"/>
          <w:color w:val="000000"/>
          <w:sz w:val="28"/>
        </w:rPr>
        <w:t xml:space="preserve">
      7-бөлімнің 1 және 2-бағанындары 5 және 12-жолдарында ұшудың әрбір кезеңіне сатуға ұсынылған креслолардың әрбір тасымалдау түрі бойынша тиісті кезеңнің ұзақтығына көбейтіндісінің сомасы көрсетіледі. Қолда бар кресло-километрлерді (шекті жолаушылар айналымын) есептеу кезінде қосымша отын немесе басқа да жүктер әсерінен жолаушыларды тасымалдау үшін берілмейтін креслолар есепке алынбайды. </w:t>
      </w:r>
    </w:p>
    <w:p>
      <w:pPr>
        <w:spacing w:after="0"/>
        <w:ind w:left="0"/>
        <w:jc w:val="both"/>
      </w:pPr>
      <w:r>
        <w:rPr>
          <w:rFonts w:ascii="Times New Roman"/>
          <w:b w:val="false"/>
          <w:i w:val="false"/>
          <w:color w:val="000000"/>
          <w:sz w:val="28"/>
        </w:rPr>
        <w:t xml:space="preserve">
      7-бөлімнің 1 және 2-бағандары 6 және 13-жолдарында ұшудың әрбір кезеңіне тасымалданған жүктердің тасымалдаудың әрбір түрі бойынша қашықтықтың тиісті кезеңіне көбейтіндісінің сомасы көрсетіледі. </w:t>
      </w:r>
    </w:p>
    <w:p>
      <w:pPr>
        <w:spacing w:after="0"/>
        <w:ind w:left="0"/>
        <w:jc w:val="both"/>
      </w:pPr>
      <w:r>
        <w:rPr>
          <w:rFonts w:ascii="Times New Roman"/>
          <w:b w:val="false"/>
          <w:i w:val="false"/>
          <w:color w:val="000000"/>
          <w:sz w:val="28"/>
        </w:rPr>
        <w:t xml:space="preserve">
      7-бөлімнің 1 және 2-бағандары 7 және 14-жолдарында ұшудың әрбір кезеңіне тоннамен жайғасқан коммерциялық жүктеменің тасымалдаудың әрбір түрі бойынша тиісті кезеңнің қашықтығына көбейтіндісінің сомасы көрсетіледі. </w:t>
      </w:r>
    </w:p>
    <w:p>
      <w:pPr>
        <w:spacing w:after="0"/>
        <w:ind w:left="0"/>
        <w:jc w:val="both"/>
      </w:pPr>
      <w:r>
        <w:rPr>
          <w:rFonts w:ascii="Times New Roman"/>
          <w:b w:val="false"/>
          <w:i w:val="false"/>
          <w:color w:val="000000"/>
          <w:sz w:val="28"/>
        </w:rPr>
        <w:t xml:space="preserve">
      7-бөлімнің 2-бағанында орындалу барысында жөнелту пункті, межелі пункті және аялдамалардың барлық қарастырылған пункттері Қазақстан Республикасының аумағында орналасқан ішкі әуе тасымалдаулары ескеріледі. </w:t>
      </w:r>
    </w:p>
    <w:p>
      <w:pPr>
        <w:spacing w:after="0"/>
        <w:ind w:left="0"/>
        <w:jc w:val="both"/>
      </w:pPr>
      <w:r>
        <w:rPr>
          <w:rFonts w:ascii="Times New Roman"/>
          <w:b w:val="false"/>
          <w:i w:val="false"/>
          <w:color w:val="000000"/>
          <w:sz w:val="28"/>
        </w:rPr>
        <w:t xml:space="preserve">
      Әуе кемелерін жөнелту бойынша көрсеткіштен басқа барлық көрсеткіштер үтірден кейін бір санмен толтырылады. </w:t>
      </w:r>
    </w:p>
    <w:p>
      <w:pPr>
        <w:spacing w:after="0"/>
        <w:ind w:left="0"/>
        <w:jc w:val="both"/>
      </w:pPr>
      <w:r>
        <w:rPr>
          <w:rFonts w:ascii="Times New Roman"/>
          <w:b w:val="false"/>
          <w:i w:val="false"/>
          <w:color w:val="000000"/>
          <w:sz w:val="28"/>
        </w:rPr>
        <w:t xml:space="preserve">
      8-бөлімді әуежайлар ғана толтырады. Бұл бөлімді жөнелту және (немесе) межелі пункттер Қазақстан Республикасы аумағында болған жағдайда ғана толтырылады. </w:t>
      </w:r>
    </w:p>
    <w:p>
      <w:pPr>
        <w:spacing w:after="0"/>
        <w:ind w:left="0"/>
        <w:jc w:val="both"/>
      </w:pPr>
      <w:r>
        <w:rPr>
          <w:rFonts w:ascii="Times New Roman"/>
          <w:b w:val="false"/>
          <w:i w:val="false"/>
          <w:color w:val="000000"/>
          <w:sz w:val="28"/>
        </w:rPr>
        <w:t xml:space="preserve">
      9-бөлімді халықаралық және ішкі ұшуларды жүзеге асыратын әуежайлар ғана толтырады. Бұл бөлімде жіберілген, қабылданған жолаушылар және жүктер, жолжүк, тұрақты және тұрақсыз (чартерлі) әуе тасымалдаулар бойынша пошта ескеріледі. </w:t>
      </w:r>
    </w:p>
    <w:p>
      <w:pPr>
        <w:spacing w:after="0"/>
        <w:ind w:left="0"/>
        <w:jc w:val="both"/>
      </w:pPr>
      <w:r>
        <w:rPr>
          <w:rFonts w:ascii="Times New Roman"/>
          <w:b w:val="false"/>
          <w:i w:val="false"/>
          <w:color w:val="000000"/>
          <w:sz w:val="28"/>
        </w:rPr>
        <w:t xml:space="preserve">
      15-бөлімде үшінші тұлғалар үшін тауарларды (көрсетілетін қызметтерді) өткізу мақсатында жүзеге асырылатын, қызметтің негізгі түріне жатпайтын қызметтің қосалқы түрлері бойынша өндірілген өнімдер (жұмыстар, қызметтер) көлемдері көрсетіледі. </w:t>
      </w:r>
    </w:p>
    <w:p>
      <w:pPr>
        <w:spacing w:after="0"/>
        <w:ind w:left="0"/>
        <w:jc w:val="both"/>
      </w:pPr>
      <w:r>
        <w:rPr>
          <w:rFonts w:ascii="Times New Roman"/>
          <w:b w:val="false"/>
          <w:i w:val="false"/>
          <w:color w:val="000000"/>
          <w:sz w:val="28"/>
        </w:rPr>
        <w:t xml:space="preserve">
      15-бөлімнің Б бағанында ЭҚЖЖ-ға сәйкес 5 таңба бөлінісінде қызметтің қосалқы түрлерінің атаулары, ал "ЭҚЖЖ коды" бағанында – 5 таңбаға дейін ЭҚЖЖ-ға сәйкес саланың коды көрсетіледі. </w:t>
      </w:r>
    </w:p>
    <w:p>
      <w:pPr>
        <w:spacing w:after="0"/>
        <w:ind w:left="0"/>
        <w:jc w:val="both"/>
      </w:pPr>
      <w:r>
        <w:rPr>
          <w:rFonts w:ascii="Times New Roman"/>
          <w:b w:val="false"/>
          <w:i w:val="false"/>
          <w:color w:val="000000"/>
          <w:sz w:val="28"/>
        </w:rPr>
        <w:t xml:space="preserve">
      3.4 Ішкі су көлігі. </w:t>
      </w:r>
    </w:p>
    <w:p>
      <w:pPr>
        <w:spacing w:after="0"/>
        <w:ind w:left="0"/>
        <w:jc w:val="both"/>
      </w:pPr>
      <w:r>
        <w:rPr>
          <w:rFonts w:ascii="Times New Roman"/>
          <w:b w:val="false"/>
          <w:i w:val="false"/>
          <w:color w:val="000000"/>
          <w:sz w:val="28"/>
        </w:rPr>
        <w:t xml:space="preserve">
      Ішкі су көлігі кәсіпорындары 1, 2, 3, 4, 13, 14 және 15-бөлімдерді толтырады. </w:t>
      </w:r>
    </w:p>
    <w:p>
      <w:pPr>
        <w:spacing w:after="0"/>
        <w:ind w:left="0"/>
        <w:jc w:val="both"/>
      </w:pPr>
      <w:r>
        <w:rPr>
          <w:rFonts w:ascii="Times New Roman"/>
          <w:b w:val="false"/>
          <w:i w:val="false"/>
          <w:color w:val="000000"/>
          <w:sz w:val="28"/>
        </w:rPr>
        <w:t xml:space="preserve">
      2-бөлімде және 3-бөлімде Қазақстан Республикасы мен шет мемлекеттер арасындағы немесе Қазақстан Республикасының аумағы арқылы транзитпен тасымалдар жататын халықаралық қатынастағы тасымалдар көрсетіледі; Қазақстан Республикасының аумағында орналасқан елді мекендер арасындағы тасымалдар жататын республикаішілік қатынаста болады; елді мекенді елді мекеннің белгіленген шекараларынан өлшенетін ұзындығы елу километрге дейінгі қала маңындағы аймақпен және оған елді мекеннің белгіленген шекаралары шегінде тасымалдар жататын қалалық қатынаспен байланыстыратын маршруттар бойынша тасымалдаулар жататын қала маңындағы қатынаспен тасымалдар жатады. </w:t>
      </w:r>
    </w:p>
    <w:p>
      <w:pPr>
        <w:spacing w:after="0"/>
        <w:ind w:left="0"/>
        <w:jc w:val="both"/>
      </w:pPr>
      <w:r>
        <w:rPr>
          <w:rFonts w:ascii="Times New Roman"/>
          <w:b w:val="false"/>
          <w:i w:val="false"/>
          <w:color w:val="000000"/>
          <w:sz w:val="28"/>
        </w:rPr>
        <w:t xml:space="preserve">
      2-бөлімнің 1-бағанында есепті кезеңде жолаушыларды тасымалдау үшін меншікті (жалға алынған) кемелерде және аралас мақсаттағы кемелерде іс жүзінде тасымалданған жолаушылар саны есепке алынады. Жолаушыларды тасымалдау статистикасындағы байқау бірлігі жолаушы-сапар болып табылады. Жолаушылар санын есепке алу объектісі бір бағыттағы екі пункт аралығындағы бір жолаушының әрбір сапары болып табылады. </w:t>
      </w:r>
    </w:p>
    <w:p>
      <w:pPr>
        <w:spacing w:after="0"/>
        <w:ind w:left="0"/>
        <w:jc w:val="both"/>
      </w:pPr>
      <w:r>
        <w:rPr>
          <w:rFonts w:ascii="Times New Roman"/>
          <w:b w:val="false"/>
          <w:i w:val="false"/>
          <w:color w:val="000000"/>
          <w:sz w:val="28"/>
        </w:rPr>
        <w:t xml:space="preserve">
      Жолаушыларды ішкі су көлігімен тасымалдауға тиісті жол жүру құжаттарымен (ақылы және жеңілдікті жолаушылар билеттерімен, топтық тасымал құжаттарымен – әскери, экскурсиялық) ресімделген, барлық жөнелтілген жолаушылар, сонымен қатар пароммен тасымалдауды жүзеге асыратын жолаушылар кіреді. </w:t>
      </w:r>
    </w:p>
    <w:p>
      <w:pPr>
        <w:spacing w:after="0"/>
        <w:ind w:left="0"/>
        <w:jc w:val="both"/>
      </w:pPr>
      <w:r>
        <w:rPr>
          <w:rFonts w:ascii="Times New Roman"/>
          <w:b w:val="false"/>
          <w:i w:val="false"/>
          <w:color w:val="000000"/>
          <w:sz w:val="28"/>
        </w:rPr>
        <w:t xml:space="preserve">
      2-бөлімнің 2-бағанында жолаушылар айналымы әрбір сапар бойынша, жолаушылар саны мен әрбір жолаушыны жөнелту пунктінен межелі пунктке дейін жолаушылар санына және тасымалдау қашықтығына сүйене отырып, жөнелтілген жолаушылар санын әрбір жолаушыны тасымалдау қашықтығына көбейту және алынған нәтижені жиынтықтау арқылы анықталады. Өлшем бірлігі жолаушы-километр, яғни жолаушының 1 километр қашықтыққа орын ауыстыруы болып табылады. Жолаушылар айналымын есептеу мысалы осы Нұсқаулыққа 1-қосымшада келтірілген. </w:t>
      </w:r>
    </w:p>
    <w:p>
      <w:pPr>
        <w:spacing w:after="0"/>
        <w:ind w:left="0"/>
        <w:jc w:val="both"/>
      </w:pPr>
      <w:r>
        <w:rPr>
          <w:rFonts w:ascii="Times New Roman"/>
          <w:b w:val="false"/>
          <w:i w:val="false"/>
          <w:color w:val="000000"/>
          <w:sz w:val="28"/>
        </w:rPr>
        <w:t xml:space="preserve">
      2 және 3-бөлімдердің 3-бағанында тарифтердің қолданыстағы түрлері бойынша тасымал құжаттары бойынша жүктер мен жолаушыларды тасымалдауды орындағаны үшін есеп беретін кәсіпорынға аударылған табыстар ескеріледі. </w:t>
      </w:r>
    </w:p>
    <w:p>
      <w:pPr>
        <w:spacing w:after="0"/>
        <w:ind w:left="0"/>
        <w:jc w:val="both"/>
      </w:pPr>
      <w:r>
        <w:rPr>
          <w:rFonts w:ascii="Times New Roman"/>
          <w:b w:val="false"/>
          <w:i w:val="false"/>
          <w:color w:val="000000"/>
          <w:sz w:val="28"/>
        </w:rPr>
        <w:t>
      2 және 3-бөлімдердің 4-бағанының 1-жолында жасалған жалдау шартына сәйкес жүргізушімен (экипажымен) көлік құралын жалға беруден түскен табыстар көрсетіледі.</w:t>
      </w:r>
    </w:p>
    <w:p>
      <w:pPr>
        <w:spacing w:after="0"/>
        <w:ind w:left="0"/>
        <w:jc w:val="both"/>
      </w:pPr>
      <w:r>
        <w:rPr>
          <w:rFonts w:ascii="Times New Roman"/>
          <w:b w:val="false"/>
          <w:i w:val="false"/>
          <w:color w:val="000000"/>
          <w:sz w:val="28"/>
        </w:rPr>
        <w:t xml:space="preserve">
      3 және 4-бөлімдердің 1-бағанында су көлігінде есепті кезеңде жүктерді тасымалдау үшін меншікті (жалға алынған) кемелерде және жөнелту бойынша есепке алынатын аралас мақсаттағы кемелерде нақты тасымалданған жүктердің саны есепке алынады. Бір пункттен екінші пунктке жөнелтілген және тасымалдау құжаттарымен ресімделген жүктің жеке партиясы жөнелту деп есептеледі. Тоннадағы жөнелтілген жүктер саны тасымалдау құжаттарында көрсетілген салмаққа сүйене отырып, оған ыдыстың, сондай-ақ тасымалдау кезінде қолданылатын барлық құралдар мен жабдықтардың салмағын қоса анықталады. Жүк тасымалдауда, сондай-ақ пароммен жүк тасымалдау есепке алынады. </w:t>
      </w:r>
    </w:p>
    <w:p>
      <w:pPr>
        <w:spacing w:after="0"/>
        <w:ind w:left="0"/>
        <w:jc w:val="both"/>
      </w:pPr>
      <w:r>
        <w:rPr>
          <w:rFonts w:ascii="Times New Roman"/>
          <w:b w:val="false"/>
          <w:i w:val="false"/>
          <w:color w:val="000000"/>
          <w:sz w:val="28"/>
        </w:rPr>
        <w:t xml:space="preserve">
      3-бөлімнің 2-бағанында тоннадағы жүкті жөнелту салмағын тасымалдау қашықтығына көбейтіп, содан кейін барлық жөнелтулер бойынша алынған нәтижелерді жиынтықтау арқылы анықталатын жүк айналымы есепке алынады. Жүк айналымын есептеу мысалы осы Нұсқаулыққа 2-қосымшада келтірілген. </w:t>
      </w:r>
    </w:p>
    <w:p>
      <w:pPr>
        <w:spacing w:after="0"/>
        <w:ind w:left="0"/>
        <w:jc w:val="both"/>
      </w:pPr>
      <w:r>
        <w:rPr>
          <w:rFonts w:ascii="Times New Roman"/>
          <w:b w:val="false"/>
          <w:i w:val="false"/>
          <w:color w:val="000000"/>
          <w:sz w:val="28"/>
        </w:rPr>
        <w:t xml:space="preserve">
      3-бөлімнің 1.1.1-жолында шетелге сатылған немесе берілген барлық жаңа немесе бар болған тауарларды қамтитын, есепті кезеңге экспортқа тасымалданған жүктердің көлемі көрсетіледі. </w:t>
      </w:r>
    </w:p>
    <w:p>
      <w:pPr>
        <w:spacing w:after="0"/>
        <w:ind w:left="0"/>
        <w:jc w:val="both"/>
      </w:pPr>
      <w:r>
        <w:rPr>
          <w:rFonts w:ascii="Times New Roman"/>
          <w:b w:val="false"/>
          <w:i w:val="false"/>
          <w:color w:val="000000"/>
          <w:sz w:val="28"/>
        </w:rPr>
        <w:t xml:space="preserve">
      3-бөлімнің 1.1.2-жолында басқа елдерден ақысы төленген немесе тегін берілген, барлық жаңа немесе бар болған тауарларды қамтитын, есепті кезеңге импорт бойынша тасымалданған жүктердің көлемі көрсетіледі. </w:t>
      </w:r>
    </w:p>
    <w:p>
      <w:pPr>
        <w:spacing w:after="0"/>
        <w:ind w:left="0"/>
        <w:jc w:val="both"/>
      </w:pPr>
      <w:r>
        <w:rPr>
          <w:rFonts w:ascii="Times New Roman"/>
          <w:b w:val="false"/>
          <w:i w:val="false"/>
          <w:color w:val="000000"/>
          <w:sz w:val="28"/>
        </w:rPr>
        <w:t xml:space="preserve">
      3-бөлімнің 1.1.3-жолында шетелдік мемлекеттердің жүктерді жіберушілер мен жүктерді алушылары арасында жүзеге асырылатын, Қазақстан Республикасының аумағы бойынша транзитпен тасымалданған жүктердің көлемі көрсетіледі. </w:t>
      </w:r>
    </w:p>
    <w:p>
      <w:pPr>
        <w:spacing w:after="0"/>
        <w:ind w:left="0"/>
        <w:jc w:val="both"/>
      </w:pPr>
      <w:r>
        <w:rPr>
          <w:rFonts w:ascii="Times New Roman"/>
          <w:b w:val="false"/>
          <w:i w:val="false"/>
          <w:color w:val="000000"/>
          <w:sz w:val="28"/>
        </w:rPr>
        <w:t>
      4-бөлімнің 1 және 2-бағандарының барлық жолдарында жүктердің түрлері бойынша жүктерді тасымалдау көрсетіледі.</w:t>
      </w:r>
    </w:p>
    <w:p>
      <w:pPr>
        <w:spacing w:after="0"/>
        <w:ind w:left="0"/>
        <w:jc w:val="both"/>
      </w:pPr>
      <w:r>
        <w:rPr>
          <w:rFonts w:ascii="Times New Roman"/>
          <w:b w:val="false"/>
          <w:i w:val="false"/>
          <w:color w:val="000000"/>
          <w:sz w:val="28"/>
        </w:rPr>
        <w:t>
      4-бөлімнің 3-бағанында мұнайды, мұнай өнімдерін және табиғи газды тасымалдаудан (тасудан) түсетін табыстар көрсетіледі.</w:t>
      </w:r>
    </w:p>
    <w:p>
      <w:pPr>
        <w:spacing w:after="0"/>
        <w:ind w:left="0"/>
        <w:jc w:val="both"/>
      </w:pPr>
      <w:r>
        <w:rPr>
          <w:rFonts w:ascii="Times New Roman"/>
          <w:b w:val="false"/>
          <w:i w:val="false"/>
          <w:color w:val="000000"/>
          <w:sz w:val="28"/>
        </w:rPr>
        <w:t xml:space="preserve">
      4-бөлімнің 1-бағанының 1.27-жолында қауіпті жүктердің тізбесі Қазақстан Республикасы Инвестициялар және даму министрінің 2015 жылғы 30 сәуірдегі № 548 </w:t>
      </w:r>
      <w:r>
        <w:rPr>
          <w:rFonts w:ascii="Times New Roman"/>
          <w:b w:val="false"/>
          <w:i w:val="false"/>
          <w:color w:val="000000"/>
          <w:sz w:val="28"/>
        </w:rPr>
        <w:t>бұйрығымен</w:t>
      </w:r>
      <w:r>
        <w:rPr>
          <w:rFonts w:ascii="Times New Roman"/>
          <w:b w:val="false"/>
          <w:i w:val="false"/>
          <w:color w:val="000000"/>
          <w:sz w:val="28"/>
        </w:rPr>
        <w:t xml:space="preserve"> бекітілген (Нормативтік құқықтық актілердің мемлекеттік тіркеу тізілімінде № 11857 болып тіркелген) Қауіпті жүктерді тасымалдау қағидаларына (бұдан әрі – Қағида) сәйкес толтырылады. </w:t>
      </w:r>
    </w:p>
    <w:p>
      <w:pPr>
        <w:spacing w:after="0"/>
        <w:ind w:left="0"/>
        <w:jc w:val="both"/>
      </w:pPr>
      <w:r>
        <w:rPr>
          <w:rFonts w:ascii="Times New Roman"/>
          <w:b w:val="false"/>
          <w:i w:val="false"/>
          <w:color w:val="000000"/>
          <w:sz w:val="28"/>
        </w:rPr>
        <w:t>
      2, 3 және 4-бөлімдердің 3 және 4-бағандарында барлық жолдар бойынша табыстар қосылған құн салығынсыз көрсетіледі.</w:t>
      </w:r>
    </w:p>
    <w:p>
      <w:pPr>
        <w:spacing w:after="0"/>
        <w:ind w:left="0"/>
        <w:jc w:val="both"/>
      </w:pPr>
      <w:r>
        <w:rPr>
          <w:rFonts w:ascii="Times New Roman"/>
          <w:b w:val="false"/>
          <w:i w:val="false"/>
          <w:color w:val="000000"/>
          <w:sz w:val="28"/>
        </w:rPr>
        <w:t xml:space="preserve">
      13-бөлімнің 1.1.1-жолдағы жасанды жолдарға ағынды реттеу үшін салынған және бүкіл өзен ұзындығына немесе оның жекелеген учаскелерінде тірек жасайтын, олардың үстінен тұрғызылған гидротехникалық құрылыстармен, олардың ағу тәртібі және деңгейлері айрықша өзгерген каналдар, су қоймалары және өзендер жатады. </w:t>
      </w:r>
    </w:p>
    <w:p>
      <w:pPr>
        <w:spacing w:after="0"/>
        <w:ind w:left="0"/>
        <w:jc w:val="both"/>
      </w:pPr>
      <w:r>
        <w:rPr>
          <w:rFonts w:ascii="Times New Roman"/>
          <w:b w:val="false"/>
          <w:i w:val="false"/>
          <w:color w:val="000000"/>
          <w:sz w:val="28"/>
        </w:rPr>
        <w:t xml:space="preserve">
      13-бөлімнің 1.2.1-жолдағы кепілдікті тереңдігі бар ішкі судағы кеме қатынасының жолдарына барлық навигация бойы немесе оның бөлігінде кеме жолының белгіленген габариті қамтамасыз етілетін жолдар жатады. </w:t>
      </w:r>
    </w:p>
    <w:p>
      <w:pPr>
        <w:spacing w:after="0"/>
        <w:ind w:left="0"/>
        <w:jc w:val="both"/>
      </w:pPr>
      <w:r>
        <w:rPr>
          <w:rFonts w:ascii="Times New Roman"/>
          <w:b w:val="false"/>
          <w:i w:val="false"/>
          <w:color w:val="000000"/>
          <w:sz w:val="28"/>
        </w:rPr>
        <w:t xml:space="preserve">
      13-бөлімнің 1.3.1-жолдағы жарықтандырғыш және жарықты шағылдырғыш белгілері бар жолдарға бұл жарықтандырылуы бар жағалаулық және қалқымалы сигналдық құрылғылар, сондай-ақ түнгі уақытта кеме қатынасының қауіпсіздігін қамтамасыз ететін жарықты шағылдырғыш белгілері орнатылған жолдар жатады. </w:t>
      </w:r>
    </w:p>
    <w:p>
      <w:pPr>
        <w:spacing w:after="0"/>
        <w:ind w:left="0"/>
        <w:jc w:val="both"/>
      </w:pPr>
      <w:r>
        <w:rPr>
          <w:rFonts w:ascii="Times New Roman"/>
          <w:b w:val="false"/>
          <w:i w:val="false"/>
          <w:color w:val="000000"/>
          <w:sz w:val="28"/>
        </w:rPr>
        <w:t xml:space="preserve">
      15-бөлімде үшінші тұлғалар үшін тауарларды (көрсетілетін қызметтер) өткізу мақсатында жүзеге асырылатын, қызметтің негізгі түріне жатпайтын қосалқы қызметтің қосалқы түрлері бойынша өндірілген өнімдер (жұмыстар, қызметтер) көлемдері көрсетіледі. </w:t>
      </w:r>
    </w:p>
    <w:p>
      <w:pPr>
        <w:spacing w:after="0"/>
        <w:ind w:left="0"/>
        <w:jc w:val="both"/>
      </w:pPr>
      <w:r>
        <w:rPr>
          <w:rFonts w:ascii="Times New Roman"/>
          <w:b w:val="false"/>
          <w:i w:val="false"/>
          <w:color w:val="000000"/>
          <w:sz w:val="28"/>
        </w:rPr>
        <w:t xml:space="preserve">
      15-бөлімнің Б бағанында ЭҚЖЖ-ға сәйкес 5 таңба бөлінісінде қызметтің қосалқы түрлерінің атаулары, ал "ЭҚЖЖ коды" бағанында – 5 таңбаға дейін ЭҚЖЖ-ға сәйкес саланың коды көрсетіледі. </w:t>
      </w:r>
    </w:p>
    <w:p>
      <w:pPr>
        <w:spacing w:after="0"/>
        <w:ind w:left="0"/>
        <w:jc w:val="both"/>
      </w:pPr>
      <w:r>
        <w:rPr>
          <w:rFonts w:ascii="Times New Roman"/>
          <w:b w:val="false"/>
          <w:i w:val="false"/>
          <w:color w:val="000000"/>
          <w:sz w:val="28"/>
        </w:rPr>
        <w:t xml:space="preserve">
      3.5 Теңіз көлігі. </w:t>
      </w:r>
    </w:p>
    <w:p>
      <w:pPr>
        <w:spacing w:after="0"/>
        <w:ind w:left="0"/>
        <w:jc w:val="both"/>
      </w:pPr>
      <w:r>
        <w:rPr>
          <w:rFonts w:ascii="Times New Roman"/>
          <w:b w:val="false"/>
          <w:i w:val="false"/>
          <w:color w:val="000000"/>
          <w:sz w:val="28"/>
        </w:rPr>
        <w:t xml:space="preserve">
      Теңіз көлігі кәсіпорындары 1, 2, 3, 4 және 15-бөлімдерді толтырады. </w:t>
      </w:r>
    </w:p>
    <w:p>
      <w:pPr>
        <w:spacing w:after="0"/>
        <w:ind w:left="0"/>
        <w:jc w:val="both"/>
      </w:pPr>
      <w:r>
        <w:rPr>
          <w:rFonts w:ascii="Times New Roman"/>
          <w:b w:val="false"/>
          <w:i w:val="false"/>
          <w:color w:val="000000"/>
          <w:sz w:val="28"/>
        </w:rPr>
        <w:t xml:space="preserve">
      2-бөлімде және 3-бөлімде Қазақстан Республикасы мен шет мемлекеттер арасындағы немесе Қазақстан Республикасының аумағы арқылы транзитпен тасымалдар жататын халықаралық қатынастағы тасымалдар көрсетіледі; Қазақстан Республикасының аумағында орналасқан елді мекендер арасындағы тасымалдар жататын республикаішілік қатынаста болады; елді мекенді елді мекеннің белгіленген шекараларынан өлшенетін ұзындығы елу километрге дейінгі қала маңындағы аймақпен және оған елді мекеннің белгіленген шекаралары шегінде тасымалдар жататын қалалық қатынаспен байланыстыратын маршруттар бойынша тасымалдаулар жататын қала маңындағы қатынаспен тасымалдар жатады. </w:t>
      </w:r>
    </w:p>
    <w:p>
      <w:pPr>
        <w:spacing w:after="0"/>
        <w:ind w:left="0"/>
        <w:jc w:val="both"/>
      </w:pPr>
      <w:r>
        <w:rPr>
          <w:rFonts w:ascii="Times New Roman"/>
          <w:b w:val="false"/>
          <w:i w:val="false"/>
          <w:color w:val="000000"/>
          <w:sz w:val="28"/>
        </w:rPr>
        <w:t xml:space="preserve">
      2-бөлімнің 1-бағанында теңіз көлігінде есепті кезеңде жолаушыларды тасымалдау үшін меншікті (жалға алынған) кемелерде және аралас мақсаттағы кемелерде нақты тасымалданған жолаушылардың саны есепке алынады. Жолаушыларды тасымалдау статистикасындағы байқау бірлігі жолаушы-сапар болып табылады. Жолаушылар санын есепке алу объектісі бір бағытта екі пункт аралығындағы бір жолаушының әрбір сапары болып табылады. </w:t>
      </w:r>
    </w:p>
    <w:p>
      <w:pPr>
        <w:spacing w:after="0"/>
        <w:ind w:left="0"/>
        <w:jc w:val="both"/>
      </w:pPr>
      <w:r>
        <w:rPr>
          <w:rFonts w:ascii="Times New Roman"/>
          <w:b w:val="false"/>
          <w:i w:val="false"/>
          <w:color w:val="000000"/>
          <w:sz w:val="28"/>
        </w:rPr>
        <w:t xml:space="preserve">
      Жолаушыларды теңіз көлігімен тасымалдауға тиісті жол жүру құжаттарымен (ақылы және жеңілдікті жолаушылар билеттерімен, топтық тасымал құжаттарымен – әскери, экскурсиялық және тағы басқалар) ресімделген барлық жөнелтілген жолаушылар, сонымен қатар пароммен тасымалдауды жүзеге асыратын жолаушылар кіреді. </w:t>
      </w:r>
    </w:p>
    <w:p>
      <w:pPr>
        <w:spacing w:after="0"/>
        <w:ind w:left="0"/>
        <w:jc w:val="both"/>
      </w:pPr>
      <w:r>
        <w:rPr>
          <w:rFonts w:ascii="Times New Roman"/>
          <w:b w:val="false"/>
          <w:i w:val="false"/>
          <w:color w:val="000000"/>
          <w:sz w:val="28"/>
        </w:rPr>
        <w:t xml:space="preserve">
      2-бөлімнің 2-бағанында жолаушылар айналымы әрбір сапар бойынша, жолаушылар саны мен әрбір жолаушыны жөнелту пунктінен межелі пунктке дейін жолаушылар санына және тасымалдау қашықтығына сүйене отырып, жөнелтілген жолаушылар санын әрбір жолаушыны тасымалдау қашықтығына көбейту және алынған нәтижені жиынтықтау арқылы анықталады. Өлшем бірлігі жолаушы-километр, яғни жолаушының 1 километр қашықтыққа орын ауыстыруы болып табылады. Жолаушылар айналымын есептеу мысалы осы Нұсқаулыққа </w:t>
      </w:r>
      <w:r>
        <w:rPr>
          <w:rFonts w:ascii="Times New Roman"/>
          <w:b w:val="false"/>
          <w:i w:val="false"/>
          <w:color w:val="000000"/>
          <w:sz w:val="28"/>
        </w:rPr>
        <w:t>1-қосымшада</w:t>
      </w:r>
      <w:r>
        <w:rPr>
          <w:rFonts w:ascii="Times New Roman"/>
          <w:b w:val="false"/>
          <w:i w:val="false"/>
          <w:color w:val="000000"/>
          <w:sz w:val="28"/>
        </w:rPr>
        <w:t xml:space="preserve"> келтірілген.</w:t>
      </w:r>
    </w:p>
    <w:p>
      <w:pPr>
        <w:spacing w:after="0"/>
        <w:ind w:left="0"/>
        <w:jc w:val="both"/>
      </w:pPr>
      <w:r>
        <w:rPr>
          <w:rFonts w:ascii="Times New Roman"/>
          <w:b w:val="false"/>
          <w:i w:val="false"/>
          <w:color w:val="000000"/>
          <w:sz w:val="28"/>
        </w:rPr>
        <w:t xml:space="preserve">
      2-бөлімнің 3-бағанында теңіз көлігінде қолданыстағы тарифтердің түрлері бойынша тасымалдау құжаттары бойынша орындалған жолаушылар тасымалы үшін есеп беретін кәсіпорынға есептелген табыстар есепке алынады. </w:t>
      </w:r>
    </w:p>
    <w:p>
      <w:pPr>
        <w:spacing w:after="0"/>
        <w:ind w:left="0"/>
        <w:jc w:val="both"/>
      </w:pPr>
      <w:r>
        <w:rPr>
          <w:rFonts w:ascii="Times New Roman"/>
          <w:b w:val="false"/>
          <w:i w:val="false"/>
          <w:color w:val="000000"/>
          <w:sz w:val="28"/>
        </w:rPr>
        <w:t>
      2-бөлімнің 4-бағанының 1-жолында жасалған жалдау шартына сәйкес жүргізушімен (экипажымен) көлік құралын жалға беруден түскен табыстар көрсетіледі.</w:t>
      </w:r>
    </w:p>
    <w:p>
      <w:pPr>
        <w:spacing w:after="0"/>
        <w:ind w:left="0"/>
        <w:jc w:val="both"/>
      </w:pPr>
      <w:r>
        <w:rPr>
          <w:rFonts w:ascii="Times New Roman"/>
          <w:b w:val="false"/>
          <w:i w:val="false"/>
          <w:color w:val="000000"/>
          <w:sz w:val="28"/>
        </w:rPr>
        <w:t xml:space="preserve">
      3 және 4-бөлімдердің 1-бағанында теңіз көлігінде есепті кезеңде жүктерді тасымалдау үшін меншікті (жалға алынған) кемелерде және жөнелту бойынша есепке алынатын аралас мақсаттағы кемелерде нақты тасымалданған жүктердің саны есепке алынады. Бір пунктіден екінші пунктіге жөнелтілген және тасымалдау құжаттарымен рәсімделген жүктің жеке партиясы жөнелту деп есептеледі. Тоннадағы жөнелтілген жүктер саны тасымалдау құжаттарында көрсетілген салмаққа сүйене отырып, оған ыдыстың, сондай-ақ тасымалдау кезінде қолданылатын барлық құралдар мен жабдықтардың салмағын қоса анықталады. </w:t>
      </w:r>
    </w:p>
    <w:p>
      <w:pPr>
        <w:spacing w:after="0"/>
        <w:ind w:left="0"/>
        <w:jc w:val="both"/>
      </w:pPr>
      <w:r>
        <w:rPr>
          <w:rFonts w:ascii="Times New Roman"/>
          <w:b w:val="false"/>
          <w:i w:val="false"/>
          <w:color w:val="000000"/>
          <w:sz w:val="28"/>
        </w:rPr>
        <w:t xml:space="preserve">
      3-бөлімнің 2-бағанында жөнелтілген жүктің тоннадағы салмағын тасымалданатын қашықтыққа көбейту жолымен, содан кейін барлық жөнелтулер бойынша алынған нәтижелерді жиынтықтау арқылы анықталатын теңіз көлігіндегі жүк айналымы көрсетіледі. Жүк айналымын есептеу мысалы осы Нұсқаулыққа </w:t>
      </w:r>
      <w:r>
        <w:rPr>
          <w:rFonts w:ascii="Times New Roman"/>
          <w:b w:val="false"/>
          <w:i w:val="false"/>
          <w:color w:val="000000"/>
          <w:sz w:val="28"/>
        </w:rPr>
        <w:t>2-қосымшада</w:t>
      </w:r>
      <w:r>
        <w:rPr>
          <w:rFonts w:ascii="Times New Roman"/>
          <w:b w:val="false"/>
          <w:i w:val="false"/>
          <w:color w:val="000000"/>
          <w:sz w:val="28"/>
        </w:rPr>
        <w:t xml:space="preserve"> келтірілген. </w:t>
      </w:r>
    </w:p>
    <w:p>
      <w:pPr>
        <w:spacing w:after="0"/>
        <w:ind w:left="0"/>
        <w:jc w:val="both"/>
      </w:pPr>
      <w:r>
        <w:rPr>
          <w:rFonts w:ascii="Times New Roman"/>
          <w:b w:val="false"/>
          <w:i w:val="false"/>
          <w:color w:val="000000"/>
          <w:sz w:val="28"/>
        </w:rPr>
        <w:t xml:space="preserve">
      3-бөлімнің 3-бағанында тарифтердің қолданыстағы түрлері бойынша тасымал құжаттары бойынша жүктерді тасымалдауды орындағаны үшін есеп беретін кәсіпорынға аударылған табыстар ескеріледі. </w:t>
      </w:r>
    </w:p>
    <w:p>
      <w:pPr>
        <w:spacing w:after="0"/>
        <w:ind w:left="0"/>
        <w:jc w:val="both"/>
      </w:pPr>
      <w:r>
        <w:rPr>
          <w:rFonts w:ascii="Times New Roman"/>
          <w:b w:val="false"/>
          <w:i w:val="false"/>
          <w:color w:val="000000"/>
          <w:sz w:val="28"/>
        </w:rPr>
        <w:t xml:space="preserve">
      3-бөлімнің 1.1.1-жолында шетелге сатылған немесе берілген барлық жаңа немесе бар болған тауарларды қамтитын, есепті кезеңге экспортқа тасымалданған жүктердің көлемі көрсетіледі. </w:t>
      </w:r>
    </w:p>
    <w:p>
      <w:pPr>
        <w:spacing w:after="0"/>
        <w:ind w:left="0"/>
        <w:jc w:val="both"/>
      </w:pPr>
      <w:r>
        <w:rPr>
          <w:rFonts w:ascii="Times New Roman"/>
          <w:b w:val="false"/>
          <w:i w:val="false"/>
          <w:color w:val="000000"/>
          <w:sz w:val="28"/>
        </w:rPr>
        <w:t xml:space="preserve">
      3-бөлімнің 1.1.2-жолында басқа елдерден ақысы төленген немесе тегін берілген, барлық жаңа немесе бар болған тауарларды қамтитын, есепті кезеңге импорт бойынша тасымалданған жүктердің көлемі көрсетіледі. </w:t>
      </w:r>
    </w:p>
    <w:p>
      <w:pPr>
        <w:spacing w:after="0"/>
        <w:ind w:left="0"/>
        <w:jc w:val="both"/>
      </w:pPr>
      <w:r>
        <w:rPr>
          <w:rFonts w:ascii="Times New Roman"/>
          <w:b w:val="false"/>
          <w:i w:val="false"/>
          <w:color w:val="000000"/>
          <w:sz w:val="28"/>
        </w:rPr>
        <w:t xml:space="preserve">
      3-бөлімнің 1.1.3-жолында шетелдік мемлекеттердің жүктерді жіберушілер мен жүктерді алушылары арасында жүзеге асырылатын, Қазақстан Республикасының аумағы бойынша транзитпен тасымалданған жүктердің көлемі көрсетіледі. </w:t>
      </w:r>
    </w:p>
    <w:p>
      <w:pPr>
        <w:spacing w:after="0"/>
        <w:ind w:left="0"/>
        <w:jc w:val="both"/>
      </w:pPr>
      <w:r>
        <w:rPr>
          <w:rFonts w:ascii="Times New Roman"/>
          <w:b w:val="false"/>
          <w:i w:val="false"/>
          <w:color w:val="000000"/>
          <w:sz w:val="28"/>
        </w:rPr>
        <w:t>
      3-бөлімнің 4-бағанының 1-жолында жасалған жалдау шартына сәйкес жүргізушімен (экипажымен) көлік құралын жалға беруден түскен табыстар көрсетіледі.</w:t>
      </w:r>
    </w:p>
    <w:p>
      <w:pPr>
        <w:spacing w:after="0"/>
        <w:ind w:left="0"/>
        <w:jc w:val="both"/>
      </w:pPr>
      <w:r>
        <w:rPr>
          <w:rFonts w:ascii="Times New Roman"/>
          <w:b w:val="false"/>
          <w:i w:val="false"/>
          <w:color w:val="000000"/>
          <w:sz w:val="28"/>
        </w:rPr>
        <w:t>
      4-бөлімнің 1 және 2-бағандарының барлық жолдарында жүк түрлері бойынша жүктерді тасымалдау көрсетіледі.</w:t>
      </w:r>
    </w:p>
    <w:p>
      <w:pPr>
        <w:spacing w:after="0"/>
        <w:ind w:left="0"/>
        <w:jc w:val="both"/>
      </w:pPr>
      <w:r>
        <w:rPr>
          <w:rFonts w:ascii="Times New Roman"/>
          <w:b w:val="false"/>
          <w:i w:val="false"/>
          <w:color w:val="000000"/>
          <w:sz w:val="28"/>
        </w:rPr>
        <w:t>
      4-бөлімнің 3-бағанында мұнайды, мұнай өнімдерін және табиғи газды тасымалдаудан (тасудан) түсетін табыстар көрсетіледі.</w:t>
      </w:r>
    </w:p>
    <w:p>
      <w:pPr>
        <w:spacing w:after="0"/>
        <w:ind w:left="0"/>
        <w:jc w:val="both"/>
      </w:pPr>
      <w:r>
        <w:rPr>
          <w:rFonts w:ascii="Times New Roman"/>
          <w:b w:val="false"/>
          <w:i w:val="false"/>
          <w:color w:val="000000"/>
          <w:sz w:val="28"/>
        </w:rPr>
        <w:t xml:space="preserve">
      4-бөлімнің 1-бағаны 1.27-жолында қауіпті жүктердің тізбесі Қағидаға сәйкес көрсетіледі. </w:t>
      </w:r>
    </w:p>
    <w:p>
      <w:pPr>
        <w:spacing w:after="0"/>
        <w:ind w:left="0"/>
        <w:jc w:val="both"/>
      </w:pPr>
      <w:r>
        <w:rPr>
          <w:rFonts w:ascii="Times New Roman"/>
          <w:b w:val="false"/>
          <w:i w:val="false"/>
          <w:color w:val="000000"/>
          <w:sz w:val="28"/>
        </w:rPr>
        <w:t xml:space="preserve">
      4-бөлімнің 1-бағаны 1.28-жолында контейнердегі жүктерді тасымалдау көрсетіледі. </w:t>
      </w:r>
    </w:p>
    <w:p>
      <w:pPr>
        <w:spacing w:after="0"/>
        <w:ind w:left="0"/>
        <w:jc w:val="both"/>
      </w:pPr>
      <w:r>
        <w:rPr>
          <w:rFonts w:ascii="Times New Roman"/>
          <w:b w:val="false"/>
          <w:i w:val="false"/>
          <w:color w:val="000000"/>
          <w:sz w:val="28"/>
        </w:rPr>
        <w:t>
      2, 3 және 4-бөлімдердің 3 және 4-бағандарында барлық жолдар бойынша табыстар қосылған құн салығынсыз көрсетіледі.</w:t>
      </w:r>
    </w:p>
    <w:p>
      <w:pPr>
        <w:spacing w:after="0"/>
        <w:ind w:left="0"/>
        <w:jc w:val="both"/>
      </w:pPr>
      <w:r>
        <w:rPr>
          <w:rFonts w:ascii="Times New Roman"/>
          <w:b w:val="false"/>
          <w:i w:val="false"/>
          <w:color w:val="000000"/>
          <w:sz w:val="28"/>
        </w:rPr>
        <w:t xml:space="preserve">
      15-бөлімде үшінші тұлғалар үшін тауарларды (көрсетілетін қызметтерді) өткізу мақсатында жүзеге асырылатын, қызметтің негізгі түріне жатпайтын қызметтің қосалқы түрлері бойынша өндірілген өнімдер (жұмыстар, қызметтер) көлемдері көрсетіледі. </w:t>
      </w:r>
    </w:p>
    <w:p>
      <w:pPr>
        <w:spacing w:after="0"/>
        <w:ind w:left="0"/>
        <w:jc w:val="both"/>
      </w:pPr>
      <w:r>
        <w:rPr>
          <w:rFonts w:ascii="Times New Roman"/>
          <w:b w:val="false"/>
          <w:i w:val="false"/>
          <w:color w:val="000000"/>
          <w:sz w:val="28"/>
        </w:rPr>
        <w:t xml:space="preserve">
      15-бөлімнің Б бағанында ЭҚЖЖ-ға сәйкес 5 таңба бөлінісінде қызметтің қосалқы түрлерінің атаулары, ал "ЭҚЖЖ коды" бағанында – 5 таңбаға дейін ЭҚЖЖ-ға сәйкес саланың коды көрсетіледі. </w:t>
      </w:r>
    </w:p>
    <w:p>
      <w:pPr>
        <w:spacing w:after="0"/>
        <w:ind w:left="0"/>
        <w:jc w:val="both"/>
      </w:pPr>
      <w:r>
        <w:rPr>
          <w:rFonts w:ascii="Times New Roman"/>
          <w:b w:val="false"/>
          <w:i w:val="false"/>
          <w:color w:val="000000"/>
          <w:sz w:val="28"/>
        </w:rPr>
        <w:t xml:space="preserve">
      3.6 Құбыржол көлігі. </w:t>
      </w:r>
    </w:p>
    <w:p>
      <w:pPr>
        <w:spacing w:after="0"/>
        <w:ind w:left="0"/>
        <w:jc w:val="both"/>
      </w:pPr>
      <w:r>
        <w:rPr>
          <w:rFonts w:ascii="Times New Roman"/>
          <w:b w:val="false"/>
          <w:i w:val="false"/>
          <w:color w:val="000000"/>
          <w:sz w:val="28"/>
        </w:rPr>
        <w:t xml:space="preserve">
      Құбыржол көлігі кәсіпорындары 1, 3, 4, 5, 6 және 15-бөлімдерді толтырады. </w:t>
      </w:r>
    </w:p>
    <w:p>
      <w:pPr>
        <w:spacing w:after="0"/>
        <w:ind w:left="0"/>
        <w:jc w:val="both"/>
      </w:pPr>
      <w:r>
        <w:rPr>
          <w:rFonts w:ascii="Times New Roman"/>
          <w:b w:val="false"/>
          <w:i w:val="false"/>
          <w:color w:val="000000"/>
          <w:sz w:val="28"/>
        </w:rPr>
        <w:t>
      3 бөлімде Қазақстан Республикасы мен шет мемлекеттер арасындағы тасымалдар немесе Қазақстан Республикасының аумағы арқылы транзит жататын халықаралық қатынас және Қазақстан Республикасының аумағында орналасқан елді мекендер арасындағы тасымалдар жататын республикаішілік қатынас бойынша жүктерді тасымалдау көрсетіледі.</w:t>
      </w:r>
    </w:p>
    <w:p>
      <w:pPr>
        <w:spacing w:after="0"/>
        <w:ind w:left="0"/>
        <w:jc w:val="both"/>
      </w:pPr>
      <w:r>
        <w:rPr>
          <w:rFonts w:ascii="Times New Roman"/>
          <w:b w:val="false"/>
          <w:i w:val="false"/>
          <w:color w:val="000000"/>
          <w:sz w:val="28"/>
        </w:rPr>
        <w:t xml:space="preserve">
      3 және 4-бөлімдердің 1-бағанында өндіру аудандарынан (өндіріс) немесе шет елдерден тұтыну пункттеріне (өткізу базалары, өңдеу кәсіпорындары, газ тарататын станциялар, вагон-цистерналарға, танкер кемелерге, автомобиль-цистерналарға құю пунктері және тағы да сол сияқты) жеткізу үшін құбыр көлігі кәсіпорындарының қабылданған жүкті бастапқы жөнелтуі көрсетіледі. Жүк тасымалдау көлемі жүкті құбырға айдау мезетінде шығын өлшеуіштер мен есептегіштердің көрсеткіштері бойынша анықталады. Табиғи газды қайта айдау көлем бірлігімен есепке алынады және мынадай қатынаста масса (салмақ) бірліктеріне аударылады: 1 текше метр = 0,8 килограммға немесе 1000 текше метр газ = 0,8 тоннаға немесе 1 тонна = 1250 текше метрге. Суды тасымалдау көлем бірлігінде ескеріледі және келесі арақатынас бойынша масса (салмақ) бірлігіне ауыстырылады: 1 текше метр = 1000 килограмм су немесе 1 тонна су. </w:t>
      </w:r>
    </w:p>
    <w:p>
      <w:pPr>
        <w:spacing w:after="0"/>
        <w:ind w:left="0"/>
        <w:jc w:val="both"/>
      </w:pPr>
      <w:r>
        <w:rPr>
          <w:rFonts w:ascii="Times New Roman"/>
          <w:b w:val="false"/>
          <w:i w:val="false"/>
          <w:color w:val="000000"/>
          <w:sz w:val="28"/>
        </w:rPr>
        <w:t xml:space="preserve">
      3-бөлімнің 1.1.1-жолында шетелге сатылған немесе берілген барлық жаңа немесе бар болған тауарларды қамтитын, есепті кезеңге экспортқа тасымалданған жүктердің көлемі көрсетіледі. </w:t>
      </w:r>
    </w:p>
    <w:p>
      <w:pPr>
        <w:spacing w:after="0"/>
        <w:ind w:left="0"/>
        <w:jc w:val="both"/>
      </w:pPr>
      <w:r>
        <w:rPr>
          <w:rFonts w:ascii="Times New Roman"/>
          <w:b w:val="false"/>
          <w:i w:val="false"/>
          <w:color w:val="000000"/>
          <w:sz w:val="28"/>
        </w:rPr>
        <w:t xml:space="preserve">
      3-бөлімнің 1.1.2-жолында басқа елдерден ақысы төленген немесе тегін берілген, барлық жаңа немесе бар болған тауарларды қамтитын, есепті кезеңге импорт бойынша тасымалданған жүктердің көлемі көрсетіледі. </w:t>
      </w:r>
    </w:p>
    <w:p>
      <w:pPr>
        <w:spacing w:after="0"/>
        <w:ind w:left="0"/>
        <w:jc w:val="both"/>
      </w:pPr>
      <w:r>
        <w:rPr>
          <w:rFonts w:ascii="Times New Roman"/>
          <w:b w:val="false"/>
          <w:i w:val="false"/>
          <w:color w:val="000000"/>
          <w:sz w:val="28"/>
        </w:rPr>
        <w:t xml:space="preserve">
      3-бөлімнің 1.1.3-жолында шетелдік мемлекеттердің жүктерді жіберушілер мен жүктерді алушылары арасында жүзеге асырылатын, Қазақстан Республикасының аумағы бойынша транзитпен тасымалданған жүктердің көлемі көрсетіледі. </w:t>
      </w:r>
    </w:p>
    <w:p>
      <w:pPr>
        <w:spacing w:after="0"/>
        <w:ind w:left="0"/>
        <w:jc w:val="both"/>
      </w:pPr>
      <w:r>
        <w:rPr>
          <w:rFonts w:ascii="Times New Roman"/>
          <w:b w:val="false"/>
          <w:i w:val="false"/>
          <w:color w:val="000000"/>
          <w:sz w:val="28"/>
        </w:rPr>
        <w:t xml:space="preserve">
      3-бөлімнің 5-бағанындағы барлық жолдарда жүк айналымы тоннадағы мұнайды (газды, суды) қайта айдау көлемдерін бас сорғы станциясына кіру коллекторынан зауыттың, құю пунктінің, мұнай базасының, газ тарату жүйесінің және тағы басқалардың кіру коллекторына дейін қайта айдау қашықтығына көбейтіндісінің жиынтығы ретінде есептеледі. </w:t>
      </w:r>
    </w:p>
    <w:p>
      <w:pPr>
        <w:spacing w:after="0"/>
        <w:ind w:left="0"/>
        <w:jc w:val="both"/>
      </w:pPr>
      <w:r>
        <w:rPr>
          <w:rFonts w:ascii="Times New Roman"/>
          <w:b w:val="false"/>
          <w:i w:val="false"/>
          <w:color w:val="000000"/>
          <w:sz w:val="28"/>
        </w:rPr>
        <w:t>
      4-бөлімнің 1 және 2-бағандарының барлық жолдарында жүк түрлері бойынша жүктерді тасымалдау көрсетіледі.</w:t>
      </w:r>
    </w:p>
    <w:p>
      <w:pPr>
        <w:spacing w:after="0"/>
        <w:ind w:left="0"/>
        <w:jc w:val="both"/>
      </w:pPr>
      <w:r>
        <w:rPr>
          <w:rFonts w:ascii="Times New Roman"/>
          <w:b w:val="false"/>
          <w:i w:val="false"/>
          <w:color w:val="000000"/>
          <w:sz w:val="28"/>
        </w:rPr>
        <w:t>
      4-бөлімнің 3-бағанында мұнайды, мұнай өнімдерін және табиғи газды тасымалдаудан (тасудан) түсетін табыстар көрсетіледі.</w:t>
      </w:r>
    </w:p>
    <w:p>
      <w:pPr>
        <w:spacing w:after="0"/>
        <w:ind w:left="0"/>
        <w:jc w:val="both"/>
      </w:pPr>
      <w:r>
        <w:rPr>
          <w:rFonts w:ascii="Times New Roman"/>
          <w:b w:val="false"/>
          <w:i w:val="false"/>
          <w:color w:val="000000"/>
          <w:sz w:val="28"/>
        </w:rPr>
        <w:t>
      3-бөлімнің 3-бағанында мұнайды мұнай құбыры көлігімен тасымалдаудан түсетін табыстар мұнайды, мұнай өнімдерін айдау, ауыстырып тиеу және құю тарифтері негізге алына отырып айқындалады. Газ құбыры көлігінде табыстар 1000 текше метр газды тасымалдау бойынша тарифті тасымалдау көлеміне көбейту арқылы анықталады. Магистральдық құбыр арқылы суды тасымалдаудан түсетін табыстар 1000 текше метр суды тасымалдау жөніндегі тарифті тасымалдау көлеміне көбейту жолымен айқындалады.</w:t>
      </w:r>
    </w:p>
    <w:p>
      <w:pPr>
        <w:spacing w:after="0"/>
        <w:ind w:left="0"/>
        <w:jc w:val="both"/>
      </w:pPr>
      <w:r>
        <w:rPr>
          <w:rFonts w:ascii="Times New Roman"/>
          <w:b w:val="false"/>
          <w:i w:val="false"/>
          <w:color w:val="000000"/>
          <w:sz w:val="28"/>
        </w:rPr>
        <w:t>
      5-бөлімде өңірлер бойынша құбыр көлігі жұмысының негізгі көрсеткіштері көрсетіледі.</w:t>
      </w:r>
    </w:p>
    <w:p>
      <w:pPr>
        <w:spacing w:after="0"/>
        <w:ind w:left="0"/>
        <w:jc w:val="both"/>
      </w:pPr>
      <w:r>
        <w:rPr>
          <w:rFonts w:ascii="Times New Roman"/>
          <w:b w:val="false"/>
          <w:i w:val="false"/>
          <w:color w:val="000000"/>
          <w:sz w:val="28"/>
        </w:rPr>
        <w:t>
      3-бөлімнің 4-бағанында мұнайды, мұнай өнімдерін, газды және суды магистральдық құбыр арқылы тасымалдау бағытының барлық өңірлерінің аумағы арқылы жүктің кіру нүктесінен шығу нүктесіне дейін тасымалдау көлемі ескеріледі және олардың әрқайсысында есепке алынады (жүк көлемі ол арқылы тасымалданған барлық өңірлер бойынша көрсетіледі).</w:t>
      </w:r>
    </w:p>
    <w:p>
      <w:pPr>
        <w:spacing w:after="0"/>
        <w:ind w:left="0"/>
        <w:jc w:val="both"/>
      </w:pPr>
      <w:r>
        <w:rPr>
          <w:rFonts w:ascii="Times New Roman"/>
          <w:b w:val="false"/>
          <w:i w:val="false"/>
          <w:color w:val="000000"/>
          <w:sz w:val="28"/>
        </w:rPr>
        <w:t>
      3-бөлімнің 5 және 6-бағандарында өңірлер бойынша жүк айналымы және жүктерді тасымалдаудан түсетін табыстар облыс бойынша өтетін магистральдық құбырдың ұзақтығына сәйкес ескеріледі.</w:t>
      </w:r>
    </w:p>
    <w:p>
      <w:pPr>
        <w:spacing w:after="0"/>
        <w:ind w:left="0"/>
        <w:jc w:val="both"/>
      </w:pPr>
      <w:r>
        <w:rPr>
          <w:rFonts w:ascii="Times New Roman"/>
          <w:b w:val="false"/>
          <w:i w:val="false"/>
          <w:color w:val="000000"/>
          <w:sz w:val="28"/>
        </w:rPr>
        <w:t>
      3, 4 және 5-бөлімдердің 3, 4 және 6-бағандарында барлық жолдар бойынша табыстар қосылған құн салығынсыз көрсетіледі.</w:t>
      </w:r>
    </w:p>
    <w:p>
      <w:pPr>
        <w:spacing w:after="0"/>
        <w:ind w:left="0"/>
        <w:jc w:val="both"/>
      </w:pPr>
      <w:r>
        <w:rPr>
          <w:rFonts w:ascii="Times New Roman"/>
          <w:b w:val="false"/>
          <w:i w:val="false"/>
          <w:color w:val="000000"/>
          <w:sz w:val="28"/>
        </w:rPr>
        <w:t xml:space="preserve">
      6-бөлімнің 1, 2 және 3-жолдарына желілі бөліктен және онымен ұштасқан, мұнайды (газды, суды) өндіру (қайта өңдеу, алу) орнынан басқа көлік түріне қайта құю, қайта өңдеу немесе тұтыну орнына тасымалдауға арналған коммуникациялар, телебасқару және байланыстың жер үсті нысандарынан тұратын инженерлік құрылыс ұзындығын қамтитын магистральді құбыржол ұзындығы есепке алынады. </w:t>
      </w:r>
    </w:p>
    <w:p>
      <w:pPr>
        <w:spacing w:after="0"/>
        <w:ind w:left="0"/>
        <w:jc w:val="both"/>
      </w:pPr>
      <w:r>
        <w:rPr>
          <w:rFonts w:ascii="Times New Roman"/>
          <w:b w:val="false"/>
          <w:i w:val="false"/>
          <w:color w:val="000000"/>
          <w:sz w:val="28"/>
        </w:rPr>
        <w:t xml:space="preserve">
      15-бөлімде үшінші тұлғалар үшін тауарларды (көрсетілетін қызметтерді) өткізу мақсатында жүзеге асырылатын, қызметтің негізгі түріне жатпайтын, қызметтің қосалқы түрі бойынша өндірілген өнімдер (жұмыстар, қызметтер) көлемдері көрсетіледі. </w:t>
      </w:r>
    </w:p>
    <w:p>
      <w:pPr>
        <w:spacing w:after="0"/>
        <w:ind w:left="0"/>
        <w:jc w:val="both"/>
      </w:pPr>
      <w:r>
        <w:rPr>
          <w:rFonts w:ascii="Times New Roman"/>
          <w:b w:val="false"/>
          <w:i w:val="false"/>
          <w:color w:val="000000"/>
          <w:sz w:val="28"/>
        </w:rPr>
        <w:t xml:space="preserve">
      15-бөлімнің Б бағанында ЭҚЖЖ-ға сәйкес 5 таңба бөлінісінде қызметтің қосалқы түрлерінің атауы, ал "ЭҚЖЖ коды" бағанында – 5 таңбаға дейін ЭҚЖЖ-ға сәйкес саланың коды көрсетіледі. </w:t>
      </w:r>
    </w:p>
    <w:p>
      <w:pPr>
        <w:spacing w:after="0"/>
        <w:ind w:left="0"/>
        <w:jc w:val="both"/>
      </w:pPr>
      <w:r>
        <w:rPr>
          <w:rFonts w:ascii="Times New Roman"/>
          <w:b w:val="false"/>
          <w:i w:val="false"/>
          <w:color w:val="000000"/>
          <w:sz w:val="28"/>
        </w:rPr>
        <w:t xml:space="preserve">
      4. Есепті кезеңде қызметі болмаған кезде респондент тиісті жылға арналған бекітілген Респонденттердің жалпымемлекеттік статистикалық байқаулар бойынша алғашқы статистикалық деректерді ұсыну графигінде көрсетілген осы есепті кезең үшін статистикалық нысандарды ұсынудың ең ерте мерзімдерінің аяқталу күнінен кешіктірмей Қызметінің болмағандығы туралы хабарламаны Қазақстан Республикасы Статистика агенттігі төрағасының 2010 жылғы 9 шілдедегі № 173 </w:t>
      </w:r>
      <w:r>
        <w:rPr>
          <w:rFonts w:ascii="Times New Roman"/>
          <w:b w:val="false"/>
          <w:i w:val="false"/>
          <w:color w:val="000000"/>
          <w:sz w:val="28"/>
        </w:rPr>
        <w:t>бұйрығымен</w:t>
      </w:r>
      <w:r>
        <w:rPr>
          <w:rFonts w:ascii="Times New Roman"/>
          <w:b w:val="false"/>
          <w:i w:val="false"/>
          <w:color w:val="000000"/>
          <w:sz w:val="28"/>
        </w:rPr>
        <w:t xml:space="preserve"> бекітілген (Нормативтік құқықтық актілерді мемлекеттік тіркеу тізілімінде № 6459 болып тіркелген) Респонденттердің алғашқы статистикалық деректерді ұсыну қағидаларымен белгіленген тәртіпте ұсынады. </w:t>
      </w:r>
    </w:p>
    <w:p>
      <w:pPr>
        <w:spacing w:after="0"/>
        <w:ind w:left="0"/>
        <w:jc w:val="both"/>
      </w:pPr>
      <w:r>
        <w:rPr>
          <w:rFonts w:ascii="Times New Roman"/>
          <w:b w:val="false"/>
          <w:i w:val="false"/>
          <w:color w:val="000000"/>
          <w:sz w:val="28"/>
        </w:rPr>
        <w:t>
      5. Осы статистикалық нысанды ұсыну электрондық түрде немесе қағаз жеткізгіште жүзеге асырылады. Статистикалық нысанды электрондық түрде толтыру Қазақстан Республикасы Стратегиялық жоспарлау және реформалар агенттігі Ұлттық статистика бюросының интернет-ресурсында (https://cabinet.stat.gov.kz/) орналастырылған "Респонденттің кабинеті" арқылы он-лайн режимде жүзеге асырылады.</w:t>
      </w:r>
    </w:p>
    <w:p>
      <w:pPr>
        <w:spacing w:after="0"/>
        <w:ind w:left="0"/>
        <w:jc w:val="both"/>
      </w:pPr>
      <w:r>
        <w:rPr>
          <w:rFonts w:ascii="Times New Roman"/>
          <w:b w:val="false"/>
          <w:i w:val="false"/>
          <w:color w:val="000000"/>
          <w:sz w:val="28"/>
        </w:rPr>
        <w:t>
      6. Ескертпе: Х – бұл позиция толтыруға жатпайды.</w:t>
      </w:r>
    </w:p>
    <w:p>
      <w:pPr>
        <w:spacing w:after="0"/>
        <w:ind w:left="0"/>
        <w:jc w:val="both"/>
      </w:pPr>
      <w:r>
        <w:rPr>
          <w:rFonts w:ascii="Times New Roman"/>
          <w:b w:val="false"/>
          <w:i w:val="false"/>
          <w:color w:val="000000"/>
          <w:sz w:val="28"/>
        </w:rPr>
        <w:t>
      7. Арифметикалық-логикалық бақылау:</w:t>
      </w:r>
    </w:p>
    <w:p>
      <w:pPr>
        <w:spacing w:after="0"/>
        <w:ind w:left="0"/>
        <w:jc w:val="both"/>
      </w:pPr>
      <w:r>
        <w:rPr>
          <w:rFonts w:ascii="Times New Roman"/>
          <w:b w:val="false"/>
          <w:i w:val="false"/>
          <w:color w:val="000000"/>
          <w:sz w:val="28"/>
        </w:rPr>
        <w:t>
      1) 2-бөлім:</w:t>
      </w:r>
    </w:p>
    <w:p>
      <w:pPr>
        <w:spacing w:after="0"/>
        <w:ind w:left="0"/>
        <w:jc w:val="both"/>
      </w:pPr>
      <w:r>
        <w:rPr>
          <w:rFonts w:ascii="Times New Roman"/>
          <w:b w:val="false"/>
          <w:i w:val="false"/>
          <w:color w:val="000000"/>
          <w:sz w:val="28"/>
        </w:rPr>
        <w:t>
      1-3 бағандар үшін 1-жол = 1.1, 1.2, 1.3, 1.4-жолдарының ∑;</w:t>
      </w:r>
    </w:p>
    <w:p>
      <w:pPr>
        <w:spacing w:after="0"/>
        <w:ind w:left="0"/>
        <w:jc w:val="both"/>
      </w:pPr>
      <w:r>
        <w:rPr>
          <w:rFonts w:ascii="Times New Roman"/>
          <w:b w:val="false"/>
          <w:i w:val="false"/>
          <w:color w:val="000000"/>
          <w:sz w:val="28"/>
        </w:rPr>
        <w:t>
      1-3 бағандар үшін 1.1-жол = 1.1.1 және 1.1.2-жолдарының ∑;</w:t>
      </w:r>
    </w:p>
    <w:p>
      <w:pPr>
        <w:spacing w:after="0"/>
        <w:ind w:left="0"/>
        <w:jc w:val="both"/>
      </w:pPr>
      <w:r>
        <w:rPr>
          <w:rFonts w:ascii="Times New Roman"/>
          <w:b w:val="false"/>
          <w:i w:val="false"/>
          <w:color w:val="000000"/>
          <w:sz w:val="28"/>
        </w:rPr>
        <w:t>
      1-3 бағандар үшін 1.2-жол = 1.2.1 және 1.2.2-жолдарының ∑;</w:t>
      </w:r>
    </w:p>
    <w:p>
      <w:pPr>
        <w:spacing w:after="0"/>
        <w:ind w:left="0"/>
        <w:jc w:val="both"/>
      </w:pPr>
      <w:r>
        <w:rPr>
          <w:rFonts w:ascii="Times New Roman"/>
          <w:b w:val="false"/>
          <w:i w:val="false"/>
          <w:color w:val="000000"/>
          <w:sz w:val="28"/>
        </w:rPr>
        <w:t>
      1-3 бағандар үшін 1.2.1-жол = 1.2.1.1 және 1.2.1.2-жолдарының ∑;</w:t>
      </w:r>
    </w:p>
    <w:p>
      <w:pPr>
        <w:spacing w:after="0"/>
        <w:ind w:left="0"/>
        <w:jc w:val="both"/>
      </w:pPr>
      <w:r>
        <w:rPr>
          <w:rFonts w:ascii="Times New Roman"/>
          <w:b w:val="false"/>
          <w:i w:val="false"/>
          <w:color w:val="000000"/>
          <w:sz w:val="28"/>
        </w:rPr>
        <w:t>
      1-3 бағандар үшін 1.2.2-жол = 1.2.2.1 және 1.2.2.2-жолдарының ∑;</w:t>
      </w:r>
    </w:p>
    <w:p>
      <w:pPr>
        <w:spacing w:after="0"/>
        <w:ind w:left="0"/>
        <w:jc w:val="both"/>
      </w:pPr>
      <w:r>
        <w:rPr>
          <w:rFonts w:ascii="Times New Roman"/>
          <w:b w:val="false"/>
          <w:i w:val="false"/>
          <w:color w:val="000000"/>
          <w:sz w:val="28"/>
        </w:rPr>
        <w:t>
      1-3 бағандар үшін 1.3-жол = 1.3.1 және 1.3.2-жолдарының ∑;</w:t>
      </w:r>
    </w:p>
    <w:p>
      <w:pPr>
        <w:spacing w:after="0"/>
        <w:ind w:left="0"/>
        <w:jc w:val="both"/>
      </w:pPr>
      <w:r>
        <w:rPr>
          <w:rFonts w:ascii="Times New Roman"/>
          <w:b w:val="false"/>
          <w:i w:val="false"/>
          <w:color w:val="000000"/>
          <w:sz w:val="28"/>
        </w:rPr>
        <w:t>
      1-3 бағандар үшін 1.4-жол = 1.4.1-1.4.7-жолдарының ∑;</w:t>
      </w:r>
    </w:p>
    <w:p>
      <w:pPr>
        <w:spacing w:after="0"/>
        <w:ind w:left="0"/>
        <w:jc w:val="both"/>
      </w:pPr>
      <w:r>
        <w:rPr>
          <w:rFonts w:ascii="Times New Roman"/>
          <w:b w:val="false"/>
          <w:i w:val="false"/>
          <w:color w:val="000000"/>
          <w:sz w:val="28"/>
        </w:rPr>
        <w:t>
      2) 3-бөлім:</w:t>
      </w:r>
    </w:p>
    <w:p>
      <w:pPr>
        <w:spacing w:after="0"/>
        <w:ind w:left="0"/>
        <w:jc w:val="both"/>
      </w:pPr>
      <w:r>
        <w:rPr>
          <w:rFonts w:ascii="Times New Roman"/>
          <w:b w:val="false"/>
          <w:i w:val="false"/>
          <w:color w:val="000000"/>
          <w:sz w:val="28"/>
        </w:rPr>
        <w:t>
      1-3 бағандар үшін 1-жол = 1.1, 1.2, 1.3, 1.4-жолдарының ∑;</w:t>
      </w:r>
    </w:p>
    <w:p>
      <w:pPr>
        <w:spacing w:after="0"/>
        <w:ind w:left="0"/>
        <w:jc w:val="both"/>
      </w:pPr>
      <w:r>
        <w:rPr>
          <w:rFonts w:ascii="Times New Roman"/>
          <w:b w:val="false"/>
          <w:i w:val="false"/>
          <w:color w:val="000000"/>
          <w:sz w:val="28"/>
        </w:rPr>
        <w:t>
      1-3 бағандар үшін 1.1-жол = 1.1.1, 1.1.2 және 1.1.3-жолдарының ∑;</w:t>
      </w:r>
    </w:p>
    <w:p>
      <w:pPr>
        <w:spacing w:after="0"/>
        <w:ind w:left="0"/>
        <w:jc w:val="both"/>
      </w:pPr>
      <w:r>
        <w:rPr>
          <w:rFonts w:ascii="Times New Roman"/>
          <w:b w:val="false"/>
          <w:i w:val="false"/>
          <w:color w:val="000000"/>
          <w:sz w:val="28"/>
        </w:rPr>
        <w:t>
      1-3 бағандар үшін 1.1.1= ∑ 1.1.1.1 және 1.1.1.2-жолдарының ∑;</w:t>
      </w:r>
    </w:p>
    <w:p>
      <w:pPr>
        <w:spacing w:after="0"/>
        <w:ind w:left="0"/>
        <w:jc w:val="both"/>
      </w:pPr>
      <w:r>
        <w:rPr>
          <w:rFonts w:ascii="Times New Roman"/>
          <w:b w:val="false"/>
          <w:i w:val="false"/>
          <w:color w:val="000000"/>
          <w:sz w:val="28"/>
        </w:rPr>
        <w:t>
      1-3 бағандар үшін 1.1.2 = ∑1.1.2.1 және 1.1.2.2-жолдарының ∑;</w:t>
      </w:r>
    </w:p>
    <w:p>
      <w:pPr>
        <w:spacing w:after="0"/>
        <w:ind w:left="0"/>
        <w:jc w:val="both"/>
      </w:pPr>
      <w:r>
        <w:rPr>
          <w:rFonts w:ascii="Times New Roman"/>
          <w:b w:val="false"/>
          <w:i w:val="false"/>
          <w:color w:val="000000"/>
          <w:sz w:val="28"/>
        </w:rPr>
        <w:t>
      1-3 бағандар үшін 1.2-жол = 1.2.1 және 1.2.2-жолдарының ∑;</w:t>
      </w:r>
    </w:p>
    <w:p>
      <w:pPr>
        <w:spacing w:after="0"/>
        <w:ind w:left="0"/>
        <w:jc w:val="both"/>
      </w:pPr>
      <w:r>
        <w:rPr>
          <w:rFonts w:ascii="Times New Roman"/>
          <w:b w:val="false"/>
          <w:i w:val="false"/>
          <w:color w:val="000000"/>
          <w:sz w:val="28"/>
        </w:rPr>
        <w:t>
      3) 4-бөлім:</w:t>
      </w:r>
    </w:p>
    <w:p>
      <w:pPr>
        <w:spacing w:after="0"/>
        <w:ind w:left="0"/>
        <w:jc w:val="both"/>
      </w:pPr>
      <w:r>
        <w:rPr>
          <w:rFonts w:ascii="Times New Roman"/>
          <w:b w:val="false"/>
          <w:i w:val="false"/>
          <w:color w:val="000000"/>
          <w:sz w:val="28"/>
        </w:rPr>
        <w:t>
      1-2 бағандар үшін 1-жол = 1.1-1.26-жолдарының ∑;</w:t>
      </w:r>
    </w:p>
    <w:p>
      <w:pPr>
        <w:spacing w:after="0"/>
        <w:ind w:left="0"/>
        <w:jc w:val="both"/>
      </w:pPr>
      <w:r>
        <w:rPr>
          <w:rFonts w:ascii="Times New Roman"/>
          <w:b w:val="false"/>
          <w:i w:val="false"/>
          <w:color w:val="000000"/>
          <w:sz w:val="28"/>
        </w:rPr>
        <w:t>
      1-баған ≥ 2-баған әрбір жол үшін;</w:t>
      </w:r>
    </w:p>
    <w:p>
      <w:pPr>
        <w:spacing w:after="0"/>
        <w:ind w:left="0"/>
        <w:jc w:val="both"/>
      </w:pPr>
      <w:r>
        <w:rPr>
          <w:rFonts w:ascii="Times New Roman"/>
          <w:b w:val="false"/>
          <w:i w:val="false"/>
          <w:color w:val="000000"/>
          <w:sz w:val="28"/>
        </w:rPr>
        <w:t>
      2-баған ≤ 1-баған әрбір жол үшін;</w:t>
      </w:r>
    </w:p>
    <w:p>
      <w:pPr>
        <w:spacing w:after="0"/>
        <w:ind w:left="0"/>
        <w:jc w:val="both"/>
      </w:pPr>
      <w:r>
        <w:rPr>
          <w:rFonts w:ascii="Times New Roman"/>
          <w:b w:val="false"/>
          <w:i w:val="false"/>
          <w:color w:val="000000"/>
          <w:sz w:val="28"/>
        </w:rPr>
        <w:t>
      1-2 бағандар үшін 1-жол ≥ 1.27-жолынан;</w:t>
      </w:r>
    </w:p>
    <w:p>
      <w:pPr>
        <w:spacing w:after="0"/>
        <w:ind w:left="0"/>
        <w:jc w:val="both"/>
      </w:pPr>
      <w:r>
        <w:rPr>
          <w:rFonts w:ascii="Times New Roman"/>
          <w:b w:val="false"/>
          <w:i w:val="false"/>
          <w:color w:val="000000"/>
          <w:sz w:val="28"/>
        </w:rPr>
        <w:t>
      1-2 бағандар үшін 1-жол ≥ 1.28-жолынан;</w:t>
      </w:r>
    </w:p>
    <w:p>
      <w:pPr>
        <w:spacing w:after="0"/>
        <w:ind w:left="0"/>
        <w:jc w:val="both"/>
      </w:pPr>
      <w:r>
        <w:rPr>
          <w:rFonts w:ascii="Times New Roman"/>
          <w:b w:val="false"/>
          <w:i w:val="false"/>
          <w:color w:val="000000"/>
          <w:sz w:val="28"/>
        </w:rPr>
        <w:t>
      4) 5-бөлім:</w:t>
      </w:r>
    </w:p>
    <w:p>
      <w:pPr>
        <w:spacing w:after="0"/>
        <w:ind w:left="0"/>
        <w:jc w:val="both"/>
      </w:pPr>
      <w:r>
        <w:rPr>
          <w:rFonts w:ascii="Times New Roman"/>
          <w:b w:val="false"/>
          <w:i w:val="false"/>
          <w:color w:val="000000"/>
          <w:sz w:val="28"/>
        </w:rPr>
        <w:t>
      1-жол = 1.1-1.20 жолдарының ∑ әрбір баған үшін;</w:t>
      </w:r>
    </w:p>
    <w:p>
      <w:pPr>
        <w:spacing w:after="0"/>
        <w:ind w:left="0"/>
        <w:jc w:val="both"/>
      </w:pPr>
      <w:r>
        <w:rPr>
          <w:rFonts w:ascii="Times New Roman"/>
          <w:b w:val="false"/>
          <w:i w:val="false"/>
          <w:color w:val="000000"/>
          <w:sz w:val="28"/>
        </w:rPr>
        <w:t>
      5) 6-бөлім:</w:t>
      </w:r>
    </w:p>
    <w:p>
      <w:pPr>
        <w:spacing w:after="0"/>
        <w:ind w:left="0"/>
        <w:jc w:val="both"/>
      </w:pPr>
      <w:r>
        <w:rPr>
          <w:rFonts w:ascii="Times New Roman"/>
          <w:b w:val="false"/>
          <w:i w:val="false"/>
          <w:color w:val="000000"/>
          <w:sz w:val="28"/>
        </w:rPr>
        <w:t>
      әрбір баған үшін 1-жол = 1-1.21-жолдарының ∑;</w:t>
      </w:r>
    </w:p>
    <w:p>
      <w:pPr>
        <w:spacing w:after="0"/>
        <w:ind w:left="0"/>
        <w:jc w:val="both"/>
      </w:pPr>
      <w:r>
        <w:rPr>
          <w:rFonts w:ascii="Times New Roman"/>
          <w:b w:val="false"/>
          <w:i w:val="false"/>
          <w:color w:val="000000"/>
          <w:sz w:val="28"/>
        </w:rPr>
        <w:t xml:space="preserve">
      6) 11-бөлім: </w:t>
      </w:r>
    </w:p>
    <w:p>
      <w:pPr>
        <w:spacing w:after="0"/>
        <w:ind w:left="0"/>
        <w:jc w:val="both"/>
      </w:pPr>
      <w:r>
        <w:rPr>
          <w:rFonts w:ascii="Times New Roman"/>
          <w:b w:val="false"/>
          <w:i w:val="false"/>
          <w:color w:val="000000"/>
          <w:sz w:val="28"/>
        </w:rPr>
        <w:t>
      1-баған = 2-3-бағандардың ∑ барлық жолдар үшін;</w:t>
      </w:r>
    </w:p>
    <w:p>
      <w:pPr>
        <w:spacing w:after="0"/>
        <w:ind w:left="0"/>
        <w:jc w:val="both"/>
      </w:pPr>
      <w:r>
        <w:rPr>
          <w:rFonts w:ascii="Times New Roman"/>
          <w:b w:val="false"/>
          <w:i w:val="false"/>
          <w:color w:val="000000"/>
          <w:sz w:val="28"/>
        </w:rPr>
        <w:t>
      1-жол = 1.1-жол = 1.2-жол = 1.3-жол барлық бағандар бойынша;</w:t>
      </w:r>
    </w:p>
    <w:p>
      <w:pPr>
        <w:spacing w:after="0"/>
        <w:ind w:left="0"/>
        <w:jc w:val="both"/>
      </w:pPr>
      <w:r>
        <w:rPr>
          <w:rFonts w:ascii="Times New Roman"/>
          <w:b w:val="false"/>
          <w:i w:val="false"/>
          <w:color w:val="000000"/>
          <w:sz w:val="28"/>
        </w:rPr>
        <w:t>
      2-баған ≤ 1-баған әрбір жол үшін;</w:t>
      </w:r>
    </w:p>
    <w:p>
      <w:pPr>
        <w:spacing w:after="0"/>
        <w:ind w:left="0"/>
        <w:jc w:val="both"/>
      </w:pPr>
      <w:r>
        <w:rPr>
          <w:rFonts w:ascii="Times New Roman"/>
          <w:b w:val="false"/>
          <w:i w:val="false"/>
          <w:color w:val="000000"/>
          <w:sz w:val="28"/>
        </w:rPr>
        <w:t>
      3-баған ≤ 1-бағаннан әрбір жол үшін;</w:t>
      </w:r>
    </w:p>
    <w:p>
      <w:pPr>
        <w:spacing w:after="0"/>
        <w:ind w:left="0"/>
        <w:jc w:val="both"/>
      </w:pPr>
      <w:r>
        <w:rPr>
          <w:rFonts w:ascii="Times New Roman"/>
          <w:b w:val="false"/>
          <w:i w:val="false"/>
          <w:color w:val="000000"/>
          <w:sz w:val="28"/>
        </w:rPr>
        <w:t>
      1.1-жол = 1.1.1-1.1.2-жолдардың ∑ әрбір баған үшін;</w:t>
      </w:r>
    </w:p>
    <w:p>
      <w:pPr>
        <w:spacing w:after="0"/>
        <w:ind w:left="0"/>
        <w:jc w:val="both"/>
      </w:pPr>
      <w:r>
        <w:rPr>
          <w:rFonts w:ascii="Times New Roman"/>
          <w:b w:val="false"/>
          <w:i w:val="false"/>
          <w:color w:val="000000"/>
          <w:sz w:val="28"/>
        </w:rPr>
        <w:t>
      1.2-жол = 1.2.1-1.2.3-жолдардың ∑ әрбір баған үшін;</w:t>
      </w:r>
    </w:p>
    <w:p>
      <w:pPr>
        <w:spacing w:after="0"/>
        <w:ind w:left="0"/>
        <w:jc w:val="both"/>
      </w:pPr>
      <w:r>
        <w:rPr>
          <w:rFonts w:ascii="Times New Roman"/>
          <w:b w:val="false"/>
          <w:i w:val="false"/>
          <w:color w:val="000000"/>
          <w:sz w:val="28"/>
        </w:rPr>
        <w:t>
      1.3-жол = 1.3.1-1.3.3-жолдардың ∑ әрбір баған үшін;</w:t>
      </w:r>
    </w:p>
    <w:p>
      <w:pPr>
        <w:spacing w:after="0"/>
        <w:ind w:left="0"/>
        <w:jc w:val="both"/>
      </w:pPr>
      <w:r>
        <w:rPr>
          <w:rFonts w:ascii="Times New Roman"/>
          <w:b w:val="false"/>
          <w:i w:val="false"/>
          <w:color w:val="000000"/>
          <w:sz w:val="28"/>
        </w:rPr>
        <w:t xml:space="preserve">
      7) 12-бөлім: </w:t>
      </w:r>
    </w:p>
    <w:p>
      <w:pPr>
        <w:spacing w:after="0"/>
        <w:ind w:left="0"/>
        <w:jc w:val="both"/>
      </w:pPr>
      <w:r>
        <w:rPr>
          <w:rFonts w:ascii="Times New Roman"/>
          <w:b w:val="false"/>
          <w:i w:val="false"/>
          <w:color w:val="000000"/>
          <w:sz w:val="28"/>
        </w:rPr>
        <w:t>
      1-жол = 1.1-1.20-жолдардың ∑;</w:t>
      </w:r>
    </w:p>
    <w:p>
      <w:pPr>
        <w:spacing w:after="0"/>
        <w:ind w:left="0"/>
        <w:jc w:val="both"/>
      </w:pPr>
      <w:r>
        <w:rPr>
          <w:rFonts w:ascii="Times New Roman"/>
          <w:b w:val="false"/>
          <w:i w:val="false"/>
          <w:color w:val="000000"/>
          <w:sz w:val="28"/>
        </w:rPr>
        <w:t>
      8) 13-бөлім:</w:t>
      </w:r>
    </w:p>
    <w:p>
      <w:pPr>
        <w:spacing w:after="0"/>
        <w:ind w:left="0"/>
        <w:jc w:val="both"/>
      </w:pPr>
      <w:r>
        <w:rPr>
          <w:rFonts w:ascii="Times New Roman"/>
          <w:b w:val="false"/>
          <w:i w:val="false"/>
          <w:color w:val="000000"/>
          <w:sz w:val="28"/>
        </w:rPr>
        <w:t xml:space="preserve">
      1-жол = 1.1-жол = 1.2-жол = 1.3-жол </w:t>
      </w:r>
    </w:p>
    <w:p>
      <w:pPr>
        <w:spacing w:after="0"/>
        <w:ind w:left="0"/>
        <w:jc w:val="both"/>
      </w:pPr>
      <w:r>
        <w:rPr>
          <w:rFonts w:ascii="Times New Roman"/>
          <w:b w:val="false"/>
          <w:i w:val="false"/>
          <w:color w:val="000000"/>
          <w:sz w:val="28"/>
        </w:rPr>
        <w:t>
      1.1-жол = 1.1.1-1.1.2-жолдардың ∑;</w:t>
      </w:r>
    </w:p>
    <w:p>
      <w:pPr>
        <w:spacing w:after="0"/>
        <w:ind w:left="0"/>
        <w:jc w:val="both"/>
      </w:pPr>
      <w:r>
        <w:rPr>
          <w:rFonts w:ascii="Times New Roman"/>
          <w:b w:val="false"/>
          <w:i w:val="false"/>
          <w:color w:val="000000"/>
          <w:sz w:val="28"/>
        </w:rPr>
        <w:t>
      1.2-жол = 1.2.1-1.2.2-жолдардың ∑;</w:t>
      </w:r>
    </w:p>
    <w:p>
      <w:pPr>
        <w:spacing w:after="0"/>
        <w:ind w:left="0"/>
        <w:jc w:val="both"/>
      </w:pPr>
      <w:r>
        <w:rPr>
          <w:rFonts w:ascii="Times New Roman"/>
          <w:b w:val="false"/>
          <w:i w:val="false"/>
          <w:color w:val="000000"/>
          <w:sz w:val="28"/>
        </w:rPr>
        <w:t>
      1.3-жол = 1.3.1- 1.3.3 - жолдардың ∑;</w:t>
      </w:r>
    </w:p>
    <w:p>
      <w:pPr>
        <w:spacing w:after="0"/>
        <w:ind w:left="0"/>
        <w:jc w:val="both"/>
      </w:pPr>
      <w:r>
        <w:rPr>
          <w:rFonts w:ascii="Times New Roman"/>
          <w:b w:val="false"/>
          <w:i w:val="false"/>
          <w:color w:val="000000"/>
          <w:sz w:val="28"/>
        </w:rPr>
        <w:t>
      9) 14-бөлімі:</w:t>
      </w:r>
    </w:p>
    <w:p>
      <w:pPr>
        <w:spacing w:after="0"/>
        <w:ind w:left="0"/>
        <w:jc w:val="both"/>
      </w:pPr>
      <w:r>
        <w:rPr>
          <w:rFonts w:ascii="Times New Roman"/>
          <w:b w:val="false"/>
          <w:i w:val="false"/>
          <w:color w:val="000000"/>
          <w:sz w:val="28"/>
        </w:rPr>
        <w:t>
      1-жол ≥ 1.1-жол;</w:t>
      </w:r>
    </w:p>
    <w:p>
      <w:pPr>
        <w:spacing w:after="0"/>
        <w:ind w:left="0"/>
        <w:jc w:val="both"/>
      </w:pPr>
      <w:r>
        <w:rPr>
          <w:rFonts w:ascii="Times New Roman"/>
          <w:b w:val="false"/>
          <w:i w:val="false"/>
          <w:color w:val="000000"/>
          <w:sz w:val="28"/>
        </w:rPr>
        <w:t>
      2-жол ≥ 2.1-жол;</w:t>
      </w:r>
    </w:p>
    <w:p>
      <w:pPr>
        <w:spacing w:after="0"/>
        <w:ind w:left="0"/>
        <w:jc w:val="both"/>
      </w:pPr>
      <w:r>
        <w:rPr>
          <w:rFonts w:ascii="Times New Roman"/>
          <w:b w:val="false"/>
          <w:i w:val="false"/>
          <w:color w:val="000000"/>
          <w:sz w:val="28"/>
        </w:rPr>
        <w:t xml:space="preserve">
      10) 15-бөлім: </w:t>
      </w:r>
    </w:p>
    <w:p>
      <w:pPr>
        <w:spacing w:after="0"/>
        <w:ind w:left="0"/>
        <w:jc w:val="both"/>
      </w:pPr>
      <w:r>
        <w:rPr>
          <w:rFonts w:ascii="Times New Roman"/>
          <w:b w:val="false"/>
          <w:i w:val="false"/>
          <w:color w:val="000000"/>
          <w:sz w:val="28"/>
        </w:rPr>
        <w:t>
      1-жол = барлық қалған жолдардың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"Көліктің қатынас түрлері</w:t>
            </w:r>
            <w:r>
              <w:br/>
            </w:r>
            <w:r>
              <w:rPr>
                <w:rFonts w:ascii="Times New Roman"/>
                <w:b w:val="false"/>
                <w:i w:val="false"/>
                <w:color w:val="000000"/>
                <w:sz w:val="20"/>
              </w:rPr>
              <w:t>бойынша жұмысы туралы есеп"</w:t>
            </w:r>
            <w:r>
              <w:br/>
            </w:r>
            <w:r>
              <w:rPr>
                <w:rFonts w:ascii="Times New Roman"/>
                <w:b w:val="false"/>
                <w:i w:val="false"/>
                <w:color w:val="000000"/>
                <w:sz w:val="20"/>
              </w:rPr>
              <w:t>(индексі 2-көлік, кезеңділігі</w:t>
            </w:r>
            <w:r>
              <w:br/>
            </w:r>
            <w:r>
              <w:rPr>
                <w:rFonts w:ascii="Times New Roman"/>
                <w:b w:val="false"/>
                <w:i w:val="false"/>
                <w:color w:val="000000"/>
                <w:sz w:val="20"/>
              </w:rPr>
              <w:t>жылдық) жалпымемлекеттік</w:t>
            </w:r>
            <w:r>
              <w:br/>
            </w:r>
            <w:r>
              <w:rPr>
                <w:rFonts w:ascii="Times New Roman"/>
                <w:b w:val="false"/>
                <w:i w:val="false"/>
                <w:color w:val="000000"/>
                <w:sz w:val="20"/>
              </w:rPr>
              <w:t>статистикалық байқаудың</w:t>
            </w:r>
            <w:r>
              <w:br/>
            </w:r>
            <w:r>
              <w:rPr>
                <w:rFonts w:ascii="Times New Roman"/>
                <w:b w:val="false"/>
                <w:i w:val="false"/>
                <w:color w:val="000000"/>
                <w:sz w:val="20"/>
              </w:rPr>
              <w:t>статистикалық нысанын</w:t>
            </w:r>
            <w:r>
              <w:br/>
            </w:r>
            <w:r>
              <w:rPr>
                <w:rFonts w:ascii="Times New Roman"/>
                <w:b w:val="false"/>
                <w:i w:val="false"/>
                <w:color w:val="000000"/>
                <w:sz w:val="20"/>
              </w:rPr>
              <w:t>толтыру жөніндегі нұсқаулыққа</w:t>
            </w:r>
            <w:r>
              <w:br/>
            </w:r>
            <w:r>
              <w:rPr>
                <w:rFonts w:ascii="Times New Roman"/>
                <w:b w:val="false"/>
                <w:i w:val="false"/>
                <w:color w:val="000000"/>
                <w:sz w:val="20"/>
              </w:rPr>
              <w:t>1-қосымша</w:t>
            </w:r>
          </w:p>
        </w:tc>
      </w:tr>
    </w:tbl>
    <w:p>
      <w:pPr>
        <w:spacing w:after="0"/>
        <w:ind w:left="0"/>
        <w:jc w:val="left"/>
      </w:pPr>
      <w:r>
        <w:rPr>
          <w:rFonts w:ascii="Times New Roman"/>
          <w:b/>
          <w:i w:val="false"/>
          <w:color w:val="000000"/>
        </w:rPr>
        <w:t xml:space="preserve"> Жолаушылар айналымын есептеу мысалы</w:t>
      </w:r>
    </w:p>
    <w:p>
      <w:pPr>
        <w:spacing w:after="0"/>
        <w:ind w:left="0"/>
        <w:jc w:val="both"/>
      </w:pPr>
      <w:r>
        <w:rPr>
          <w:rFonts w:ascii="Times New Roman"/>
          <w:b w:val="false"/>
          <w:i w:val="false"/>
          <w:color w:val="000000"/>
          <w:sz w:val="28"/>
        </w:rPr>
        <w:t>
      Жолаушылар айналымы тасымалдаудың әрбір айқындамасы бойынша жолаушылар санын тасымалдау қашықтығына көбейтудің қосындысымен анықталады.</w:t>
      </w:r>
    </w:p>
    <w:p>
      <w:pPr>
        <w:spacing w:after="0"/>
        <w:ind w:left="0"/>
        <w:jc w:val="both"/>
      </w:pPr>
      <w:r>
        <w:rPr>
          <w:rFonts w:ascii="Times New Roman"/>
          <w:b w:val="false"/>
          <w:i w:val="false"/>
          <w:color w:val="000000"/>
          <w:sz w:val="28"/>
        </w:rPr>
        <w:t>
      Мысалы, есепті кезеңге кәсіпорын қалааралық автобустармен 5 сапар жүзеге асырды (1-кесте).</w:t>
      </w:r>
    </w:p>
    <w:p>
      <w:pPr>
        <w:spacing w:after="0"/>
        <w:ind w:left="0"/>
        <w:jc w:val="both"/>
      </w:pPr>
      <w:r>
        <w:rPr>
          <w:rFonts w:ascii="Times New Roman"/>
          <w:b w:val="false"/>
          <w:i w:val="false"/>
          <w:color w:val="000000"/>
          <w:sz w:val="28"/>
        </w:rPr>
        <w:t xml:space="preserve">
      Есепті айға жолаушылар айналымы: жолаушылар айналымы = 122 400 + + 97 920 + 100 074 + 104 517 + 150 294 = 575 205 ж-км. </w:t>
      </w:r>
    </w:p>
    <w:p>
      <w:pPr>
        <w:spacing w:after="0"/>
        <w:ind w:left="0"/>
        <w:jc w:val="both"/>
      </w:pPr>
      <w:r>
        <w:rPr>
          <w:rFonts w:ascii="Times New Roman"/>
          <w:b w:val="false"/>
          <w:i w:val="false"/>
          <w:color w:val="000000"/>
          <w:sz w:val="28"/>
        </w:rPr>
        <w:t>
      1-кесте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Бағдар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Арақашықтығы, км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Тасымалданған жолаушылар саны, адам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Жолаушылар айналымының есебі, жкм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 Астана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1 224*100=122 400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 Алматы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1 224*80=97 920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Шымкент - Қарағанды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1 283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1 283*78=100 074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 Ақтөбе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1 659*63=104 517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 - Астана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2 031*74=150 294</w:t>
            </w:r>
          </w:p>
        </w:tc>
      </w:tr>
    </w:tbl>
    <w:p>
      <w:pPr>
        <w:spacing w:after="0"/>
        <w:ind w:left="0"/>
        <w:jc w:val="both"/>
      </w:pPr>
      <w:r>
        <w:rPr>
          <w:rFonts w:ascii="Times New Roman"/>
          <w:b w:val="false"/>
          <w:i w:val="false"/>
          <w:color w:val="000000"/>
          <w:sz w:val="28"/>
        </w:rPr>
        <w:t>
      Ескертпе: есептеу кезінде жолаушылармен сапар ескеріледі.</w:t>
      </w:r>
    </w:p>
    <w:p>
      <w:pPr>
        <w:spacing w:after="0"/>
        <w:ind w:left="0"/>
        <w:jc w:val="both"/>
      </w:pPr>
      <w:r>
        <w:rPr>
          <w:rFonts w:ascii="Times New Roman"/>
          <w:b w:val="false"/>
          <w:i w:val="false"/>
          <w:color w:val="000000"/>
          <w:sz w:val="28"/>
        </w:rPr>
        <w:t>
      Қалған көлік түрлері бойынша жолаушылар айналымы осыған ұқсас есептеледі.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"Көліктің қатынас түрлері</w:t>
            </w:r>
            <w:r>
              <w:br/>
            </w:r>
            <w:r>
              <w:rPr>
                <w:rFonts w:ascii="Times New Roman"/>
                <w:b w:val="false"/>
                <w:i w:val="false"/>
                <w:color w:val="000000"/>
                <w:sz w:val="20"/>
              </w:rPr>
              <w:t>бойынша жұмысы туралы есеп"</w:t>
            </w:r>
            <w:r>
              <w:br/>
            </w:r>
            <w:r>
              <w:rPr>
                <w:rFonts w:ascii="Times New Roman"/>
                <w:b w:val="false"/>
                <w:i w:val="false"/>
                <w:color w:val="000000"/>
                <w:sz w:val="20"/>
              </w:rPr>
              <w:t>(индексі 2-көлік, кезеңділігі</w:t>
            </w:r>
            <w:r>
              <w:br/>
            </w:r>
            <w:r>
              <w:rPr>
                <w:rFonts w:ascii="Times New Roman"/>
                <w:b w:val="false"/>
                <w:i w:val="false"/>
                <w:color w:val="000000"/>
                <w:sz w:val="20"/>
              </w:rPr>
              <w:t>жылдық) жалпымемлекеттік</w:t>
            </w:r>
            <w:r>
              <w:br/>
            </w:r>
            <w:r>
              <w:rPr>
                <w:rFonts w:ascii="Times New Roman"/>
                <w:b w:val="false"/>
                <w:i w:val="false"/>
                <w:color w:val="000000"/>
                <w:sz w:val="20"/>
              </w:rPr>
              <w:t>статистикалық байқаудың</w:t>
            </w:r>
            <w:r>
              <w:br/>
            </w:r>
            <w:r>
              <w:rPr>
                <w:rFonts w:ascii="Times New Roman"/>
                <w:b w:val="false"/>
                <w:i w:val="false"/>
                <w:color w:val="000000"/>
                <w:sz w:val="20"/>
              </w:rPr>
              <w:t>статистикалық нысанын</w:t>
            </w:r>
            <w:r>
              <w:br/>
            </w:r>
            <w:r>
              <w:rPr>
                <w:rFonts w:ascii="Times New Roman"/>
                <w:b w:val="false"/>
                <w:i w:val="false"/>
                <w:color w:val="000000"/>
                <w:sz w:val="20"/>
              </w:rPr>
              <w:t>толтыру жөніндегі</w:t>
            </w:r>
            <w:r>
              <w:br/>
            </w:r>
            <w:r>
              <w:rPr>
                <w:rFonts w:ascii="Times New Roman"/>
                <w:b w:val="false"/>
                <w:i w:val="false"/>
                <w:color w:val="000000"/>
                <w:sz w:val="20"/>
              </w:rPr>
              <w:t>нұсқаулыққа 2-қосымша</w:t>
            </w:r>
          </w:p>
        </w:tc>
      </w:tr>
    </w:tbl>
    <w:p>
      <w:pPr>
        <w:spacing w:after="0"/>
        <w:ind w:left="0"/>
        <w:jc w:val="left"/>
      </w:pPr>
      <w:r>
        <w:rPr>
          <w:rFonts w:ascii="Times New Roman"/>
          <w:b/>
          <w:i w:val="false"/>
          <w:color w:val="000000"/>
        </w:rPr>
        <w:t xml:space="preserve"> Жүк айналымын есептеу мысалы</w:t>
      </w:r>
    </w:p>
    <w:p>
      <w:pPr>
        <w:spacing w:after="0"/>
        <w:ind w:left="0"/>
        <w:jc w:val="both"/>
      </w:pPr>
      <w:r>
        <w:rPr>
          <w:rFonts w:ascii="Times New Roman"/>
          <w:b w:val="false"/>
          <w:i w:val="false"/>
          <w:color w:val="000000"/>
          <w:sz w:val="28"/>
        </w:rPr>
        <w:t xml:space="preserve">
      Автомобиль көлігінде әрбір сапарға тасымалданған жүк салмағын (автотіркемелермен тасымалданған жүктерді қоса алғанда) жүріс қашықтығына көбейтіп, кейін барлық сапарлар бойынша көбейтіндісін қосындылаумен анықталады. </w:t>
      </w:r>
    </w:p>
    <w:p>
      <w:pPr>
        <w:spacing w:after="0"/>
        <w:ind w:left="0"/>
        <w:jc w:val="both"/>
      </w:pPr>
      <w:r>
        <w:rPr>
          <w:rFonts w:ascii="Times New Roman"/>
          <w:b w:val="false"/>
          <w:i w:val="false"/>
          <w:color w:val="000000"/>
          <w:sz w:val="28"/>
        </w:rPr>
        <w:t xml:space="preserve">
      Мысалы, есепті кезеңге кәсіпорын 5 қалааралық жүк тасымалын жүзеге асырды (2-кесте). </w:t>
      </w:r>
    </w:p>
    <w:p>
      <w:pPr>
        <w:spacing w:after="0"/>
        <w:ind w:left="0"/>
        <w:jc w:val="both"/>
      </w:pPr>
      <w:r>
        <w:rPr>
          <w:rFonts w:ascii="Times New Roman"/>
          <w:b w:val="false"/>
          <w:i w:val="false"/>
          <w:color w:val="000000"/>
          <w:sz w:val="28"/>
        </w:rPr>
        <w:t>
      Есепті айға жүк айналымы: жүк айналымы = 138 312 + 116 280 + 250 185 + 836 136 + 2 203 635 = 3 544 548 ж-км (есептеу кезінде жүкпен сапар ескеріледі).</w:t>
      </w:r>
    </w:p>
    <w:p>
      <w:pPr>
        <w:spacing w:after="0"/>
        <w:ind w:left="0"/>
        <w:jc w:val="both"/>
      </w:pPr>
      <w:r>
        <w:rPr>
          <w:rFonts w:ascii="Times New Roman"/>
          <w:b w:val="false"/>
          <w:i w:val="false"/>
          <w:color w:val="000000"/>
          <w:sz w:val="28"/>
        </w:rPr>
        <w:t>
      2-кесте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Бағдар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Арақашықтық, км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Тасымалданған жүк саны, тонна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Жүк айналымының есебі, ткм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 Астана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1 224*113=138 312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 Алматы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1 224*95=116 280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Шымкент - Қарағанды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1 283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1 283*195=250 185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 Ақтөбе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1 659*504=836 136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 - Астана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1 085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2 031*1 085=2 203 635</w:t>
            </w:r>
          </w:p>
        </w:tc>
      </w:tr>
    </w:tbl>
    <w:p>
      <w:pPr>
        <w:spacing w:after="0"/>
        <w:ind w:left="0"/>
        <w:jc w:val="both"/>
      </w:pPr>
      <w:r>
        <w:rPr>
          <w:rFonts w:ascii="Times New Roman"/>
          <w:b w:val="false"/>
          <w:i w:val="false"/>
          <w:color w:val="000000"/>
          <w:sz w:val="28"/>
        </w:rPr>
        <w:t>
      Қалған көлік түрлері бойынша жүк айналымы осыған ұқсас есептеледі.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 xml:space="preserve">Ұлттық экономика </w:t>
            </w:r>
            <w:r>
              <w:br/>
            </w:r>
            <w:r>
              <w:rPr>
                <w:rFonts w:ascii="Times New Roman"/>
                <w:b w:val="false"/>
                <w:i w:val="false"/>
                <w:color w:val="000000"/>
                <w:sz w:val="20"/>
              </w:rPr>
              <w:t>министрлігінің</w:t>
            </w:r>
            <w:r>
              <w:br/>
            </w:r>
            <w:r>
              <w:rPr>
                <w:rFonts w:ascii="Times New Roman"/>
                <w:b w:val="false"/>
                <w:i w:val="false"/>
                <w:color w:val="000000"/>
                <w:sz w:val="20"/>
              </w:rPr>
              <w:t xml:space="preserve">Статистика комитеті </w:t>
            </w:r>
            <w:r>
              <w:br/>
            </w:r>
            <w:r>
              <w:rPr>
                <w:rFonts w:ascii="Times New Roman"/>
                <w:b w:val="false"/>
                <w:i w:val="false"/>
                <w:color w:val="000000"/>
                <w:sz w:val="20"/>
              </w:rPr>
              <w:t>төрағасының</w:t>
            </w:r>
            <w:r>
              <w:br/>
            </w:r>
            <w:r>
              <w:rPr>
                <w:rFonts w:ascii="Times New Roman"/>
                <w:b w:val="false"/>
                <w:i w:val="false"/>
                <w:color w:val="000000"/>
                <w:sz w:val="20"/>
              </w:rPr>
              <w:t>2020 жылғы 29 қаңтардағы</w:t>
            </w:r>
            <w:r>
              <w:br/>
            </w:r>
            <w:r>
              <w:rPr>
                <w:rFonts w:ascii="Times New Roman"/>
                <w:b w:val="false"/>
                <w:i w:val="false"/>
                <w:color w:val="000000"/>
                <w:sz w:val="20"/>
              </w:rPr>
              <w:t xml:space="preserve">№ 11 бұйрығына </w:t>
            </w:r>
            <w:r>
              <w:br/>
            </w:r>
            <w:r>
              <w:rPr>
                <w:rFonts w:ascii="Times New Roman"/>
                <w:b w:val="false"/>
                <w:i w:val="false"/>
                <w:color w:val="000000"/>
                <w:sz w:val="20"/>
              </w:rPr>
              <w:t>13-қосымша</w:t>
            </w:r>
          </w:p>
        </w:tc>
      </w:tr>
    </w:tbl>
    <w:p>
      <w:pPr>
        <w:spacing w:after="0"/>
        <w:ind w:left="0"/>
        <w:jc w:val="both"/>
      </w:pPr>
      <w:r>
        <w:rPr>
          <w:rFonts w:ascii="Times New Roman"/>
          <w:b w:val="false"/>
          <w:i w:val="false"/>
          <w:color w:val="ff0000"/>
          <w:sz w:val="28"/>
        </w:rPr>
        <w:t xml:space="preserve">
      Ескерту. Бұйрық 13-қосымшамен толықтырылды - ҚР Стратегиялық жоспарлау және реформалар агенттігі Ұлттық статистика бюросы Басшысының 30.11.2021 </w:t>
      </w:r>
      <w:r>
        <w:rPr>
          <w:rFonts w:ascii="Times New Roman"/>
          <w:b w:val="false"/>
          <w:i w:val="false"/>
          <w:color w:val="ff0000"/>
          <w:sz w:val="28"/>
        </w:rPr>
        <w:t>№ 41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алып тасталды - ҚР Стратегиялық жоспарлау және реформалар агенттігі Ұлттық статистика бюросы Басшысының 09.07.2024 </w:t>
      </w:r>
      <w:r>
        <w:rPr>
          <w:rFonts w:ascii="Times New Roman"/>
          <w:b w:val="false"/>
          <w:i w:val="false"/>
          <w:color w:val="ff0000"/>
          <w:sz w:val="28"/>
        </w:rPr>
        <w:t>№ 18</w:t>
      </w:r>
      <w:r>
        <w:rPr>
          <w:rFonts w:ascii="Times New Roman"/>
          <w:b w:val="false"/>
          <w:i w:val="false"/>
          <w:color w:val="ff0000"/>
          <w:sz w:val="28"/>
        </w:rPr>
        <w:t xml:space="preserve"> (01.01.2025 бастап қолданысқа енгізіледі) бұйрықтарымен.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 xml:space="preserve">Ұлттық экономика </w:t>
            </w:r>
            <w:r>
              <w:br/>
            </w:r>
            <w:r>
              <w:rPr>
                <w:rFonts w:ascii="Times New Roman"/>
                <w:b w:val="false"/>
                <w:i w:val="false"/>
                <w:color w:val="000000"/>
                <w:sz w:val="20"/>
              </w:rPr>
              <w:t>министрлігінің</w:t>
            </w:r>
            <w:r>
              <w:br/>
            </w:r>
            <w:r>
              <w:rPr>
                <w:rFonts w:ascii="Times New Roman"/>
                <w:b w:val="false"/>
                <w:i w:val="false"/>
                <w:color w:val="000000"/>
                <w:sz w:val="20"/>
              </w:rPr>
              <w:t xml:space="preserve">Статистика комитеті </w:t>
            </w:r>
            <w:r>
              <w:br/>
            </w:r>
            <w:r>
              <w:rPr>
                <w:rFonts w:ascii="Times New Roman"/>
                <w:b w:val="false"/>
                <w:i w:val="false"/>
                <w:color w:val="000000"/>
                <w:sz w:val="20"/>
              </w:rPr>
              <w:t>төрағасының</w:t>
            </w:r>
            <w:r>
              <w:br/>
            </w:r>
            <w:r>
              <w:rPr>
                <w:rFonts w:ascii="Times New Roman"/>
                <w:b w:val="false"/>
                <w:i w:val="false"/>
                <w:color w:val="000000"/>
                <w:sz w:val="20"/>
              </w:rPr>
              <w:t>2020 жылғы 29 қаңтардаы</w:t>
            </w:r>
            <w:r>
              <w:br/>
            </w:r>
            <w:r>
              <w:rPr>
                <w:rFonts w:ascii="Times New Roman"/>
                <w:b w:val="false"/>
                <w:i w:val="false"/>
                <w:color w:val="000000"/>
                <w:sz w:val="20"/>
              </w:rPr>
              <w:t xml:space="preserve">№ 11 бұйрығына </w:t>
            </w:r>
            <w:r>
              <w:br/>
            </w:r>
            <w:r>
              <w:rPr>
                <w:rFonts w:ascii="Times New Roman"/>
                <w:b w:val="false"/>
                <w:i w:val="false"/>
                <w:color w:val="000000"/>
                <w:sz w:val="20"/>
              </w:rPr>
              <w:t>14-қосымша</w:t>
            </w:r>
          </w:p>
        </w:tc>
      </w:tr>
    </w:tbl>
    <w:bookmarkStart w:name="z177" w:id="52"/>
    <w:p>
      <w:pPr>
        <w:spacing w:after="0"/>
        <w:ind w:left="0"/>
        <w:jc w:val="left"/>
      </w:pPr>
      <w:r>
        <w:rPr>
          <w:rFonts w:ascii="Times New Roman"/>
          <w:b/>
          <w:i w:val="false"/>
          <w:color w:val="000000"/>
        </w:rPr>
        <w:t xml:space="preserve"> "Автомобиль көлігімен жүк тасымалдауды жүзеге асыратын дара кәсіпкерлердің қызметі туралы есеп" жалпымемлекеттік статистикалық байқаудың статистикалық нысанын (индексі 1-ДК (автожүктер) кезеңділігі тоқсандық) толтыру жөніндегі нұсқаулық</w:t>
      </w:r>
    </w:p>
    <w:bookmarkEnd w:id="52"/>
    <w:p>
      <w:pPr>
        <w:spacing w:after="0"/>
        <w:ind w:left="0"/>
        <w:jc w:val="both"/>
      </w:pPr>
      <w:r>
        <w:rPr>
          <w:rFonts w:ascii="Times New Roman"/>
          <w:b w:val="false"/>
          <w:i w:val="false"/>
          <w:color w:val="ff0000"/>
          <w:sz w:val="28"/>
        </w:rPr>
        <w:t xml:space="preserve">
      Ескерту. Бұйрық 14-қосымшамен толықтырылды - ҚР Стратегиялық жоспарлау және реформалар агенттігі Ұлттық статистика бюросы Басшысының 30.11.2021 </w:t>
      </w:r>
      <w:r>
        <w:rPr>
          <w:rFonts w:ascii="Times New Roman"/>
          <w:b w:val="false"/>
          <w:i w:val="false"/>
          <w:color w:val="ff0000"/>
          <w:sz w:val="28"/>
        </w:rPr>
        <w:t>№ 41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алып тасталды - ҚР Стратегиялық жоспарлау және реформалар агенттігі Ұлттық статистика бюросы Басшысының 09.07.2024 </w:t>
      </w:r>
      <w:r>
        <w:rPr>
          <w:rFonts w:ascii="Times New Roman"/>
          <w:b w:val="false"/>
          <w:i w:val="false"/>
          <w:color w:val="ff0000"/>
          <w:sz w:val="28"/>
        </w:rPr>
        <w:t>№ 18</w:t>
      </w:r>
      <w:r>
        <w:rPr>
          <w:rFonts w:ascii="Times New Roman"/>
          <w:b w:val="false"/>
          <w:i w:val="false"/>
          <w:color w:val="ff0000"/>
          <w:sz w:val="28"/>
        </w:rPr>
        <w:t xml:space="preserve"> (01.01.2025 бастап қолданысқа енгізіледі) бұйрықтарымен.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 xml:space="preserve">Ұлттық экономика </w:t>
            </w:r>
            <w:r>
              <w:br/>
            </w:r>
            <w:r>
              <w:rPr>
                <w:rFonts w:ascii="Times New Roman"/>
                <w:b w:val="false"/>
                <w:i w:val="false"/>
                <w:color w:val="000000"/>
                <w:sz w:val="20"/>
              </w:rPr>
              <w:t>министрлігінің</w:t>
            </w:r>
            <w:r>
              <w:br/>
            </w:r>
            <w:r>
              <w:rPr>
                <w:rFonts w:ascii="Times New Roman"/>
                <w:b w:val="false"/>
                <w:i w:val="false"/>
                <w:color w:val="000000"/>
                <w:sz w:val="20"/>
              </w:rPr>
              <w:t xml:space="preserve">Статистика комитеті </w:t>
            </w:r>
            <w:r>
              <w:br/>
            </w:r>
            <w:r>
              <w:rPr>
                <w:rFonts w:ascii="Times New Roman"/>
                <w:b w:val="false"/>
                <w:i w:val="false"/>
                <w:color w:val="000000"/>
                <w:sz w:val="20"/>
              </w:rPr>
              <w:t>төрағасының</w:t>
            </w:r>
            <w:r>
              <w:br/>
            </w:r>
            <w:r>
              <w:rPr>
                <w:rFonts w:ascii="Times New Roman"/>
                <w:b w:val="false"/>
                <w:i w:val="false"/>
                <w:color w:val="000000"/>
                <w:sz w:val="20"/>
              </w:rPr>
              <w:t>2020 жылғы 29 қаңтардаы</w:t>
            </w:r>
            <w:r>
              <w:br/>
            </w:r>
            <w:r>
              <w:rPr>
                <w:rFonts w:ascii="Times New Roman"/>
                <w:b w:val="false"/>
                <w:i w:val="false"/>
                <w:color w:val="000000"/>
                <w:sz w:val="20"/>
              </w:rPr>
              <w:t xml:space="preserve">№ 11 бұйрығына </w:t>
            </w:r>
            <w:r>
              <w:br/>
            </w:r>
            <w:r>
              <w:rPr>
                <w:rFonts w:ascii="Times New Roman"/>
                <w:b w:val="false"/>
                <w:i w:val="false"/>
                <w:color w:val="000000"/>
                <w:sz w:val="20"/>
              </w:rPr>
              <w:t>15-қосымша</w:t>
            </w:r>
          </w:p>
        </w:tc>
      </w:tr>
    </w:tbl>
    <w:p>
      <w:pPr>
        <w:spacing w:after="0"/>
        <w:ind w:left="0"/>
        <w:jc w:val="both"/>
      </w:pPr>
      <w:r>
        <w:rPr>
          <w:rFonts w:ascii="Times New Roman"/>
          <w:b w:val="false"/>
          <w:i w:val="false"/>
          <w:color w:val="ff0000"/>
          <w:sz w:val="28"/>
        </w:rPr>
        <w:t xml:space="preserve">
      Ескерту. Бұйрық 15-қосымшамен толықтырылды - ҚР Стратегиялық жоспарлау және реформалар агенттігі Ұлттық статистика бюросы Басшысының 30.11.2021 </w:t>
      </w:r>
      <w:r>
        <w:rPr>
          <w:rFonts w:ascii="Times New Roman"/>
          <w:b w:val="false"/>
          <w:i w:val="false"/>
          <w:color w:val="ff0000"/>
          <w:sz w:val="28"/>
        </w:rPr>
        <w:t>№ 41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алып тасталды - ҚР Стратегиялық жоспарлау және реформалар агенттігі Ұлттық статистика бюросы Басшысының 09.07.2024 </w:t>
      </w:r>
      <w:r>
        <w:rPr>
          <w:rFonts w:ascii="Times New Roman"/>
          <w:b w:val="false"/>
          <w:i w:val="false"/>
          <w:color w:val="ff0000"/>
          <w:sz w:val="28"/>
        </w:rPr>
        <w:t>№ 18</w:t>
      </w:r>
      <w:r>
        <w:rPr>
          <w:rFonts w:ascii="Times New Roman"/>
          <w:b w:val="false"/>
          <w:i w:val="false"/>
          <w:color w:val="ff0000"/>
          <w:sz w:val="28"/>
        </w:rPr>
        <w:t xml:space="preserve"> (01.01.2025 бастап қолданысқа енгізіледі) бұйрықтарымен.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 xml:space="preserve">Ұлттық экономика </w:t>
            </w:r>
            <w:r>
              <w:br/>
            </w:r>
            <w:r>
              <w:rPr>
                <w:rFonts w:ascii="Times New Roman"/>
                <w:b w:val="false"/>
                <w:i w:val="false"/>
                <w:color w:val="000000"/>
                <w:sz w:val="20"/>
              </w:rPr>
              <w:t>министрлігінің</w:t>
            </w:r>
            <w:r>
              <w:br/>
            </w:r>
            <w:r>
              <w:rPr>
                <w:rFonts w:ascii="Times New Roman"/>
                <w:b w:val="false"/>
                <w:i w:val="false"/>
                <w:color w:val="000000"/>
                <w:sz w:val="20"/>
              </w:rPr>
              <w:t xml:space="preserve">Статистика комитеті </w:t>
            </w:r>
            <w:r>
              <w:br/>
            </w:r>
            <w:r>
              <w:rPr>
                <w:rFonts w:ascii="Times New Roman"/>
                <w:b w:val="false"/>
                <w:i w:val="false"/>
                <w:color w:val="000000"/>
                <w:sz w:val="20"/>
              </w:rPr>
              <w:t>төрағасының</w:t>
            </w:r>
            <w:r>
              <w:br/>
            </w:r>
            <w:r>
              <w:rPr>
                <w:rFonts w:ascii="Times New Roman"/>
                <w:b w:val="false"/>
                <w:i w:val="false"/>
                <w:color w:val="000000"/>
                <w:sz w:val="20"/>
              </w:rPr>
              <w:t>2020 жылғы "29" қаңтардағы</w:t>
            </w:r>
            <w:r>
              <w:br/>
            </w:r>
            <w:r>
              <w:rPr>
                <w:rFonts w:ascii="Times New Roman"/>
                <w:b w:val="false"/>
                <w:i w:val="false"/>
                <w:color w:val="000000"/>
                <w:sz w:val="20"/>
              </w:rPr>
              <w:t>№ 11 бұйрығына</w:t>
            </w:r>
            <w:r>
              <w:br/>
            </w:r>
            <w:r>
              <w:rPr>
                <w:rFonts w:ascii="Times New Roman"/>
                <w:b w:val="false"/>
                <w:i w:val="false"/>
                <w:color w:val="000000"/>
                <w:sz w:val="20"/>
              </w:rPr>
              <w:t>16-қосымша</w:t>
            </w:r>
          </w:p>
        </w:tc>
      </w:tr>
    </w:tbl>
    <w:bookmarkStart w:name="z213" w:id="53"/>
    <w:p>
      <w:pPr>
        <w:spacing w:after="0"/>
        <w:ind w:left="0"/>
        <w:jc w:val="left"/>
      </w:pPr>
      <w:r>
        <w:rPr>
          <w:rFonts w:ascii="Times New Roman"/>
          <w:b/>
          <w:i w:val="false"/>
          <w:color w:val="000000"/>
        </w:rPr>
        <w:t xml:space="preserve"> "Автомобиль көлігімен жолаушылар тасымалдауды жүзеге асыратын дара кәсіпкерлердің қызметі туралы есеп" (индексі 1-ДК (автожолаушылар), кезеңділігі тоқсандық) жалпымемлекеттік статистикалық байқаудың статистикалық нысанын толтыру жөніндегі нұсқаулық</w:t>
      </w:r>
    </w:p>
    <w:bookmarkEnd w:id="53"/>
    <w:p>
      <w:pPr>
        <w:spacing w:after="0"/>
        <w:ind w:left="0"/>
        <w:jc w:val="both"/>
      </w:pPr>
      <w:r>
        <w:rPr>
          <w:rFonts w:ascii="Times New Roman"/>
          <w:b w:val="false"/>
          <w:i w:val="false"/>
          <w:color w:val="ff0000"/>
          <w:sz w:val="28"/>
        </w:rPr>
        <w:t xml:space="preserve">
      Ескерту. Бұйрық 16-қосымшамен толықтырылды - ҚР Стратегиялық жоспарлау және реформалар агенттігі Ұлттық статистика бюросы Басшысының 30.11.2021 </w:t>
      </w:r>
      <w:r>
        <w:rPr>
          <w:rFonts w:ascii="Times New Roman"/>
          <w:b w:val="false"/>
          <w:i w:val="false"/>
          <w:color w:val="ff0000"/>
          <w:sz w:val="28"/>
        </w:rPr>
        <w:t>№ 41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алып тасталды - ҚР Стратегиялық жоспарлау және реформалар агенттігі Ұлттық статистика бюросы Басшысының 09.07.2024 </w:t>
      </w:r>
      <w:r>
        <w:rPr>
          <w:rFonts w:ascii="Times New Roman"/>
          <w:b w:val="false"/>
          <w:i w:val="false"/>
          <w:color w:val="ff0000"/>
          <w:sz w:val="28"/>
        </w:rPr>
        <w:t>№ 18</w:t>
      </w:r>
      <w:r>
        <w:rPr>
          <w:rFonts w:ascii="Times New Roman"/>
          <w:b w:val="false"/>
          <w:i w:val="false"/>
          <w:color w:val="ff0000"/>
          <w:sz w:val="28"/>
        </w:rPr>
        <w:t xml:space="preserve"> (01.01.2025 бастап қолданысқа енгізіледі) бұйрықтарымен.</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media/document_image_rId15.jpeg" Type="http://schemas.openxmlformats.org/officeDocument/2006/relationships/image" Id="rId15"/><Relationship Target="media/document_image_rId16.jpeg" Type="http://schemas.openxmlformats.org/officeDocument/2006/relationships/image" Id="rId16"/><Relationship Target="media/document_image_rId17.jpeg" Type="http://schemas.openxmlformats.org/officeDocument/2006/relationships/image" Id="rId17"/><Relationship Target="media/document_image_rId18.jpeg" Type="http://schemas.openxmlformats.org/officeDocument/2006/relationships/image" Id="rId18"/><Relationship Target="media/document_image_rId19.jpeg" Type="http://schemas.openxmlformats.org/officeDocument/2006/relationships/image" Id="rId19"/><Relationship Target="media/document_image_rId20.jpeg" Type="http://schemas.openxmlformats.org/officeDocument/2006/relationships/image" Id="rId20"/><Relationship Target="media/document_image_rId21.jpeg" Type="http://schemas.openxmlformats.org/officeDocument/2006/relationships/image" Id="rId21"/><Relationship Target="media/document_image_rId22.jpeg" Type="http://schemas.openxmlformats.org/officeDocument/2006/relationships/image" Id="rId22"/><Relationship Target="media/document_image_rId23.jpeg" Type="http://schemas.openxmlformats.org/officeDocument/2006/relationships/image" Id="rId23"/><Relationship Target="media/document_image_rId24.jpeg" Type="http://schemas.openxmlformats.org/officeDocument/2006/relationships/image" Id="rId24"/></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