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2206" w14:textId="7412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31 қаңтардағы № 92 бұйрығы. Қазақстан Республикасының Әділет министрлігінде 2020 жылғы 31 қаңтарда № 19955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тізімінде № 12590 болып тіркелген, Қазақстан Республикасы Нормативтік құқықтық актілерінің эталондық бақылау банкінде 2015 жылғы 31желтоқсанда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аталған бұйрықпен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1)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p>
      <w:pPr>
        <w:spacing w:after="0"/>
        <w:ind w:left="0"/>
        <w:jc w:val="both"/>
      </w:pPr>
      <w:r>
        <w:rPr>
          <w:rFonts w:ascii="Times New Roman"/>
          <w:b w:val="false"/>
          <w:i w:val="false"/>
          <w:color w:val="000000"/>
          <w:sz w:val="28"/>
        </w:rPr>
        <w:t>
      2) веб-порталда тіркелу – мемлекеттік сатып алу жүйесі субъектісінің веб-портал арқылы мемлекеттік сатып алуға қол жеткізуі;</w:t>
      </w:r>
    </w:p>
    <w:p>
      <w:pPr>
        <w:spacing w:after="0"/>
        <w:ind w:left="0"/>
        <w:jc w:val="both"/>
      </w:pPr>
      <w:r>
        <w:rPr>
          <w:rFonts w:ascii="Times New Roman"/>
          <w:b w:val="false"/>
          <w:i w:val="false"/>
          <w:color w:val="000000"/>
          <w:sz w:val="28"/>
        </w:rPr>
        <w:t>
      3) жеке кабинет – мемлекеттік сатып алу рәсімдерін, сатып алуға қатысуларын, сондай-ақ веб-порталда орналастырылған автоматтық хабарламалар мен мәліметтерді алуды жүзеге асыруға арналған пайдаланушының веб-порталдағы автоматтандырылған жұмыс орны;</w:t>
      </w:r>
    </w:p>
    <w:p>
      <w:pPr>
        <w:spacing w:after="0"/>
        <w:ind w:left="0"/>
        <w:jc w:val="both"/>
      </w:pPr>
      <w:r>
        <w:rPr>
          <w:rFonts w:ascii="Times New Roman"/>
          <w:b w:val="false"/>
          <w:i w:val="false"/>
          <w:color w:val="000000"/>
          <w:sz w:val="28"/>
        </w:rPr>
        <w:t>
      4) қазынашылық сүйемелдеу –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p>
      <w:pPr>
        <w:spacing w:after="0"/>
        <w:ind w:left="0"/>
        <w:jc w:val="both"/>
      </w:pPr>
      <w:r>
        <w:rPr>
          <w:rFonts w:ascii="Times New Roman"/>
          <w:b w:val="false"/>
          <w:i w:val="false"/>
          <w:color w:val="000000"/>
          <w:sz w:val="28"/>
        </w:rPr>
        <w:t>
      5) құжаттың электрондық көшірмесі – өтініш берушінің немесе аталған құжатты куәландыруға өкілеттіктері бар адамның не мемлекеттік көрсетілетін қызметтерді алушының өзінің жеке қатысуы кезінде берген жазбаша келісімі негізінде халыққа қызмет көрсету орталығының уәкілеттік берілген қызметкерінің электрондық цифрлық қолтаңбасымен куәландырылған, түпнұсқа құжаттың түрін және ондағы ақпаратты (деректерді) электрондық цифрлық нысанда толығымен көрсететін құжат;</w:t>
      </w:r>
    </w:p>
    <w:p>
      <w:pPr>
        <w:spacing w:after="0"/>
        <w:ind w:left="0"/>
        <w:jc w:val="both"/>
      </w:pPr>
      <w:r>
        <w:rPr>
          <w:rFonts w:ascii="Times New Roman"/>
          <w:b w:val="false"/>
          <w:i w:val="false"/>
          <w:color w:val="000000"/>
          <w:sz w:val="28"/>
        </w:rPr>
        <w:t>
      6)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p>
      <w:pPr>
        <w:spacing w:after="0"/>
        <w:ind w:left="0"/>
        <w:jc w:val="both"/>
      </w:pPr>
      <w:r>
        <w:rPr>
          <w:rFonts w:ascii="Times New Roman"/>
          <w:b w:val="false"/>
          <w:i w:val="false"/>
          <w:color w:val="000000"/>
          <w:sz w:val="28"/>
        </w:rPr>
        <w:t>
      7) мемлекеттік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меншік иесі мемлекет болып табылатын заңды тұлға;</w:t>
      </w:r>
    </w:p>
    <w:p>
      <w:pPr>
        <w:spacing w:after="0"/>
        <w:ind w:left="0"/>
        <w:jc w:val="both"/>
      </w:pPr>
      <w:r>
        <w:rPr>
          <w:rFonts w:ascii="Times New Roman"/>
          <w:b w:val="false"/>
          <w:i w:val="false"/>
          <w:color w:val="000000"/>
          <w:sz w:val="28"/>
        </w:rPr>
        <w:t>
      8)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p>
      <w:pPr>
        <w:spacing w:after="0"/>
        <w:ind w:left="0"/>
        <w:jc w:val="both"/>
      </w:pPr>
      <w:r>
        <w:rPr>
          <w:rFonts w:ascii="Times New Roman"/>
          <w:b w:val="false"/>
          <w:i w:val="false"/>
          <w:color w:val="000000"/>
          <w:sz w:val="28"/>
        </w:rPr>
        <w:t>
      9) мемлекеттік сатып алу саласында электрондық депозитарий (бұдан әрі – электрондық депозитарий) - әлеуетті өнім берушілердің жұмыс тәжірибесінің бар болуын растайтын мәліметтер мен құжаттарды қамтитын, мемлекеттік сатып алудың веб-порталында қалыптасатын электрондық мәліметтер қоры;</w:t>
      </w:r>
    </w:p>
    <w:p>
      <w:pPr>
        <w:spacing w:after="0"/>
        <w:ind w:left="0"/>
        <w:jc w:val="both"/>
      </w:pPr>
      <w:r>
        <w:rPr>
          <w:rFonts w:ascii="Times New Roman"/>
          <w:b w:val="false"/>
          <w:i w:val="false"/>
          <w:color w:val="000000"/>
          <w:sz w:val="28"/>
        </w:rPr>
        <w:t>
      10) мемлекеттік сатып алу туралы шарт (бұдан әрі – шарт) – Заңда көзделген жағдайларды қоспағанда, тапсырыс беруші мен өнім беруші арасында веб-портал арқылы жасалған, электрондық-цифрлық қолтаңбалармен куәландырылған азаматтық-құқықтық шарт;</w:t>
      </w:r>
    </w:p>
    <w:p>
      <w:pPr>
        <w:spacing w:after="0"/>
        <w:ind w:left="0"/>
        <w:jc w:val="both"/>
      </w:pPr>
      <w:r>
        <w:rPr>
          <w:rFonts w:ascii="Times New Roman"/>
          <w:b w:val="false"/>
          <w:i w:val="false"/>
          <w:color w:val="000000"/>
          <w:sz w:val="28"/>
        </w:rPr>
        <w:t xml:space="preserve">
      11) мемлекеттік сатып алуды бірыңғай ұйымдастырушы (бұдан әрі – бірыңғай ұйымдастырушы) –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p>
      <w:pPr>
        <w:spacing w:after="0"/>
        <w:ind w:left="0"/>
        <w:jc w:val="both"/>
      </w:pPr>
      <w:r>
        <w:rPr>
          <w:rFonts w:ascii="Times New Roman"/>
          <w:b w:val="false"/>
          <w:i w:val="false"/>
          <w:color w:val="000000"/>
          <w:sz w:val="28"/>
        </w:rPr>
        <w:t>
      12) мемлекеттік сатып алуды ұйымдастырушы (бұдан әрі – ұйымдастырушы) – тапсырыс берушінің лауазымды тұлғасы не құрылымдық бөлімшесі немесе осы Қағидаларда белгіленген тәртіппен мемлекеттік сатып алуды ұйымдастыру және өткізу рәсімдерін орындауды жүзеге асыру үшін айқындалған заңды тұлға;</w:t>
      </w:r>
    </w:p>
    <w:p>
      <w:pPr>
        <w:spacing w:after="0"/>
        <w:ind w:left="0"/>
        <w:jc w:val="both"/>
      </w:pPr>
      <w:r>
        <w:rPr>
          <w:rFonts w:ascii="Times New Roman"/>
          <w:b w:val="false"/>
          <w:i w:val="false"/>
          <w:color w:val="000000"/>
          <w:sz w:val="28"/>
        </w:rPr>
        <w:t>
      13) төленген салықтардың көрсеткіші – мемлекеттік кірістер органдарының ақпараттық жүйелерінің деректері бойынша, осы Қағидалардың 447-тармағы 2) тармақшасының екінші бөлігіне сәйкес, есептелетін алдыңғы жылдың алдындағы үш жылдың ішінде әлеуетті өнім берушінің кірістерінің сомасына төленген салықтардың сомасының проценттік қатынасы;</w:t>
      </w:r>
    </w:p>
    <w:p>
      <w:pPr>
        <w:spacing w:after="0"/>
        <w:ind w:left="0"/>
        <w:jc w:val="both"/>
      </w:pPr>
      <w:r>
        <w:rPr>
          <w:rFonts w:ascii="Times New Roman"/>
          <w:b w:val="false"/>
          <w:i w:val="false"/>
          <w:color w:val="000000"/>
          <w:sz w:val="28"/>
        </w:rPr>
        <w:t>
      14)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p>
      <w:pPr>
        <w:spacing w:after="0"/>
        <w:ind w:left="0"/>
        <w:jc w:val="both"/>
      </w:pPr>
      <w:r>
        <w:rPr>
          <w:rFonts w:ascii="Times New Roman"/>
          <w:b w:val="false"/>
          <w:i w:val="false"/>
          <w:color w:val="000000"/>
          <w:sz w:val="28"/>
        </w:rPr>
        <w:t>
      15) форматтық-логикалық бақылау - веб-порталда белгіленетін,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p>
      <w:pPr>
        <w:spacing w:after="0"/>
        <w:ind w:left="0"/>
        <w:jc w:val="both"/>
      </w:pPr>
      <w:r>
        <w:rPr>
          <w:rFonts w:ascii="Times New Roman"/>
          <w:b w:val="false"/>
          <w:i w:val="false"/>
          <w:color w:val="000000"/>
          <w:sz w:val="28"/>
        </w:rPr>
        <w:t>
      16) электрондық әмиян – мемлекеттік сатып алу саласындағы бірыңғай оператордың банктік шотында орналастырылатын конкурсқа, аукционға және баға ұсыныстарын сұратуға қатысуға өтінімдерді қамтамасыз етуге байланысты есептік операцияларды жүзеге асыруға арналған әлеуетті өнім берушінің жеке шоты;</w:t>
      </w:r>
    </w:p>
    <w:p>
      <w:pPr>
        <w:spacing w:after="0"/>
        <w:ind w:left="0"/>
        <w:jc w:val="both"/>
      </w:pPr>
      <w:r>
        <w:rPr>
          <w:rFonts w:ascii="Times New Roman"/>
          <w:b w:val="false"/>
          <w:i w:val="false"/>
          <w:color w:val="000000"/>
          <w:sz w:val="28"/>
        </w:rPr>
        <w:t>
      17) электрондық құжат – өзіндегі ақпарат электрондық цифрлық нысанда ұсынылған және электрондық-цифрлық қолтаңба арқылы куәландырылған құжат;</w:t>
      </w:r>
    </w:p>
    <w:p>
      <w:pPr>
        <w:spacing w:after="0"/>
        <w:ind w:left="0"/>
        <w:jc w:val="both"/>
      </w:pPr>
      <w:r>
        <w:rPr>
          <w:rFonts w:ascii="Times New Roman"/>
          <w:b w:val="false"/>
          <w:i w:val="false"/>
          <w:color w:val="000000"/>
          <w:sz w:val="28"/>
        </w:rPr>
        <w:t>
      18) электрондық цифрлық қолтаңба – электрондық цифрлық қолтаңба құралдарымен жасалған және электрондық құжаттың шынайылығын, оның тиесілігін және мазмұнының өзгермегенін растайтын электрондық цифрлық нышандар терімі;</w:t>
      </w:r>
    </w:p>
    <w:p>
      <w:pPr>
        <w:spacing w:after="0"/>
        <w:ind w:left="0"/>
        <w:jc w:val="both"/>
      </w:pPr>
      <w:r>
        <w:rPr>
          <w:rFonts w:ascii="Times New Roman"/>
          <w:b w:val="false"/>
          <w:i w:val="false"/>
          <w:color w:val="000000"/>
          <w:sz w:val="28"/>
        </w:rPr>
        <w:t>
      19) тауарлардың электрондық каталогы – интернет-дүкендер арқылы әлеуетті өнім берушілер ұсынатын тауарлар туралы мәліметтер орналыстырылатын веб-порталмен интеграцияланған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 – тармағы</w:t>
      </w:r>
      <w:r>
        <w:rPr>
          <w:rFonts w:ascii="Times New Roman"/>
          <w:b w:val="false"/>
          <w:i w:val="false"/>
          <w:color w:val="000000"/>
          <w:sz w:val="28"/>
        </w:rPr>
        <w:t xml:space="preserve"> мынадай мынадай редакцияда жазылсын:</w:t>
      </w:r>
    </w:p>
    <w:bookmarkStart w:name="z7" w:id="4"/>
    <w:p>
      <w:pPr>
        <w:spacing w:after="0"/>
        <w:ind w:left="0"/>
        <w:jc w:val="both"/>
      </w:pPr>
      <w:r>
        <w:rPr>
          <w:rFonts w:ascii="Times New Roman"/>
          <w:b w:val="false"/>
          <w:i w:val="false"/>
          <w:color w:val="000000"/>
          <w:sz w:val="28"/>
        </w:rPr>
        <w:t xml:space="preserve">
      "378. Тікелей шарт жасасу жолымен бір көзден алу тәсілімен мемлекеттік сатып алуды жүзеге асыру кезінде тапсырыс беруші Заңның </w:t>
      </w:r>
      <w:r>
        <w:rPr>
          <w:rFonts w:ascii="Times New Roman"/>
          <w:b w:val="false"/>
          <w:i w:val="false"/>
          <w:color w:val="000000"/>
          <w:sz w:val="28"/>
        </w:rPr>
        <w:t>4-бабы</w:t>
      </w:r>
      <w:r>
        <w:rPr>
          <w:rFonts w:ascii="Times New Roman"/>
          <w:b w:val="false"/>
          <w:i w:val="false"/>
          <w:color w:val="000000"/>
          <w:sz w:val="28"/>
        </w:rPr>
        <w:t xml:space="preserve"> 1) тармақшасында көзделген мемлекеттік сатып алуды жүзеге асыру қағидаттарын сақтай отырып, өнім берушіні айқындайды және онымен веб-портал арқылы шарт жасасады.</w:t>
      </w:r>
    </w:p>
    <w:bookmarkEnd w:id="4"/>
    <w:p>
      <w:pPr>
        <w:spacing w:after="0"/>
        <w:ind w:left="0"/>
        <w:jc w:val="both"/>
      </w:pPr>
      <w:r>
        <w:rPr>
          <w:rFonts w:ascii="Times New Roman"/>
          <w:b w:val="false"/>
          <w:i w:val="false"/>
          <w:color w:val="000000"/>
          <w:sz w:val="28"/>
        </w:rPr>
        <w:t xml:space="preserve">
      Заңның 39-бабының </w:t>
      </w:r>
      <w:r>
        <w:rPr>
          <w:rFonts w:ascii="Times New Roman"/>
          <w:b w:val="false"/>
          <w:i w:val="false"/>
          <w:color w:val="000000"/>
          <w:sz w:val="28"/>
        </w:rPr>
        <w:t>3-тармағының</w:t>
      </w:r>
      <w:r>
        <w:rPr>
          <w:rFonts w:ascii="Times New Roman"/>
          <w:b w:val="false"/>
          <w:i w:val="false"/>
          <w:color w:val="000000"/>
          <w:sz w:val="28"/>
        </w:rPr>
        <w:t xml:space="preserve"> 1), 6), 7), 8), 16), 27), 29), 30), 31), 33), 36), 37), 38), 40), 41), 51) және 56)-тармақшаларына сәйкес көзделген негіздер бойынша тікелей шарт жасасу жолымен бір көзден алу тәсілімен мемлекеттік сатып алу веб-порталда белгіленген форматтық-логикалық бақылауды ескере отырып жүзеге асырылады.</w:t>
      </w:r>
    </w:p>
    <w:p>
      <w:pPr>
        <w:spacing w:after="0"/>
        <w:ind w:left="0"/>
        <w:jc w:val="both"/>
      </w:pPr>
      <w:r>
        <w:rPr>
          <w:rFonts w:ascii="Times New Roman"/>
          <w:b w:val="false"/>
          <w:i w:val="false"/>
          <w:color w:val="000000"/>
          <w:sz w:val="28"/>
        </w:rPr>
        <w:t xml:space="preserve">
      Заңның 39-бабы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тармақшасында көзделген негіз бойынша шартты тікелей жасасу жолымен бір көзден алу тәсілімен мемлекеттік сатып алу тауарлардың электрондық каталогынан жүзеге асырылады.</w:t>
      </w:r>
    </w:p>
    <w:p>
      <w:pPr>
        <w:spacing w:after="0"/>
        <w:ind w:left="0"/>
        <w:jc w:val="both"/>
      </w:pPr>
      <w:r>
        <w:rPr>
          <w:rFonts w:ascii="Times New Roman"/>
          <w:b w:val="false"/>
          <w:i w:val="false"/>
          <w:color w:val="000000"/>
          <w:sz w:val="28"/>
        </w:rPr>
        <w:t xml:space="preserve">
      Сатып алынатын тауарлар тауарлардың электрондық каталогында болмаған не тауарды тауарлардың электрондық каталогында орналастырған әлеуетті өнім беруші шартқа қол қоюдан бас тартқан жағдайда, мұндай мемлекеттік сатып алу Заңның 39-бабы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тармақшасына сәйкес тауарлардың электрондық каталогын пайдаланбай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"13-Тарау. Әлеуетті өнім берушінің қаржылық тұрақтылығы және әлеуетті өнім берушілердің қаржылық тұрақтылығы және (немесе) төленген салықтар көрсеткіштері бойынша веб-порталда мәліметтерді жаңарту түріндегі біліктілік талаптарына сәйкестігін айқындау тәртібі</w:t>
      </w:r>
    </w:p>
    <w:bookmarkEnd w:id="5"/>
    <w:p>
      <w:pPr>
        <w:spacing w:after="0"/>
        <w:ind w:left="0"/>
        <w:jc w:val="both"/>
      </w:pPr>
      <w:r>
        <w:rPr>
          <w:rFonts w:ascii="Times New Roman"/>
          <w:b w:val="false"/>
          <w:i w:val="false"/>
          <w:color w:val="000000"/>
          <w:sz w:val="28"/>
        </w:rPr>
        <w:t>
      445. Әлеуетті өнім берушінің қаржылық тұрақтылығы түріндегі біліктілік талабы құрылыс-монтаждау жұмыстары бойынша алдын ала біліктілік іріктеумен конкурс тәсілімен мемлекеттік сатып алуға қатысатын әлеуетті өнім берушілерге қойылады.</w:t>
      </w:r>
    </w:p>
    <w:p>
      <w:pPr>
        <w:spacing w:after="0"/>
        <w:ind w:left="0"/>
        <w:jc w:val="both"/>
      </w:pPr>
      <w:r>
        <w:rPr>
          <w:rFonts w:ascii="Times New Roman"/>
          <w:b w:val="false"/>
          <w:i w:val="false"/>
          <w:color w:val="000000"/>
          <w:sz w:val="28"/>
        </w:rPr>
        <w:t>
      446. Әлеуетті өнім берушінің қаржылық орнықтылығын мемлекеттік кірістер органдарының мынадай мәліметтері негізінде веб-портал автоматты түрде айқындайды:</w:t>
      </w:r>
    </w:p>
    <w:p>
      <w:pPr>
        <w:spacing w:after="0"/>
        <w:ind w:left="0"/>
        <w:jc w:val="both"/>
      </w:pPr>
      <w:r>
        <w:rPr>
          <w:rFonts w:ascii="Times New Roman"/>
          <w:b w:val="false"/>
          <w:i w:val="false"/>
          <w:color w:val="000000"/>
          <w:sz w:val="28"/>
        </w:rPr>
        <w:t>
      1) кірістер;</w:t>
      </w:r>
    </w:p>
    <w:p>
      <w:pPr>
        <w:spacing w:after="0"/>
        <w:ind w:left="0"/>
        <w:jc w:val="both"/>
      </w:pPr>
      <w:r>
        <w:rPr>
          <w:rFonts w:ascii="Times New Roman"/>
          <w:b w:val="false"/>
          <w:i w:val="false"/>
          <w:color w:val="000000"/>
          <w:sz w:val="28"/>
        </w:rPr>
        <w:t>
      2) төленген салықтар;</w:t>
      </w:r>
    </w:p>
    <w:p>
      <w:pPr>
        <w:spacing w:after="0"/>
        <w:ind w:left="0"/>
        <w:jc w:val="both"/>
      </w:pPr>
      <w:r>
        <w:rPr>
          <w:rFonts w:ascii="Times New Roman"/>
          <w:b w:val="false"/>
          <w:i w:val="false"/>
          <w:color w:val="000000"/>
          <w:sz w:val="28"/>
        </w:rPr>
        <w:t>
      3) негізгі құралдар;</w:t>
      </w:r>
    </w:p>
    <w:p>
      <w:pPr>
        <w:spacing w:after="0"/>
        <w:ind w:left="0"/>
        <w:jc w:val="both"/>
      </w:pPr>
      <w:r>
        <w:rPr>
          <w:rFonts w:ascii="Times New Roman"/>
          <w:b w:val="false"/>
          <w:i w:val="false"/>
          <w:color w:val="000000"/>
          <w:sz w:val="28"/>
        </w:rPr>
        <w:t>
      4) еңбек ақы төлеу қоры.</w:t>
      </w:r>
    </w:p>
    <w:p>
      <w:pPr>
        <w:spacing w:after="0"/>
        <w:ind w:left="0"/>
        <w:jc w:val="both"/>
      </w:pPr>
      <w:r>
        <w:rPr>
          <w:rFonts w:ascii="Times New Roman"/>
          <w:b w:val="false"/>
          <w:i w:val="false"/>
          <w:color w:val="000000"/>
          <w:sz w:val="28"/>
        </w:rPr>
        <w:t>
      447. Құрылыс-монтаждау жұмыстары мен жұмыстары бойынша алдын ала біліктілік іріктеумен конкурс тәсілімен мемлекеттік сатып алуға қатысатын, құндық мәндегі жылдық көлемі тиісті қаржы жылына арналған республикалық бюджет туралы заңда белгіленген айлық есептік көрсеткіштің төрт жүз мың еселенген мөлшерінен аспайтын әлеуетті өнім беруші, егер ол жиынтығында мынадай шарттарға сәйкес келсе, қаржылық орнықты деп танылады:</w:t>
      </w:r>
    </w:p>
    <w:p>
      <w:pPr>
        <w:spacing w:after="0"/>
        <w:ind w:left="0"/>
        <w:jc w:val="both"/>
      </w:pPr>
      <w:r>
        <w:rPr>
          <w:rFonts w:ascii="Times New Roman"/>
          <w:b w:val="false"/>
          <w:i w:val="false"/>
          <w:color w:val="000000"/>
          <w:sz w:val="28"/>
        </w:rPr>
        <w:t>
      1) әлеуетті өнім берушінің кірістері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екіден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2) төленген салықтардың көрсеткіші мемлекеттік кірістер органдарының ақпараттық жүйелерінің деректері бойынша есептелетін алдыңғы жылдың алдындағы үш жылдың ішінде әлеуетті өнім берушінің кірісінен кемінде үш пайызды құрайды.</w:t>
      </w:r>
    </w:p>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мәліметіне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ТС-есептелетін үш жылдық кезең үшін төленген салықтарының сомасы;</w:t>
      </w:r>
    </w:p>
    <w:p>
      <w:pPr>
        <w:spacing w:after="0"/>
        <w:ind w:left="0"/>
        <w:jc w:val="both"/>
      </w:pPr>
      <w:r>
        <w:rPr>
          <w:rFonts w:ascii="Times New Roman"/>
          <w:b w:val="false"/>
          <w:i w:val="false"/>
          <w:color w:val="000000"/>
          <w:sz w:val="28"/>
        </w:rPr>
        <w:t>
      КС-есептелетін үш жылдық кезең үшін әлеуетті өнім берушінің кіріс сомасы;</w:t>
      </w:r>
    </w:p>
    <w:p>
      <w:pPr>
        <w:spacing w:after="0"/>
        <w:ind w:left="0"/>
        <w:jc w:val="both"/>
      </w:pPr>
      <w:r>
        <w:rPr>
          <w:rFonts w:ascii="Times New Roman"/>
          <w:b w:val="false"/>
          <w:i w:val="false"/>
          <w:color w:val="000000"/>
          <w:sz w:val="28"/>
        </w:rPr>
        <w:t>
      3) әлеуетті өнім берушінің негізгі құралдарының орташа құны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 әлеуетті өнім берушінің қызметкерлеріне еңбекақы төлеу қоры өткен жылдың алдындағы үш жылдың ішінде мемлекеттік кірістер органдарының ақпараттық жүйелерінің деректеріне сәйкес мемлекеттік сатып алуды жүзеге асыру үшін бөлінген соманың кемінде он бестен бір бөлігін құрайды, бірақ тиісті қаржы жылына бекітілген айлық есептік көрсеткіштің төрт жүз мың еселенген мөлшерінен аспайды.</w:t>
      </w:r>
    </w:p>
    <w:p>
      <w:pPr>
        <w:spacing w:after="0"/>
        <w:ind w:left="0"/>
        <w:jc w:val="both"/>
      </w:pPr>
      <w:r>
        <w:rPr>
          <w:rFonts w:ascii="Times New Roman"/>
          <w:b w:val="false"/>
          <w:i w:val="false"/>
          <w:color w:val="000000"/>
          <w:sz w:val="28"/>
        </w:rPr>
        <w:t>
      447-1. Шағын кәсіпкерлік субъектісіне жататын және жұмыстарды мемлекеттік сатып алуға қатысатын әлеуетті өнім беруші, егер ол осы Ереженің 447-тармағының 1), 2) және 4) тармақшаларында көзделген шарттарға жиынтығында сәйкес келсе, қаржылық орнықты деп танылады.</w:t>
      </w:r>
    </w:p>
    <w:p>
      <w:pPr>
        <w:spacing w:after="0"/>
        <w:ind w:left="0"/>
        <w:jc w:val="both"/>
      </w:pPr>
      <w:r>
        <w:rPr>
          <w:rFonts w:ascii="Times New Roman"/>
          <w:b w:val="false"/>
          <w:i w:val="false"/>
          <w:color w:val="000000"/>
          <w:sz w:val="28"/>
        </w:rPr>
        <w:t>
      447-2. Мемлекеттік кірістер органдарының мәліметтері веб-порталда күнтізбелік жыл ішінде:</w:t>
      </w:r>
    </w:p>
    <w:p>
      <w:pPr>
        <w:spacing w:after="0"/>
        <w:ind w:left="0"/>
        <w:jc w:val="both"/>
      </w:pPr>
      <w:r>
        <w:rPr>
          <w:rFonts w:ascii="Times New Roman"/>
          <w:b w:val="false"/>
          <w:i w:val="false"/>
          <w:color w:val="000000"/>
          <w:sz w:val="28"/>
        </w:rPr>
        <w:t>
      1) осы Қағидалардың 447 тармағында көзделген әлеуетті өнім берушінің қаржылық тұрақтылығын;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152-1-тармағында</w:t>
      </w:r>
      <w:r>
        <w:rPr>
          <w:rFonts w:ascii="Times New Roman"/>
          <w:b w:val="false"/>
          <w:i w:val="false"/>
          <w:color w:val="000000"/>
          <w:sz w:val="28"/>
        </w:rPr>
        <w:t xml:space="preserve"> көзделген төленген салықтардың көрсеткіші түрінде конкурстық баға ұсынысына әсер ететін критерийді;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172-тармағында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конкурстық баға ұсыныстарының шартты бағалары тең болған кезде жеңімпаздың конкурстық баға ұсыныстарының шартты бағасы тең болған кезде жеңімпазды анықтау үшін осы мәліметтерді қолдану жылының алдындағы жылдың 1 қазанынан кешіктірмей күнтізбелік жыл ішінде бір рет жаңартылып отырады .</w:t>
      </w:r>
    </w:p>
    <w:p>
      <w:pPr>
        <w:spacing w:after="0"/>
        <w:ind w:left="0"/>
        <w:jc w:val="both"/>
      </w:pPr>
      <w:r>
        <w:rPr>
          <w:rFonts w:ascii="Times New Roman"/>
          <w:b w:val="false"/>
          <w:i w:val="false"/>
          <w:color w:val="000000"/>
          <w:sz w:val="28"/>
        </w:rPr>
        <w:t>
      Бұл ретте әлеуетті өнім берушілердің қаржылық тұрақтылығы және (немесе) төленген салықтар көрсеткіштері бойынша мемлекеттік кірістер органдарының мәліметтері үш жылдық кезеңнің соңғы есептелетін жылы үшін веб-порталда жаңартылады.</w:t>
      </w:r>
    </w:p>
    <w:p>
      <w:pPr>
        <w:spacing w:after="0"/>
        <w:ind w:left="0"/>
        <w:jc w:val="both"/>
      </w:pPr>
      <w:r>
        <w:rPr>
          <w:rFonts w:ascii="Times New Roman"/>
          <w:b w:val="false"/>
          <w:i w:val="false"/>
          <w:color w:val="000000"/>
          <w:sz w:val="28"/>
        </w:rPr>
        <w:t>
      447-3. Әлеуетті өнім берушілер қосымша салық есептілігін ұсынған және олардың қаржылық тұрақтылығы көрсеткіштерінің және (немесе) төленген салықтардың өзгеруіне әкеп соғатын салықтарды төлеген жағдайда, мемлекеттік кірістер органдарының мәліметтерін веб-порталда жаңарту енгізілген өзгерістердің дұрыстығын мемлекеттік кірістер органдары растағаннан кейін жүзеге асырылады.</w:t>
      </w:r>
    </w:p>
    <w:p>
      <w:pPr>
        <w:spacing w:after="0"/>
        <w:ind w:left="0"/>
        <w:jc w:val="both"/>
      </w:pPr>
      <w:r>
        <w:rPr>
          <w:rFonts w:ascii="Times New Roman"/>
          <w:b w:val="false"/>
          <w:i w:val="false"/>
          <w:color w:val="000000"/>
          <w:sz w:val="28"/>
        </w:rPr>
        <w:t>
      447-4. Мемлекеттік кірістер органдары әлеуетті өнім берушілердің қаржылық тұрақтылық көрсеткіштерін және (немесе) төленген салықтарды негізсіз көтеруге әкеп соққан салық заңнамасын бұзушылықтарды анықтаған жағдайда, уәкілетті орган:</w:t>
      </w:r>
    </w:p>
    <w:p>
      <w:pPr>
        <w:spacing w:after="0"/>
        <w:ind w:left="0"/>
        <w:jc w:val="both"/>
      </w:pPr>
      <w:r>
        <w:rPr>
          <w:rFonts w:ascii="Times New Roman"/>
          <w:b w:val="false"/>
          <w:i w:val="false"/>
          <w:color w:val="000000"/>
          <w:sz w:val="28"/>
        </w:rPr>
        <w:t>
      1) веб-порталдан осындай әлеуетті өнім берушілер бойынша мемлекеттік кірістер органдарының мәліметтерін алып тастайды;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Мұндай әлеуетті өнім берушілер бойынша мемлекеттік кірістер органдарының мәліметтерін веб-порталда жаңарту осы Қағидалардың 447-3-тармағында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 – тармағы</w:t>
      </w:r>
      <w:r>
        <w:rPr>
          <w:rFonts w:ascii="Times New Roman"/>
          <w:b w:val="false"/>
          <w:i w:val="false"/>
          <w:color w:val="000000"/>
          <w:sz w:val="28"/>
        </w:rPr>
        <w:t xml:space="preserve"> мынадай мынадай редакцияда жазылсын:</w:t>
      </w:r>
    </w:p>
    <w:bookmarkStart w:name="z11" w:id="6"/>
    <w:p>
      <w:pPr>
        <w:spacing w:after="0"/>
        <w:ind w:left="0"/>
        <w:jc w:val="both"/>
      </w:pPr>
      <w:r>
        <w:rPr>
          <w:rFonts w:ascii="Times New Roman"/>
          <w:b w:val="false"/>
          <w:i w:val="false"/>
          <w:color w:val="000000"/>
          <w:sz w:val="28"/>
        </w:rPr>
        <w:t>
      "450. Жұмыс тәжірибесін растайтын мәліметтер мен құжаттарды әлеуетті өнім берушілер электрондық депозитарийге мынадай мерзімдерде енгізеді:</w:t>
      </w:r>
    </w:p>
    <w:bookmarkEnd w:id="6"/>
    <w:p>
      <w:pPr>
        <w:spacing w:after="0"/>
        <w:ind w:left="0"/>
        <w:jc w:val="both"/>
      </w:pPr>
      <w:r>
        <w:rPr>
          <w:rFonts w:ascii="Times New Roman"/>
          <w:b w:val="false"/>
          <w:i w:val="false"/>
          <w:color w:val="000000"/>
          <w:sz w:val="28"/>
        </w:rPr>
        <w:t>
      1) алдыңғы кезеңдер үшін (соңғы он жыл ішінде) 2020 жылғы 29 ақпаннан кешіктірмей;</w:t>
      </w:r>
    </w:p>
    <w:p>
      <w:pPr>
        <w:spacing w:after="0"/>
        <w:ind w:left="0"/>
        <w:jc w:val="both"/>
      </w:pPr>
      <w:r>
        <w:rPr>
          <w:rFonts w:ascii="Times New Roman"/>
          <w:b w:val="false"/>
          <w:i w:val="false"/>
          <w:color w:val="000000"/>
          <w:sz w:val="28"/>
        </w:rPr>
        <w:t>
      2) ағымдағы жыл үшін (ағымдағы кезең) осы жылдың 31 желтоқсанынан кешіктірмей.";</w:t>
      </w:r>
    </w:p>
    <w:bookmarkStart w:name="z12" w:id="7"/>
    <w:p>
      <w:pPr>
        <w:spacing w:after="0"/>
        <w:ind w:left="0"/>
        <w:jc w:val="both"/>
      </w:pPr>
      <w:r>
        <w:rPr>
          <w:rFonts w:ascii="Times New Roman"/>
          <w:b w:val="false"/>
          <w:i w:val="false"/>
          <w:color w:val="000000"/>
          <w:sz w:val="28"/>
        </w:rPr>
        <w:t xml:space="preserve">
      қонкурстық құжаттамаға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4-1 - 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Қағиданың 19-қосымшасының </w:t>
      </w:r>
      <w:r>
        <w:rPr>
          <w:rFonts w:ascii="Times New Roman"/>
          <w:b w:val="false"/>
          <w:i w:val="false"/>
          <w:color w:val="000000"/>
          <w:sz w:val="28"/>
        </w:rPr>
        <w:t>1.2. тармағы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0"/>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 жеткізу шарты (1-қосымша);</w:t>
      </w:r>
    </w:p>
    <w:p>
      <w:pPr>
        <w:spacing w:after="0"/>
        <w:ind w:left="0"/>
        <w:jc w:val="both"/>
      </w:pPr>
      <w:r>
        <w:rPr>
          <w:rFonts w:ascii="Times New Roman"/>
          <w:b w:val="false"/>
          <w:i w:val="false"/>
          <w:color w:val="000000"/>
          <w:sz w:val="28"/>
        </w:rPr>
        <w:t>
      3) техникалық ерекшелік (2-қосымша).";</w:t>
      </w:r>
    </w:p>
    <w:bookmarkStart w:name="z16" w:id="11"/>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20-қосымшасының</w:t>
      </w:r>
      <w:r>
        <w:rPr>
          <w:rFonts w:ascii="Times New Roman"/>
          <w:b w:val="false"/>
          <w:i w:val="false"/>
          <w:color w:val="000000"/>
          <w:sz w:val="28"/>
        </w:rPr>
        <w:t xml:space="preserve"> 2.3. тармағы мынадай редакцияда жазылсын:</w:t>
      </w:r>
    </w:p>
    <w:bookmarkEnd w:id="11"/>
    <w:bookmarkStart w:name="z17" w:id="12"/>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2"/>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жұмыстардың орындау шарты (1-қосымша);</w:t>
      </w:r>
    </w:p>
    <w:p>
      <w:pPr>
        <w:spacing w:after="0"/>
        <w:ind w:left="0"/>
        <w:jc w:val="both"/>
      </w:pPr>
      <w:r>
        <w:rPr>
          <w:rFonts w:ascii="Times New Roman"/>
          <w:b w:val="false"/>
          <w:i w:val="false"/>
          <w:color w:val="000000"/>
          <w:sz w:val="28"/>
        </w:rPr>
        <w:t>
      3) сатып алынатын жұмыстардың тізбесі (2-қосымша);</w:t>
      </w:r>
    </w:p>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Start w:name="z18" w:id="1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20-1 қосымшасының</w:t>
      </w:r>
      <w:r>
        <w:rPr>
          <w:rFonts w:ascii="Times New Roman"/>
          <w:b w:val="false"/>
          <w:i w:val="false"/>
          <w:color w:val="000000"/>
          <w:sz w:val="28"/>
        </w:rPr>
        <w:t xml:space="preserve"> 2.3. тармағы мынадай редакцияда жазылсын:</w:t>
      </w:r>
    </w:p>
    <w:bookmarkEnd w:id="13"/>
    <w:bookmarkStart w:name="z19" w:id="14"/>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14"/>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2)сатып алынатын жұмыстардың орындау шарт (1-қосымша)</w:t>
      </w:r>
    </w:p>
    <w:p>
      <w:pPr>
        <w:spacing w:after="0"/>
        <w:ind w:left="0"/>
        <w:jc w:val="both"/>
      </w:pPr>
      <w:r>
        <w:rPr>
          <w:rFonts w:ascii="Times New Roman"/>
          <w:b w:val="false"/>
          <w:i w:val="false"/>
          <w:color w:val="000000"/>
          <w:sz w:val="28"/>
        </w:rPr>
        <w:t>
      3) сатып алынатын жұмыстардың тізбесі (2-қосымша);</w:t>
      </w:r>
    </w:p>
    <w:p>
      <w:pPr>
        <w:spacing w:after="0"/>
        <w:ind w:left="0"/>
        <w:jc w:val="both"/>
      </w:pPr>
      <w:r>
        <w:rPr>
          <w:rFonts w:ascii="Times New Roman"/>
          <w:b w:val="false"/>
          <w:i w:val="false"/>
          <w:color w:val="000000"/>
          <w:sz w:val="28"/>
        </w:rPr>
        <w:t>
      4) консорциялық келісім (Консорциуммен шарт жасасқан жағдайда);</w:t>
      </w:r>
    </w:p>
    <w:p>
      <w:pPr>
        <w:spacing w:after="0"/>
        <w:ind w:left="0"/>
        <w:jc w:val="both"/>
      </w:pPr>
      <w:r>
        <w:rPr>
          <w:rFonts w:ascii="Times New Roman"/>
          <w:b w:val="false"/>
          <w:i w:val="false"/>
          <w:color w:val="000000"/>
          <w:sz w:val="28"/>
        </w:rPr>
        <w:t>
      5) жобалауға тапсырыс беруші бекіткен тапсырма.";</w:t>
      </w:r>
    </w:p>
    <w:bookmarkStart w:name="z20" w:id="15"/>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20-2 қосымшасының</w:t>
      </w:r>
      <w:r>
        <w:rPr>
          <w:rFonts w:ascii="Times New Roman"/>
          <w:b w:val="false"/>
          <w:i w:val="false"/>
          <w:color w:val="000000"/>
          <w:sz w:val="28"/>
        </w:rPr>
        <w:t xml:space="preserve"> 2.3. тармағы мынадай редакцияда жазылсын:</w:t>
      </w:r>
    </w:p>
    <w:bookmarkEnd w:id="15"/>
    <w:bookmarkStart w:name="z21" w:id="16"/>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6"/>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жұмыстарды орындау шарты (1-қосымша);</w:t>
      </w:r>
    </w:p>
    <w:p>
      <w:pPr>
        <w:spacing w:after="0"/>
        <w:ind w:left="0"/>
        <w:jc w:val="both"/>
      </w:pPr>
      <w:r>
        <w:rPr>
          <w:rFonts w:ascii="Times New Roman"/>
          <w:b w:val="false"/>
          <w:i w:val="false"/>
          <w:color w:val="000000"/>
          <w:sz w:val="28"/>
        </w:rPr>
        <w:t>
      3) техникалық ерекшелігі (2-қосымша);</w:t>
      </w:r>
    </w:p>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Start w:name="z22" w:id="17"/>
    <w:p>
      <w:pPr>
        <w:spacing w:after="0"/>
        <w:ind w:left="0"/>
        <w:jc w:val="both"/>
      </w:pPr>
      <w:r>
        <w:rPr>
          <w:rFonts w:ascii="Times New Roman"/>
          <w:b w:val="false"/>
          <w:i w:val="false"/>
          <w:color w:val="000000"/>
          <w:sz w:val="28"/>
        </w:rPr>
        <w:t xml:space="preserve">
      Қағиданың 21-қосымшасының </w:t>
      </w:r>
      <w:r>
        <w:rPr>
          <w:rFonts w:ascii="Times New Roman"/>
          <w:b w:val="false"/>
          <w:i w:val="false"/>
          <w:color w:val="000000"/>
          <w:sz w:val="28"/>
        </w:rPr>
        <w:t>1.2. тармағы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"1.2. Төменде келтірілген құжаттар мен онда келісілген шарттар осыШартты құрайды және оның ажырамас бөлігі болып табылады, атап айтқанда:</w:t>
      </w:r>
    </w:p>
    <w:bookmarkEnd w:id="18"/>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көрсетілетін қызметтер көрсету шарты (1-қосымша);</w:t>
      </w:r>
    </w:p>
    <w:p>
      <w:pPr>
        <w:spacing w:after="0"/>
        <w:ind w:left="0"/>
        <w:jc w:val="both"/>
      </w:pPr>
      <w:r>
        <w:rPr>
          <w:rFonts w:ascii="Times New Roman"/>
          <w:b w:val="false"/>
          <w:i w:val="false"/>
          <w:color w:val="000000"/>
          <w:sz w:val="28"/>
        </w:rPr>
        <w:t>
      3) техникалық ерекшелік (2-қосымша).".</w:t>
      </w:r>
    </w:p>
    <w:bookmarkStart w:name="z24" w:id="19"/>
    <w:p>
      <w:pPr>
        <w:spacing w:after="0"/>
        <w:ind w:left="0"/>
        <w:jc w:val="both"/>
      </w:pPr>
      <w:r>
        <w:rPr>
          <w:rFonts w:ascii="Times New Roman"/>
          <w:b w:val="false"/>
          <w:i w:val="false"/>
          <w:color w:val="000000"/>
          <w:sz w:val="28"/>
        </w:rPr>
        <w:t xml:space="preserve">
      2. 2020 жылдың 1 шілдесінен бастап Қағидаларға </w:t>
      </w:r>
      <w:r>
        <w:rPr>
          <w:rFonts w:ascii="Times New Roman"/>
          <w:b w:val="false"/>
          <w:i w:val="false"/>
          <w:color w:val="000000"/>
          <w:sz w:val="28"/>
        </w:rPr>
        <w:t>4-1 - 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қолданылады деп белгіленсін.</w:t>
      </w:r>
    </w:p>
    <w:bookmarkEnd w:id="19"/>
    <w:bookmarkStart w:name="z25" w:id="20"/>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заңнамада белгіленген тәртіппен:</w:t>
      </w:r>
    </w:p>
    <w:bookmarkEnd w:id="20"/>
    <w:bookmarkStart w:name="z26"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7" w:id="2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2"/>
    <w:bookmarkStart w:name="z28" w:id="2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3"/>
    <w:bookmarkStart w:name="z29" w:id="24"/>
    <w:p>
      <w:pPr>
        <w:spacing w:after="0"/>
        <w:ind w:left="0"/>
        <w:jc w:val="both"/>
      </w:pPr>
      <w:r>
        <w:rPr>
          <w:rFonts w:ascii="Times New Roman"/>
          <w:b w:val="false"/>
          <w:i w:val="false"/>
          <w:color w:val="000000"/>
          <w:sz w:val="28"/>
        </w:rPr>
        <w:t>
      4. Осы бұйрық ресми жариялануға жатады және 2020 жылғы 1 ақпаннан бастап қолданысқа енгізіледі:</w:t>
      </w:r>
    </w:p>
    <w:bookmarkEnd w:id="24"/>
    <w:bookmarkStart w:name="z30" w:id="25"/>
    <w:p>
      <w:pPr>
        <w:spacing w:after="0"/>
        <w:ind w:left="0"/>
        <w:jc w:val="both"/>
      </w:pPr>
      <w:r>
        <w:rPr>
          <w:rFonts w:ascii="Times New Roman"/>
          <w:b w:val="false"/>
          <w:i w:val="false"/>
          <w:color w:val="000000"/>
          <w:sz w:val="28"/>
        </w:rPr>
        <w:t xml:space="preserve">
      1) 2020 жылғы 1 маусымнан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және жиырма сегізінші абзацтарын;</w:t>
      </w:r>
    </w:p>
    <w:bookmarkEnd w:id="25"/>
    <w:bookmarkStart w:name="z31" w:id="26"/>
    <w:p>
      <w:pPr>
        <w:spacing w:after="0"/>
        <w:ind w:left="0"/>
        <w:jc w:val="both"/>
      </w:pPr>
      <w:r>
        <w:rPr>
          <w:rFonts w:ascii="Times New Roman"/>
          <w:b w:val="false"/>
          <w:i w:val="false"/>
          <w:color w:val="000000"/>
          <w:sz w:val="28"/>
        </w:rPr>
        <w:t xml:space="preserve">
      2) 2020 жылғы 1 шілдеден бастап қолданысқа енгізілетін осы бұйрықтың </w:t>
      </w:r>
      <w:r>
        <w:rPr>
          <w:rFonts w:ascii="Times New Roman"/>
          <w:b w:val="false"/>
          <w:i w:val="false"/>
          <w:color w:val="000000"/>
          <w:sz w:val="28"/>
        </w:rPr>
        <w:t>2-тармағын</w:t>
      </w:r>
      <w:r>
        <w:rPr>
          <w:rFonts w:ascii="Times New Roman"/>
          <w:b w:val="false"/>
          <w:i w:val="false"/>
          <w:color w:val="000000"/>
          <w:sz w:val="28"/>
        </w:rPr>
        <w:t xml:space="preserve"> қоспағанда.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1-қосымша</w:t>
            </w:r>
          </w:p>
        </w:tc>
      </w:tr>
    </w:tbl>
    <w:bookmarkStart w:name="z34" w:id="27"/>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27"/>
    <w:p>
      <w:pPr>
        <w:spacing w:after="0"/>
        <w:ind w:left="0"/>
        <w:jc w:val="both"/>
      </w:pPr>
      <w:r>
        <w:rPr>
          <w:rFonts w:ascii="Times New Roman"/>
          <w:b w:val="false"/>
          <w:i w:val="false"/>
          <w:color w:val="000000"/>
          <w:sz w:val="28"/>
        </w:rPr>
        <w:t>
      Конкурстың № __________________________</w:t>
      </w:r>
    </w:p>
    <w:p>
      <w:pPr>
        <w:spacing w:after="0"/>
        <w:ind w:left="0"/>
        <w:jc w:val="both"/>
      </w:pPr>
      <w:r>
        <w:rPr>
          <w:rFonts w:ascii="Times New Roman"/>
          <w:b w:val="false"/>
          <w:i w:val="false"/>
          <w:color w:val="000000"/>
          <w:sz w:val="28"/>
        </w:rPr>
        <w:t>
      Конкурстың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Конкурстық құжаттамаға </w:t>
            </w:r>
            <w:r>
              <w:br/>
            </w:r>
            <w:r>
              <w:rPr>
                <w:rFonts w:ascii="Times New Roman"/>
                <w:b w:val="false"/>
                <w:i w:val="false"/>
                <w:color w:val="000000"/>
                <w:sz w:val="20"/>
              </w:rPr>
              <w:t>2-қосымша</w:t>
            </w:r>
          </w:p>
        </w:tc>
      </w:tr>
    </w:tbl>
    <w:bookmarkStart w:name="z37" w:id="28"/>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28"/>
    <w:p>
      <w:pPr>
        <w:spacing w:after="0"/>
        <w:ind w:left="0"/>
        <w:jc w:val="both"/>
      </w:pPr>
      <w:r>
        <w:rPr>
          <w:rFonts w:ascii="Times New Roman"/>
          <w:b w:val="false"/>
          <w:i w:val="false"/>
          <w:color w:val="000000"/>
          <w:sz w:val="28"/>
        </w:rPr>
        <w:t>
      Тапсырыс берушінің атауы _____________________</w:t>
      </w:r>
    </w:p>
    <w:p>
      <w:pPr>
        <w:spacing w:after="0"/>
        <w:ind w:left="0"/>
        <w:jc w:val="both"/>
      </w:pPr>
      <w:r>
        <w:rPr>
          <w:rFonts w:ascii="Times New Roman"/>
          <w:b w:val="false"/>
          <w:i w:val="false"/>
          <w:color w:val="000000"/>
          <w:sz w:val="28"/>
        </w:rPr>
        <w:t>
      Ұйымдастырушының атауы_____________________</w:t>
      </w:r>
    </w:p>
    <w:p>
      <w:pPr>
        <w:spacing w:after="0"/>
        <w:ind w:left="0"/>
        <w:jc w:val="both"/>
      </w:pPr>
      <w:r>
        <w:rPr>
          <w:rFonts w:ascii="Times New Roman"/>
          <w:b w:val="false"/>
          <w:i w:val="false"/>
          <w:color w:val="000000"/>
          <w:sz w:val="28"/>
        </w:rPr>
        <w:t>
      Конкурстың №________________________________</w:t>
      </w:r>
    </w:p>
    <w:p>
      <w:pPr>
        <w:spacing w:after="0"/>
        <w:ind w:left="0"/>
        <w:jc w:val="both"/>
      </w:pPr>
      <w:r>
        <w:rPr>
          <w:rFonts w:ascii="Times New Roman"/>
          <w:b w:val="false"/>
          <w:i w:val="false"/>
          <w:color w:val="000000"/>
          <w:sz w:val="28"/>
        </w:rPr>
        <w:t>
      Конкурстың атауы_____________________________</w:t>
      </w:r>
    </w:p>
    <w:p>
      <w:pPr>
        <w:spacing w:after="0"/>
        <w:ind w:left="0"/>
        <w:jc w:val="both"/>
      </w:pPr>
      <w:r>
        <w:rPr>
          <w:rFonts w:ascii="Times New Roman"/>
          <w:b w:val="false"/>
          <w:i w:val="false"/>
          <w:color w:val="000000"/>
          <w:sz w:val="28"/>
        </w:rPr>
        <w:t>
      Лоттың №____________________________________</w:t>
      </w:r>
    </w:p>
    <w:p>
      <w:pPr>
        <w:spacing w:after="0"/>
        <w:ind w:left="0"/>
        <w:jc w:val="both"/>
      </w:pPr>
      <w:r>
        <w:rPr>
          <w:rFonts w:ascii="Times New Roman"/>
          <w:b w:val="false"/>
          <w:i w:val="false"/>
          <w:color w:val="000000"/>
          <w:sz w:val="28"/>
        </w:rPr>
        <w:t>
      Лоттың атауы_________________________________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Таурадың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алынатынтауарларға, ұлттықстандарттардың, ал оларболмағанжағдайдамемлекетаралықстандарттардыңатауы. Ұлттықжәнемемлекетаралықстандарттарболмағанкезде, мемлекеттіксатыпалудынормалауескерілеотырып, сатыпалынатын тауарлардың, талапетілетінфункционалдық,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 (қажет болған жағдайда көрсетіледі) (монтаждау, іскеқосу,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өнімберушіге қойылатын талаптар және оны 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Start w:name="z38" w:id="29"/>
    <w:p>
      <w:pPr>
        <w:spacing w:after="0"/>
        <w:ind w:left="0"/>
        <w:jc w:val="both"/>
      </w:pPr>
      <w:r>
        <w:rPr>
          <w:rFonts w:ascii="Times New Roman"/>
          <w:b w:val="false"/>
          <w:i w:val="false"/>
          <w:color w:val="000000"/>
          <w:sz w:val="28"/>
        </w:rPr>
        <w:t>
      Ескерту.</w:t>
      </w:r>
    </w:p>
    <w:bookmarkEnd w:id="29"/>
    <w:bookmarkStart w:name="z39" w:id="30"/>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30"/>
    <w:bookmarkStart w:name="z40" w:id="31"/>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43" w:id="32"/>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32"/>
    <w:p>
      <w:pPr>
        <w:spacing w:after="0"/>
        <w:ind w:left="0"/>
        <w:jc w:val="both"/>
      </w:pPr>
      <w:r>
        <w:rPr>
          <w:rFonts w:ascii="Times New Roman"/>
          <w:b w:val="false"/>
          <w:i w:val="false"/>
          <w:color w:val="000000"/>
          <w:sz w:val="28"/>
        </w:rPr>
        <w:t>
      Тапсырыс берушінің атауы________________________</w:t>
      </w:r>
    </w:p>
    <w:p>
      <w:pPr>
        <w:spacing w:after="0"/>
        <w:ind w:left="0"/>
        <w:jc w:val="both"/>
      </w:pPr>
      <w:r>
        <w:rPr>
          <w:rFonts w:ascii="Times New Roman"/>
          <w:b w:val="false"/>
          <w:i w:val="false"/>
          <w:color w:val="000000"/>
          <w:sz w:val="28"/>
        </w:rPr>
        <w:t>
      Ұйымдастырушының атауы_______________________</w:t>
      </w:r>
    </w:p>
    <w:p>
      <w:pPr>
        <w:spacing w:after="0"/>
        <w:ind w:left="0"/>
        <w:jc w:val="both"/>
      </w:pPr>
      <w:r>
        <w:rPr>
          <w:rFonts w:ascii="Times New Roman"/>
          <w:b w:val="false"/>
          <w:i w:val="false"/>
          <w:color w:val="000000"/>
          <w:sz w:val="28"/>
        </w:rPr>
        <w:t>
      Конкурстың №_________________________________</w:t>
      </w:r>
    </w:p>
    <w:p>
      <w:pPr>
        <w:spacing w:after="0"/>
        <w:ind w:left="0"/>
        <w:jc w:val="both"/>
      </w:pPr>
      <w:r>
        <w:rPr>
          <w:rFonts w:ascii="Times New Roman"/>
          <w:b w:val="false"/>
          <w:i w:val="false"/>
          <w:color w:val="000000"/>
          <w:sz w:val="28"/>
        </w:rPr>
        <w:t>
      Конкурстың атауы______________________________</w:t>
      </w:r>
    </w:p>
    <w:p>
      <w:pPr>
        <w:spacing w:after="0"/>
        <w:ind w:left="0"/>
        <w:jc w:val="both"/>
      </w:pPr>
      <w:r>
        <w:rPr>
          <w:rFonts w:ascii="Times New Roman"/>
          <w:b w:val="false"/>
          <w:i w:val="false"/>
          <w:color w:val="000000"/>
          <w:sz w:val="28"/>
        </w:rPr>
        <w:t>
      Лоттың №_____________________________________</w:t>
      </w:r>
    </w:p>
    <w:p>
      <w:pPr>
        <w:spacing w:after="0"/>
        <w:ind w:left="0"/>
        <w:jc w:val="both"/>
      </w:pPr>
      <w:r>
        <w:rPr>
          <w:rFonts w:ascii="Times New Roman"/>
          <w:b w:val="false"/>
          <w:i w:val="false"/>
          <w:color w:val="000000"/>
          <w:sz w:val="28"/>
        </w:rPr>
        <w:t>
      Лоттың атауы__________________________________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өнімберушіге қойылатын талаптар және онымен мемлекеттік сатып алу туралы шарт жасасу (қажет болған жағдайда көрсетіледі) (Әлеуетті өнімберушіні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Start w:name="z44" w:id="33"/>
    <w:p>
      <w:pPr>
        <w:spacing w:after="0"/>
        <w:ind w:left="0"/>
        <w:jc w:val="both"/>
      </w:pPr>
      <w:r>
        <w:rPr>
          <w:rFonts w:ascii="Times New Roman"/>
          <w:b w:val="false"/>
          <w:i w:val="false"/>
          <w:color w:val="000000"/>
          <w:sz w:val="28"/>
        </w:rPr>
        <w:t>
      Ескерту.</w:t>
      </w:r>
    </w:p>
    <w:bookmarkEnd w:id="33"/>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2-2-қосымша</w:t>
            </w:r>
          </w:p>
        </w:tc>
      </w:tr>
    </w:tbl>
    <w:bookmarkStart w:name="z47" w:id="34"/>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34"/>
    <w:p>
      <w:pPr>
        <w:spacing w:after="0"/>
        <w:ind w:left="0"/>
        <w:jc w:val="both"/>
      </w:pPr>
      <w:r>
        <w:rPr>
          <w:rFonts w:ascii="Times New Roman"/>
          <w:b w:val="false"/>
          <w:i w:val="false"/>
          <w:color w:val="000000"/>
          <w:sz w:val="28"/>
        </w:rPr>
        <w:t>
      Тапсырыс берушінің атауы_____________________</w:t>
      </w:r>
    </w:p>
    <w:p>
      <w:pPr>
        <w:spacing w:after="0"/>
        <w:ind w:left="0"/>
        <w:jc w:val="both"/>
      </w:pPr>
      <w:r>
        <w:rPr>
          <w:rFonts w:ascii="Times New Roman"/>
          <w:b w:val="false"/>
          <w:i w:val="false"/>
          <w:color w:val="000000"/>
          <w:sz w:val="28"/>
        </w:rPr>
        <w:t>
      Ұйымдастырушының атауы____________________</w:t>
      </w:r>
    </w:p>
    <w:p>
      <w:pPr>
        <w:spacing w:after="0"/>
        <w:ind w:left="0"/>
        <w:jc w:val="both"/>
      </w:pPr>
      <w:r>
        <w:rPr>
          <w:rFonts w:ascii="Times New Roman"/>
          <w:b w:val="false"/>
          <w:i w:val="false"/>
          <w:color w:val="000000"/>
          <w:sz w:val="28"/>
        </w:rPr>
        <w:t>
      Конкурстың № _______________________________</w:t>
      </w:r>
    </w:p>
    <w:p>
      <w:pPr>
        <w:spacing w:after="0"/>
        <w:ind w:left="0"/>
        <w:jc w:val="both"/>
      </w:pPr>
      <w:r>
        <w:rPr>
          <w:rFonts w:ascii="Times New Roman"/>
          <w:b w:val="false"/>
          <w:i w:val="false"/>
          <w:color w:val="000000"/>
          <w:sz w:val="28"/>
        </w:rPr>
        <w:t>
      Конкурстың атауы____________________________</w:t>
      </w:r>
    </w:p>
    <w:p>
      <w:pPr>
        <w:spacing w:after="0"/>
        <w:ind w:left="0"/>
        <w:jc w:val="both"/>
      </w:pPr>
      <w:r>
        <w:rPr>
          <w:rFonts w:ascii="Times New Roman"/>
          <w:b w:val="false"/>
          <w:i w:val="false"/>
          <w:color w:val="000000"/>
          <w:sz w:val="28"/>
        </w:rPr>
        <w:t>
      Лоттың № ___________________________________</w:t>
      </w:r>
    </w:p>
    <w:p>
      <w:pPr>
        <w:spacing w:after="0"/>
        <w:ind w:left="0"/>
        <w:jc w:val="both"/>
      </w:pPr>
      <w:r>
        <w:rPr>
          <w:rFonts w:ascii="Times New Roman"/>
          <w:b w:val="false"/>
          <w:i w:val="false"/>
          <w:color w:val="000000"/>
          <w:sz w:val="28"/>
        </w:rPr>
        <w:t>
      Лоттың атауы________________________________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 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Start w:name="z48" w:id="35"/>
    <w:p>
      <w:pPr>
        <w:spacing w:after="0"/>
        <w:ind w:left="0"/>
        <w:jc w:val="both"/>
      </w:pPr>
      <w:r>
        <w:rPr>
          <w:rFonts w:ascii="Times New Roman"/>
          <w:b w:val="false"/>
          <w:i w:val="false"/>
          <w:color w:val="000000"/>
          <w:sz w:val="28"/>
        </w:rPr>
        <w:t>
      Ескерту.</w:t>
      </w:r>
    </w:p>
    <w:bookmarkEnd w:id="35"/>
    <w:bookmarkStart w:name="z49" w:id="36"/>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36"/>
    <w:bookmarkStart w:name="z50" w:id="37"/>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37"/>
    <w:bookmarkStart w:name="z51" w:id="38"/>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2-3 қосымша</w:t>
            </w:r>
          </w:p>
        </w:tc>
      </w:tr>
    </w:tbl>
    <w:bookmarkStart w:name="z54" w:id="39"/>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39"/>
    <w:p>
      <w:pPr>
        <w:spacing w:after="0"/>
        <w:ind w:left="0"/>
        <w:jc w:val="both"/>
      </w:pPr>
      <w:r>
        <w:rPr>
          <w:rFonts w:ascii="Times New Roman"/>
          <w:b w:val="false"/>
          <w:i w:val="false"/>
          <w:color w:val="000000"/>
          <w:sz w:val="28"/>
        </w:rPr>
        <w:t>
      Тапсырыс берушінің атауы_______________________</w:t>
      </w:r>
    </w:p>
    <w:p>
      <w:pPr>
        <w:spacing w:after="0"/>
        <w:ind w:left="0"/>
        <w:jc w:val="both"/>
      </w:pPr>
      <w:r>
        <w:rPr>
          <w:rFonts w:ascii="Times New Roman"/>
          <w:b w:val="false"/>
          <w:i w:val="false"/>
          <w:color w:val="000000"/>
          <w:sz w:val="28"/>
        </w:rPr>
        <w:t>
      Ұйымдастырушының атауы______________________</w:t>
      </w:r>
    </w:p>
    <w:p>
      <w:pPr>
        <w:spacing w:after="0"/>
        <w:ind w:left="0"/>
        <w:jc w:val="both"/>
      </w:pPr>
      <w:r>
        <w:rPr>
          <w:rFonts w:ascii="Times New Roman"/>
          <w:b w:val="false"/>
          <w:i w:val="false"/>
          <w:color w:val="000000"/>
          <w:sz w:val="28"/>
        </w:rPr>
        <w:t>
      Конкурстың №_________________________________</w:t>
      </w:r>
    </w:p>
    <w:p>
      <w:pPr>
        <w:spacing w:after="0"/>
        <w:ind w:left="0"/>
        <w:jc w:val="both"/>
      </w:pPr>
      <w:r>
        <w:rPr>
          <w:rFonts w:ascii="Times New Roman"/>
          <w:b w:val="false"/>
          <w:i w:val="false"/>
          <w:color w:val="000000"/>
          <w:sz w:val="28"/>
        </w:rPr>
        <w:t>
      Конкурстың атауы______________________________</w:t>
      </w:r>
    </w:p>
    <w:p>
      <w:pPr>
        <w:spacing w:after="0"/>
        <w:ind w:left="0"/>
        <w:jc w:val="both"/>
      </w:pPr>
      <w:r>
        <w:rPr>
          <w:rFonts w:ascii="Times New Roman"/>
          <w:b w:val="false"/>
          <w:i w:val="false"/>
          <w:color w:val="000000"/>
          <w:sz w:val="28"/>
        </w:rPr>
        <w:t>
      Лоттың №______________________________________</w:t>
      </w:r>
    </w:p>
    <w:p>
      <w:pPr>
        <w:spacing w:after="0"/>
        <w:ind w:left="0"/>
        <w:jc w:val="both"/>
      </w:pPr>
      <w:r>
        <w:rPr>
          <w:rFonts w:ascii="Times New Roman"/>
          <w:b w:val="false"/>
          <w:i w:val="false"/>
          <w:color w:val="000000"/>
          <w:sz w:val="28"/>
        </w:rPr>
        <w:t>
      Лоттың атауы___________________________________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жеңімпаз деп анықталған жағдайда әлеуетті өнім берушіге қойылатын талаптар және оны 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мемлекеттік сатып алу жоспарынан алынады (автоматты түрде көрсетіледі).</w:t>
      </w:r>
    </w:p>
    <w:bookmarkStart w:name="z55" w:id="40"/>
    <w:p>
      <w:pPr>
        <w:spacing w:after="0"/>
        <w:ind w:left="0"/>
        <w:jc w:val="both"/>
      </w:pPr>
      <w:r>
        <w:rPr>
          <w:rFonts w:ascii="Times New Roman"/>
          <w:b w:val="false"/>
          <w:i w:val="false"/>
          <w:color w:val="000000"/>
          <w:sz w:val="28"/>
        </w:rPr>
        <w:t>
      Ескерту.</w:t>
      </w:r>
    </w:p>
    <w:bookmarkEnd w:id="40"/>
    <w:bookmarkStart w:name="z56" w:id="4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41"/>
    <w:bookmarkStart w:name="z57" w:id="42"/>
    <w:p>
      <w:pPr>
        <w:spacing w:after="0"/>
        <w:ind w:left="0"/>
        <w:jc w:val="both"/>
      </w:pPr>
      <w:r>
        <w:rPr>
          <w:rFonts w:ascii="Times New Roman"/>
          <w:b w:val="false"/>
          <w:i w:val="false"/>
          <w:color w:val="000000"/>
          <w:sz w:val="28"/>
        </w:rPr>
        <w:t>
      2 Техникалы қерек шелікте әлеуетті өнім берушіге қойылатын біліктілік талаптарын белгілеуге жол берілмейді.</w:t>
      </w:r>
    </w:p>
    <w:bookmarkEnd w:id="42"/>
    <w:bookmarkStart w:name="z58" w:id="4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сатып алуды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4-1 - қосымша</w:t>
            </w:r>
          </w:p>
        </w:tc>
      </w:tr>
    </w:tbl>
    <w:bookmarkStart w:name="z61" w:id="44"/>
    <w:p>
      <w:pPr>
        <w:spacing w:after="0"/>
        <w:ind w:left="0"/>
        <w:jc w:val="left"/>
      </w:pPr>
      <w:r>
        <w:rPr>
          <w:rFonts w:ascii="Times New Roman"/>
          <w:b/>
          <w:i w:val="false"/>
          <w:color w:val="000000"/>
        </w:rPr>
        <w:t xml:space="preserve"> Білікті әлеуетті өнім берушілердің тізбесіне қосу шарттары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өнімберушінің көрсетілген талапқа сәйкестігі Қағидаларда айқындалған тәртіппен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төрт жүз мың еселенген мөлшерінен аспайтын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орнықты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Қағидаларда айқындалған тәртіппен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жиһаз өнімдерінің тауарларын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жеңіл өнеркәсіп тауарларының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тауары ақпараттық қауіпсіздікті қамтамасыз ету саласындағы уәкілетті орган қалыптастыратын сенім білдірілген бағдарламалық қамтамасыз етудің және электрондық өнеркәсіп өнімінің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қамтамасыз етудің және электрондық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дамыту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берген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автомобильдер-фургондарды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түзеткіштер, индуктивтілік орауыштар және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2020 жылғы 31 қаңтардағы</w:t>
            </w:r>
            <w:r>
              <w:br/>
            </w:r>
            <w:r>
              <w:rPr>
                <w:rFonts w:ascii="Times New Roman"/>
                <w:b w:val="false"/>
                <w:i w:val="false"/>
                <w:color w:val="000000"/>
                <w:sz w:val="20"/>
              </w:rPr>
              <w:t>№ 92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4-1 - қосымша</w:t>
            </w:r>
          </w:p>
        </w:tc>
      </w:tr>
    </w:tbl>
    <w:p>
      <w:pPr>
        <w:spacing w:after="0"/>
        <w:ind w:left="0"/>
        <w:jc w:val="left"/>
      </w:pPr>
      <w:r>
        <w:rPr>
          <w:rFonts w:ascii="Times New Roman"/>
          <w:b/>
          <w:i w:val="false"/>
          <w:color w:val="000000"/>
        </w:rPr>
        <w:t xml:space="preserve"> Білікті әлеуетті өнім берушілердің тізбесіне қосу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қосу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жиһаз өнімдерінің тауарларын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палатасының жеңіл өнеркәсіп тауарларының өндірушілеріне беретін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бағдарламалық қамтамасыз етудің және электрондық өнеркәсіп өнімінің тізіліміне енгізілген, бағдарламалық қамтамасыз етуге және электрондық өнеркәсіп өнімінің санатына (ақпараттандыру объектілерінің сыныптауыштарына сәйкес) жататын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тауары ақпараттық қауіпсіздікті қамтамасыз ету саласындағы уәкілетті орган қалыптастыратын сенім білдірілген бағдарламалық қамтамасыз етудің және электрондық өнеркәсіп өнімінің тізілімінде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сенім білдірілген бағдарламалық қамтамасыз етудің және электрондық өнеркәсіп өнімінің тізілімін қалыптастыратын, ақпараттық қауіпсіздікті қамтамасыз ету саласындағы уәкілетті органның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объектілерін құру және дамыту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 берген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жүк-жолаушы автомобильдер-фургондарды және жарыс автомобильдерін қоса алғанда, негізінен адамдарды тасымалдауға арналған өзге де моторлы көлік құралдары (8702 тауар позициясының моторлы көлік құралдарынан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түзеткіштер, индуктивтілік орауыштар және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кабельдер (коаксиальды кабельдерді қоса алғанда) мен басқа да жалғағыш тетіктері бар немесе жоқ оқшауланған электр өткізгіштер;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палатасымен берілген тиісті индустриалдық сертификатының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талапқа сәйкестігі "Атамекен" Қазақстан Республикасының Ұлттық кәсіпкерлер палатасының деректерінің негізінде веб-порталда автоматты түрде айқындалады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