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b4b9" w14:textId="0e5b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алаңдары арқылы сұйытылған мұнай газы сауда-саттығын ұйымдастыру мен жүргізу қағидаларын бекіту туралы" Қазақстан Республикасы Энергетика министрінің 2018 жылғы 6 желтоқсандағы № 481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8 қаңтардағы № 5 бұйрығы. Қазақстан Республикасының Әділет министрлігінде 2020 жылғы 15 қаңтарда № 19877 болып тіркелді. Күші жойылды - Қазақстан Республикасы Энергетика министрінің 2022 жылғы 7 маусымдағы № 202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07.06.2022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сауда алаңдары арқылы сұйытылған мұнай газы сауда-саттығын ұйымдастыру мен жүргізу қағидаларын бекіту туралы" Қазақстан Республикасы Энергетика министрінің 2018 жылғы 6 желтоқсандағы № 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17897 болып тіркелген, Қазақстан Республикасы нормативтік құқықтық актілерінің эталондық бақылау банкінде 2018 жылғы 12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сауда алаңдары арқылы сұйытылған мұнай газы сауда-саттығын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Сұйытылған мұнай газымен электрондық сауда-саттық жүргізу үшін сауда-саттықты ұйымдастырушы мыналардың болуын:</w:t>
      </w:r>
    </w:p>
    <w:bookmarkEnd w:id="3"/>
    <w:p>
      <w:pPr>
        <w:spacing w:after="0"/>
        <w:ind w:left="0"/>
        <w:jc w:val="both"/>
      </w:pPr>
      <w:r>
        <w:rPr>
          <w:rFonts w:ascii="Times New Roman"/>
          <w:b w:val="false"/>
          <w:i w:val="false"/>
          <w:color w:val="000000"/>
          <w:sz w:val="28"/>
        </w:rPr>
        <w:t>
      1) осы Қағидаларға қосымшада келтірілген талаптарға сәйкес келетін электрондық сауда алаңының;</w:t>
      </w:r>
    </w:p>
    <w:p>
      <w:pPr>
        <w:spacing w:after="0"/>
        <w:ind w:left="0"/>
        <w:jc w:val="both"/>
      </w:pPr>
      <w:r>
        <w:rPr>
          <w:rFonts w:ascii="Times New Roman"/>
          <w:b w:val="false"/>
          <w:i w:val="false"/>
          <w:color w:val="000000"/>
          <w:sz w:val="28"/>
        </w:rPr>
        <w:t>
      2) сауда-саттықты ұйымдастырушының басқарушы комитетінің;</w:t>
      </w:r>
    </w:p>
    <w:p>
      <w:pPr>
        <w:spacing w:after="0"/>
        <w:ind w:left="0"/>
        <w:jc w:val="both"/>
      </w:pPr>
      <w:r>
        <w:rPr>
          <w:rFonts w:ascii="Times New Roman"/>
          <w:b w:val="false"/>
          <w:i w:val="false"/>
          <w:color w:val="000000"/>
          <w:sz w:val="28"/>
        </w:rPr>
        <w:t>
      3) электрондық сауда алаңдарында құпиялылық режимін, сондай-ақ коммерциялық құпияны құрайтын, соның ішінде электрондық жеткізгіштегі мәліметтердің сақталуын қамтамасыз ету бойынша қажетті құралдармен жасақталған құрылымдық бөлімшенің болуын;</w:t>
      </w:r>
    </w:p>
    <w:p>
      <w:pPr>
        <w:spacing w:after="0"/>
        <w:ind w:left="0"/>
        <w:jc w:val="both"/>
      </w:pPr>
      <w:r>
        <w:rPr>
          <w:rFonts w:ascii="Times New Roman"/>
          <w:b w:val="false"/>
          <w:i w:val="false"/>
          <w:color w:val="000000"/>
          <w:sz w:val="28"/>
        </w:rPr>
        <w:t>
      4) сауда-саттықты ұйымдастырушының сұйытылған мұнай газымен электрондық сауда-саттықты ұйымдастырумен байланысты басқарушы лауазымдарды атқаратын қызметкерлерінің:</w:t>
      </w:r>
    </w:p>
    <w:p>
      <w:pPr>
        <w:spacing w:after="0"/>
        <w:ind w:left="0"/>
        <w:jc w:val="both"/>
      </w:pPr>
      <w:r>
        <w:rPr>
          <w:rFonts w:ascii="Times New Roman"/>
          <w:b w:val="false"/>
          <w:i w:val="false"/>
          <w:color w:val="000000"/>
          <w:sz w:val="28"/>
        </w:rPr>
        <w:t>
      жоғары білімінің;</w:t>
      </w:r>
    </w:p>
    <w:p>
      <w:pPr>
        <w:spacing w:after="0"/>
        <w:ind w:left="0"/>
        <w:jc w:val="both"/>
      </w:pPr>
      <w:r>
        <w:rPr>
          <w:rFonts w:ascii="Times New Roman"/>
          <w:b w:val="false"/>
          <w:i w:val="false"/>
          <w:color w:val="000000"/>
          <w:sz w:val="28"/>
        </w:rPr>
        <w:t>
      электрондық сауда-саттық, тауарлық биржалар саласында және (немесе) қаржы ұйымдарында кемінде үш жыл жұмыс өтілінің болуын;</w:t>
      </w:r>
    </w:p>
    <w:p>
      <w:pPr>
        <w:spacing w:after="0"/>
        <w:ind w:left="0"/>
        <w:jc w:val="both"/>
      </w:pPr>
      <w:r>
        <w:rPr>
          <w:rFonts w:ascii="Times New Roman"/>
          <w:b w:val="false"/>
          <w:i w:val="false"/>
          <w:color w:val="000000"/>
          <w:sz w:val="28"/>
        </w:rPr>
        <w:t>
      5) сауда-саттықты ұйымдастырушының басқарушы лауазымдардағы қызметкерлерін қоспағанда, сұйытылған мұнай газымен электрондық сауда-саттықты ұйымдастырумен байланысты лауазымдарды атқаратын қызметкерлерінің – жоғары немесе орта білімнен кейінгі білімінің болуын;</w:t>
      </w:r>
    </w:p>
    <w:p>
      <w:pPr>
        <w:spacing w:after="0"/>
        <w:ind w:left="0"/>
        <w:jc w:val="both"/>
      </w:pPr>
      <w:r>
        <w:rPr>
          <w:rFonts w:ascii="Times New Roman"/>
          <w:b w:val="false"/>
          <w:i w:val="false"/>
          <w:color w:val="000000"/>
          <w:sz w:val="28"/>
        </w:rPr>
        <w:t>
      6) электрондық сауда-саттықты ұйымдастыру бойынша және клиенттермен жұмыс бойынша құрылымдық бөлімшелерінің болуын;</w:t>
      </w:r>
    </w:p>
    <w:p>
      <w:pPr>
        <w:spacing w:after="0"/>
        <w:ind w:left="0"/>
        <w:jc w:val="both"/>
      </w:pPr>
      <w:r>
        <w:rPr>
          <w:rFonts w:ascii="Times New Roman"/>
          <w:b w:val="false"/>
          <w:i w:val="false"/>
          <w:color w:val="000000"/>
          <w:sz w:val="28"/>
        </w:rPr>
        <w:t>
      7) жасалатын мәмілелер бойынша есеп жасасу үшін клирингтік жүйе тетігін пайдалану туралы екінші деңгейлі банкпен шарттың немесе Қазақстан Республикасының тауарлық биржалар туралы заңнамасының талаптарына сәйкес келетін, электрондық сауда алаңына қызмет көрсететін клирингтік ұйыммен шарттың болуын;</w:t>
      </w:r>
    </w:p>
    <w:p>
      <w:pPr>
        <w:spacing w:after="0"/>
        <w:ind w:left="0"/>
        <w:jc w:val="both"/>
      </w:pPr>
      <w:r>
        <w:rPr>
          <w:rFonts w:ascii="Times New Roman"/>
          <w:b w:val="false"/>
          <w:i w:val="false"/>
          <w:color w:val="000000"/>
          <w:sz w:val="28"/>
        </w:rPr>
        <w:t>
      8) электрондық сауда алаңы туралы және онда сауда-саттық өткізу тәртібі туралы ақпарат, сондай-ақ электрондық сауда-саттық нәтижелерін орналастыру үшін арнайы бөлімі бар қазақ және орыс тілдеріндегі меншікті интернет-ресурсының болуын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Сұйытылған мұнай газымен жабдықтау жүйесі субъектілерінің, оның ішінде дилерлер ретінде әрекет ететін мына санаттары немесе олардың өкілдері (агенттері, брокерлері):</w:t>
      </w:r>
    </w:p>
    <w:bookmarkEnd w:id="4"/>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сұйытылған мұнай газын сатушы ретінде электрондық сауда-саттыққа қатысушылар болып табылады.</w:t>
      </w:r>
    </w:p>
    <w:bookmarkStart w:name="z8" w:id="5"/>
    <w:p>
      <w:pPr>
        <w:spacing w:after="0"/>
        <w:ind w:left="0"/>
        <w:jc w:val="both"/>
      </w:pPr>
      <w:r>
        <w:rPr>
          <w:rFonts w:ascii="Times New Roman"/>
          <w:b w:val="false"/>
          <w:i w:val="false"/>
          <w:color w:val="000000"/>
          <w:sz w:val="28"/>
        </w:rPr>
        <w:t>
      10. Сұйытылған мұнай газымен жабдықтау жүйесі субъектілерінің, оның ішінде дилерлер ретінде әрекет ететін мына санаттары немесе олардың өкілдері (агенттері, брокерлері):</w:t>
      </w:r>
    </w:p>
    <w:bookmarkEnd w:id="5"/>
    <w:p>
      <w:pPr>
        <w:spacing w:after="0"/>
        <w:ind w:left="0"/>
        <w:jc w:val="both"/>
      </w:pPr>
      <w:r>
        <w:rPr>
          <w:rFonts w:ascii="Times New Roman"/>
          <w:b w:val="false"/>
          <w:i w:val="false"/>
          <w:color w:val="000000"/>
          <w:sz w:val="28"/>
        </w:rPr>
        <w:t>
      1) газ желісі ұйымдары;</w:t>
      </w:r>
    </w:p>
    <w:p>
      <w:pPr>
        <w:spacing w:after="0"/>
        <w:ind w:left="0"/>
        <w:jc w:val="both"/>
      </w:pPr>
      <w:r>
        <w:rPr>
          <w:rFonts w:ascii="Times New Roman"/>
          <w:b w:val="false"/>
          <w:i w:val="false"/>
          <w:color w:val="000000"/>
          <w:sz w:val="28"/>
        </w:rPr>
        <w:t>
      2) өнеркәсіптік тұтынушылар, меншік құқығында немесе өзге де заңды негіздерде теміржол цистерналарынан толтыру мүмкіндігімен жалпы көлемі 60 текше метрден кем емес сұйытылған мұнай газын сақтау ыдысы бар немесе айына көлемі 60 текше метрден кем емес сұйытылған мұнай газын сақтау және басқа жаққа айдау бойынша қызмет көрсету туралы тиісті жеткізу өңірінде газ толтыру станциясының иесімен шарт жасасқан газ толтыру пункттері және (немесе) автогаз құю станцияларының иелері сұйытылған мұнай газын сатып алушы ретінде электрондық сауда-саттыққа қатысушы болып табылады.</w:t>
      </w:r>
    </w:p>
    <w:p>
      <w:pPr>
        <w:spacing w:after="0"/>
        <w:ind w:left="0"/>
        <w:jc w:val="both"/>
      </w:pPr>
      <w:r>
        <w:rPr>
          <w:rFonts w:ascii="Times New Roman"/>
          <w:b w:val="false"/>
          <w:i w:val="false"/>
          <w:color w:val="000000"/>
          <w:sz w:val="28"/>
        </w:rPr>
        <w:t>
      Өнеркәсіптік тұтынушылар, газ толтыру пункттері немесе автогаз құю станцияларының иелері үшін егер олар автокөлікпен сұйытылған мұнай газын жеткізуді көздейтін сауда құралдарына арналған электрондық сауда-саттыққа қатысса, осы тармақтың 2) тармақшасының талаптары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"14. Сауда-саттықты ұйымдастырушының басқарушы комитеті Қазақстан Республикасы Ұлттық кәсіпкерлер палатасының, уәкілетті органда аккредиттелген жеке кәсіпкерлік субъектілері бірлестіктерінің өкілдерінен, электрондық сауда-саттыққа қатысушылардан, сондай-ақ өзге де мүдделі тұлғалардан тұрады. Бұл ретте сатушылар өкілдерінің мүшелері мен сатып алушылар өкілдері мүшелерінің саны бірдей болады.</w:t>
      </w:r>
    </w:p>
    <w:bookmarkEnd w:id="6"/>
    <w:bookmarkStart w:name="z11" w:id="7"/>
    <w:p>
      <w:pPr>
        <w:spacing w:after="0"/>
        <w:ind w:left="0"/>
        <w:jc w:val="both"/>
      </w:pPr>
      <w:r>
        <w:rPr>
          <w:rFonts w:ascii="Times New Roman"/>
          <w:b w:val="false"/>
          <w:i w:val="false"/>
          <w:color w:val="000000"/>
          <w:sz w:val="28"/>
        </w:rPr>
        <w:t>
      15. Сауда-саттықты ұйымдастырушының басқарушы комитеті мыналарды:</w:t>
      </w:r>
    </w:p>
    <w:bookmarkEnd w:id="7"/>
    <w:p>
      <w:pPr>
        <w:spacing w:after="0"/>
        <w:ind w:left="0"/>
        <w:jc w:val="both"/>
      </w:pPr>
      <w:r>
        <w:rPr>
          <w:rFonts w:ascii="Times New Roman"/>
          <w:b w:val="false"/>
          <w:i w:val="false"/>
          <w:color w:val="000000"/>
          <w:sz w:val="28"/>
        </w:rPr>
        <w:t xml:space="preserve">
      1) сауда күндері мен негізгі сауда сессияларын өткізу графигін және кезеңділігін; </w:t>
      </w:r>
    </w:p>
    <w:p>
      <w:pPr>
        <w:spacing w:after="0"/>
        <w:ind w:left="0"/>
        <w:jc w:val="both"/>
      </w:pPr>
      <w:r>
        <w:rPr>
          <w:rFonts w:ascii="Times New Roman"/>
          <w:b w:val="false"/>
          <w:i w:val="false"/>
          <w:color w:val="000000"/>
          <w:sz w:val="28"/>
        </w:rPr>
        <w:t>
      2) сауда құралдарын;</w:t>
      </w:r>
    </w:p>
    <w:p>
      <w:pPr>
        <w:spacing w:after="0"/>
        <w:ind w:left="0"/>
        <w:jc w:val="both"/>
      </w:pPr>
      <w:r>
        <w:rPr>
          <w:rFonts w:ascii="Times New Roman"/>
          <w:b w:val="false"/>
          <w:i w:val="false"/>
          <w:color w:val="000000"/>
          <w:sz w:val="28"/>
        </w:rPr>
        <w:t>
      3) лот мөлшерлерін;</w:t>
      </w:r>
    </w:p>
    <w:p>
      <w:pPr>
        <w:spacing w:after="0"/>
        <w:ind w:left="0"/>
        <w:jc w:val="both"/>
      </w:pPr>
      <w:r>
        <w:rPr>
          <w:rFonts w:ascii="Times New Roman"/>
          <w:b w:val="false"/>
          <w:i w:val="false"/>
          <w:color w:val="000000"/>
          <w:sz w:val="28"/>
        </w:rPr>
        <w:t>
      4) электрондық сауда-саттыққа қатысу үшін кепілді қамтамасыз ету мөлшерлерін;</w:t>
      </w:r>
    </w:p>
    <w:p>
      <w:pPr>
        <w:spacing w:after="0"/>
        <w:ind w:left="0"/>
        <w:jc w:val="both"/>
      </w:pPr>
      <w:r>
        <w:rPr>
          <w:rFonts w:ascii="Times New Roman"/>
          <w:b w:val="false"/>
          <w:i w:val="false"/>
          <w:color w:val="000000"/>
          <w:sz w:val="28"/>
        </w:rPr>
        <w:t>
      5) облыстардың, республикалық маңызы бар қалалардың және астананың әкімшілік орталықтарына дейін сұйытылған мұнай газын жеткізу бойынша көлік шығыстары, сондай-ақ әрбір сауда құралы бойынша өзге де қосымша шығыстар туралы мәліметтерді бекітеді.</w:t>
      </w:r>
    </w:p>
    <w:p>
      <w:pPr>
        <w:spacing w:after="0"/>
        <w:ind w:left="0"/>
        <w:jc w:val="both"/>
      </w:pPr>
      <w:r>
        <w:rPr>
          <w:rFonts w:ascii="Times New Roman"/>
          <w:b w:val="false"/>
          <w:i w:val="false"/>
          <w:color w:val="000000"/>
          <w:sz w:val="28"/>
        </w:rPr>
        <w:t>
      Осы тармақтың 1) – 5) тармақшаларында көрсетілген ақпарат оны сауда-саттықты ұйымдастырушының басқарушы комитеті бекіткен күннен бастап үш жұмыс күні ішінде сауда-саттықты ұйымдастырушылардың ресми интернет-ресурстарында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 ішінде өтініш беруші шартты сауда құралы бойынша бір электрондық сауда-саттыққа кемінде үш шартты сатушының және кемінде бес шартты сатып алушының қатысуымен электрондық сауда алаңының қолда бар функционалын растауға мүмкіндік беретін қашықтан тесттік сауда-саттықты имитациялық режимде Комиссия үшін өткізеді.</w:t>
      </w:r>
    </w:p>
    <w:bookmarkEnd w:id="8"/>
    <w:bookmarkStart w:name="z14" w:id="9"/>
    <w:p>
      <w:pPr>
        <w:spacing w:after="0"/>
        <w:ind w:left="0"/>
        <w:jc w:val="both"/>
      </w:pPr>
      <w:r>
        <w:rPr>
          <w:rFonts w:ascii="Times New Roman"/>
          <w:b w:val="false"/>
          <w:i w:val="false"/>
          <w:color w:val="000000"/>
          <w:sz w:val="28"/>
        </w:rPr>
        <w:t xml:space="preserve">
      19. Комиссия өтінішті қарау және қашықтан тесттік электрондық сауда-саттықты өткізу нәтижелері бойынша өтініш берушінің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талаптарға сәйкес келуі немесе сәйкес келмеуі туралы шешім қабылдайды.</w:t>
      </w:r>
    </w:p>
    <w:bookmarkEnd w:id="9"/>
    <w:p>
      <w:pPr>
        <w:spacing w:after="0"/>
        <w:ind w:left="0"/>
        <w:jc w:val="both"/>
      </w:pPr>
      <w:r>
        <w:rPr>
          <w:rFonts w:ascii="Times New Roman"/>
          <w:b w:val="false"/>
          <w:i w:val="false"/>
          <w:color w:val="000000"/>
          <w:sz w:val="28"/>
        </w:rPr>
        <w:t xml:space="preserve">
      Бұл ретте Комиссия оған қатысты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талаптарға сәйкестігі туралы шешім қабылдаған электрондық сауда-саттық алаңының иесі және уәкілетті орган электрондық сауда-саттық басталғанға дейін электрондық сауда алаңын уәкілетті органның ақпараттық жүйесімен интеграциялауды қамтамасыз етеді.</w:t>
      </w:r>
    </w:p>
    <w:p>
      <w:pPr>
        <w:spacing w:after="0"/>
        <w:ind w:left="0"/>
        <w:jc w:val="both"/>
      </w:pPr>
      <w:r>
        <w:rPr>
          <w:rFonts w:ascii="Times New Roman"/>
          <w:b w:val="false"/>
          <w:i w:val="false"/>
          <w:color w:val="000000"/>
          <w:sz w:val="28"/>
        </w:rPr>
        <w:t xml:space="preserve">
      Комиссия оларға қатысты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талаптарға сәйкестігі туралы шешім қабылдаған электрондық сауда алаңдары иелерінің атаулары мен байланыс деректері уәкілетті органның ресми интернет-ресурсында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"25. Сатушылар өнім беру жоспарында көрсетілген сұйытылған мұнай газының көлемдерін электрондық сауда алаңдары арқылы өткізу үшін жоспарланған айдың ішінде сұйытылған мұнай газын нақты тиеп-жөнелте отырып, жоспарланған айдың алдындағы айдың он бесінен бастап бес жұмыс күні ішінде өткізуге қояды.</w:t>
      </w:r>
    </w:p>
    <w:bookmarkEnd w:id="10"/>
    <w:p>
      <w:pPr>
        <w:spacing w:after="0"/>
        <w:ind w:left="0"/>
        <w:jc w:val="both"/>
      </w:pPr>
      <w:r>
        <w:rPr>
          <w:rFonts w:ascii="Times New Roman"/>
          <w:b w:val="false"/>
          <w:i w:val="false"/>
          <w:color w:val="000000"/>
          <w:sz w:val="28"/>
        </w:rPr>
        <w:t>
      Бұл ретте өндіруші оларға меншік құқығында немесе өзге де заңды негіздерде тиесілі көмірсутек шикізатын қайта өңдеу процесінде өндірілген сұйытылған мұнай газы меншік иелерінің арасында беруге міндетті сұйытылған мұнай газының көлемін уақтылы бөлмеген жағдайда, осы тармақтың бірінші бөлігінде көрсетілген электрондық сауда-саттықты бастау күні кейінге, бірақ бес жұмыс күнінен артық емес мерзімге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"28. Сауда-саттықты ұйымдастырушы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кезең ішінде әрбір сауда құралы бойынша бес сауда сессиясын өткізеді.</w:t>
      </w:r>
    </w:p>
    <w:bookmarkEnd w:id="11"/>
    <w:bookmarkStart w:name="z20" w:id="12"/>
    <w:p>
      <w:pPr>
        <w:spacing w:after="0"/>
        <w:ind w:left="0"/>
        <w:jc w:val="both"/>
      </w:pPr>
      <w:r>
        <w:rPr>
          <w:rFonts w:ascii="Times New Roman"/>
          <w:b w:val="false"/>
          <w:i w:val="false"/>
          <w:color w:val="000000"/>
          <w:sz w:val="28"/>
        </w:rPr>
        <w:t>
      29. Сауда күндері мен сауда сессияларын өткізу графигін және кезеңділігін өзгерту туралы, сондай-ақ қосымша сауда сессияларын өткізу туралы электрондық сауда-саттыққа қатысушыларға сауда күні басталғанға дейін 24 сағаттан кешіктірмей хабарланады.</w:t>
      </w:r>
    </w:p>
    <w:bookmarkEnd w:id="12"/>
    <w:bookmarkStart w:name="z21" w:id="13"/>
    <w:p>
      <w:pPr>
        <w:spacing w:after="0"/>
        <w:ind w:left="0"/>
        <w:jc w:val="both"/>
      </w:pPr>
      <w:r>
        <w:rPr>
          <w:rFonts w:ascii="Times New Roman"/>
          <w:b w:val="false"/>
          <w:i w:val="false"/>
          <w:color w:val="000000"/>
          <w:sz w:val="28"/>
        </w:rPr>
        <w:t>
      30. Сұйытылған мұнай газын сатушылар әрбір сауда сессиясына электрондық сауда алаңдары арқылы өнім беру жоспары шеңберінде өткізуге міндетті сұйытылған мұнай газының көлемінен жиырма пайызын сатуға қояды.</w:t>
      </w:r>
    </w:p>
    <w:bookmarkEnd w:id="13"/>
    <w:p>
      <w:pPr>
        <w:spacing w:after="0"/>
        <w:ind w:left="0"/>
        <w:jc w:val="both"/>
      </w:pPr>
      <w:r>
        <w:rPr>
          <w:rFonts w:ascii="Times New Roman"/>
          <w:b w:val="false"/>
          <w:i w:val="false"/>
          <w:color w:val="000000"/>
          <w:sz w:val="28"/>
        </w:rPr>
        <w:t>
      Бұл ретте, егер тиісті сатушы электрондық сауда алаңдары арқылы өткізуге міндетті сұйытылған мұнай газының көлемі жүз сексен тоннадан аз болса, онда мұндай сатушы бірінші сауда сессиясынан бастап көлемнің жиырма пайыздан астамын сатуға қояды.</w:t>
      </w:r>
    </w:p>
    <w:p>
      <w:pPr>
        <w:spacing w:after="0"/>
        <w:ind w:left="0"/>
        <w:jc w:val="both"/>
      </w:pPr>
      <w:r>
        <w:rPr>
          <w:rFonts w:ascii="Times New Roman"/>
          <w:b w:val="false"/>
          <w:i w:val="false"/>
          <w:color w:val="000000"/>
          <w:sz w:val="28"/>
        </w:rPr>
        <w:t>
      Егер өткен сауда сессияларында сұйытылған мұнай газының көлемі өткізуге қойылса, бірақ сатылмаса, мұндай көлем кейінгі сауда сессияларында қосымша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"33. Сатып алушы электрондық сауда алаңында ай сайын сатып алатын сұйытылған мұнай газы партиясының максималды мөлшері жоспарланған айға арналған өнім беру жоспарына сәйкес электрондық сауда алаңдары арқылы өткізілуге тиіс сұйытылған мұнай газы көлемнің он пайызын құрайды.</w:t>
      </w:r>
    </w:p>
    <w:bookmarkEnd w:id="14"/>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бүкіл электрондық сауда алаңдарында ағымдағы күнтізбелік айдың ішінде осындай сатып алушының сұйытылған мұнай газын сатып алуының нақты көлемдерін ескере отырып, әрбір сатып алушы үшін белгілейді.</w:t>
      </w:r>
    </w:p>
    <w:p>
      <w:pPr>
        <w:spacing w:after="0"/>
        <w:ind w:left="0"/>
        <w:jc w:val="both"/>
      </w:pPr>
      <w:r>
        <w:rPr>
          <w:rFonts w:ascii="Times New Roman"/>
          <w:b w:val="false"/>
          <w:i w:val="false"/>
          <w:color w:val="000000"/>
          <w:sz w:val="28"/>
        </w:rPr>
        <w:t>
      Сауда-саттықты ұйымдастырушы сатып алу көлемдері туралы деректерді уәкілетті органның ақпараттық жүйесі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"35. Сұйытылған мұнай газының сауда-саттығы екі қарама-қарсы (анонимді) аукцион түрінде мынадай тәртіппен өткізіледі:</w:t>
      </w:r>
    </w:p>
    <w:bookmarkEnd w:id="15"/>
    <w:p>
      <w:pPr>
        <w:spacing w:after="0"/>
        <w:ind w:left="0"/>
        <w:jc w:val="both"/>
      </w:pPr>
      <w:r>
        <w:rPr>
          <w:rFonts w:ascii="Times New Roman"/>
          <w:b w:val="false"/>
          <w:i w:val="false"/>
          <w:color w:val="000000"/>
          <w:sz w:val="28"/>
        </w:rPr>
        <w:t xml:space="preserve">
      1) электрондық сауда-саттыққа қатысушылар сауда сессиясы ішінде сауда-саттықты ұйымдастырушыға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белгіленген тауардың минималды және максималды бағасына қойылатын талаптарды сақтай отырып, тауарды сатып алуға (сатуға) өтінімді береді;</w:t>
      </w:r>
    </w:p>
    <w:p>
      <w:pPr>
        <w:spacing w:after="0"/>
        <w:ind w:left="0"/>
        <w:jc w:val="both"/>
      </w:pPr>
      <w:r>
        <w:rPr>
          <w:rFonts w:ascii="Times New Roman"/>
          <w:b w:val="false"/>
          <w:i w:val="false"/>
          <w:color w:val="000000"/>
          <w:sz w:val="28"/>
        </w:rPr>
        <w:t>
      2) осы Қағидалардың 36-1-тармағында белгіленген жағдайды қоспағанда, сауда күні ішінде бір сауда сессиясы өткізіледі;</w:t>
      </w:r>
    </w:p>
    <w:p>
      <w:pPr>
        <w:spacing w:after="0"/>
        <w:ind w:left="0"/>
        <w:jc w:val="both"/>
      </w:pPr>
      <w:r>
        <w:rPr>
          <w:rFonts w:ascii="Times New Roman"/>
          <w:b w:val="false"/>
          <w:i w:val="false"/>
          <w:color w:val="000000"/>
          <w:sz w:val="28"/>
        </w:rPr>
        <w:t>
      3) сауда сессиясының ұзақтығы екі сағатты құрайды;</w:t>
      </w:r>
    </w:p>
    <w:p>
      <w:pPr>
        <w:spacing w:after="0"/>
        <w:ind w:left="0"/>
        <w:jc w:val="both"/>
      </w:pPr>
      <w:r>
        <w:rPr>
          <w:rFonts w:ascii="Times New Roman"/>
          <w:b w:val="false"/>
          <w:i w:val="false"/>
          <w:color w:val="000000"/>
          <w:sz w:val="28"/>
        </w:rPr>
        <w:t>
      4) сатушылар сұйытылған мұнай газын өндірушілердің өндірістік объектілерінен немесе мұндай өндірістік объектілермен технологиялық байланысты объектілерден сұйытылған мұнай газын теміржол цистерналарына және (немесе) автогазтасығыштарға құю үшін пайдаланатын объектілер өнімді беру базистері болып анықталады;</w:t>
      </w:r>
    </w:p>
    <w:p>
      <w:pPr>
        <w:spacing w:after="0"/>
        <w:ind w:left="0"/>
        <w:jc w:val="both"/>
      </w:pPr>
      <w:r>
        <w:rPr>
          <w:rFonts w:ascii="Times New Roman"/>
          <w:b w:val="false"/>
          <w:i w:val="false"/>
          <w:color w:val="000000"/>
          <w:sz w:val="28"/>
        </w:rPr>
        <w:t>
      5) тауарды сатып алуға (сатуға) арналған өтінімде мынадай негізгі мәліметтер көрсетіледі:</w:t>
      </w:r>
    </w:p>
    <w:p>
      <w:pPr>
        <w:spacing w:after="0"/>
        <w:ind w:left="0"/>
        <w:jc w:val="both"/>
      </w:pPr>
      <w:r>
        <w:rPr>
          <w:rFonts w:ascii="Times New Roman"/>
          <w:b w:val="false"/>
          <w:i w:val="false"/>
          <w:color w:val="000000"/>
          <w:sz w:val="28"/>
        </w:rPr>
        <w:t>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 атауы;</w:t>
      </w:r>
    </w:p>
    <w:p>
      <w:pPr>
        <w:spacing w:after="0"/>
        <w:ind w:left="0"/>
        <w:jc w:val="both"/>
      </w:pPr>
      <w:r>
        <w:rPr>
          <w:rFonts w:ascii="Times New Roman"/>
          <w:b w:val="false"/>
          <w:i w:val="false"/>
          <w:color w:val="000000"/>
          <w:sz w:val="28"/>
        </w:rPr>
        <w:t>
      теңгемен көрсетілетін тауардың бағасы;</w:t>
      </w:r>
    </w:p>
    <w:p>
      <w:pPr>
        <w:spacing w:after="0"/>
        <w:ind w:left="0"/>
        <w:jc w:val="both"/>
      </w:pPr>
      <w:r>
        <w:rPr>
          <w:rFonts w:ascii="Times New Roman"/>
          <w:b w:val="false"/>
          <w:i w:val="false"/>
          <w:color w:val="000000"/>
          <w:sz w:val="28"/>
        </w:rPr>
        <w:t>
      сатып алуға (сатуға) мәлімделген тауардың саны;</w:t>
      </w:r>
    </w:p>
    <w:p>
      <w:pPr>
        <w:spacing w:after="0"/>
        <w:ind w:left="0"/>
        <w:jc w:val="both"/>
      </w:pPr>
      <w:r>
        <w:rPr>
          <w:rFonts w:ascii="Times New Roman"/>
          <w:b w:val="false"/>
          <w:i w:val="false"/>
          <w:color w:val="000000"/>
          <w:sz w:val="28"/>
        </w:rPr>
        <w:t>
      сауда-саттықты ұйымдастырушы анықтайтын басқа да мәліметтер;</w:t>
      </w:r>
    </w:p>
    <w:p>
      <w:pPr>
        <w:spacing w:after="0"/>
        <w:ind w:left="0"/>
        <w:jc w:val="both"/>
      </w:pPr>
      <w:r>
        <w:rPr>
          <w:rFonts w:ascii="Times New Roman"/>
          <w:b w:val="false"/>
          <w:i w:val="false"/>
          <w:color w:val="000000"/>
          <w:sz w:val="28"/>
        </w:rPr>
        <w:t>
      6) барлық қабылданған өтінімдер сатуға және сатып алуға қанағаттандырылмаған өтінімдер кезегіне қойылады:</w:t>
      </w:r>
    </w:p>
    <w:p>
      <w:pPr>
        <w:spacing w:after="0"/>
        <w:ind w:left="0"/>
        <w:jc w:val="both"/>
      </w:pPr>
      <w:r>
        <w:rPr>
          <w:rFonts w:ascii="Times New Roman"/>
          <w:b w:val="false"/>
          <w:i w:val="false"/>
          <w:color w:val="000000"/>
          <w:sz w:val="28"/>
        </w:rPr>
        <w:t>
      сатып алуға арналған өтінімдер оларда көрсетілген бағалардың кему тәртібі бойынша қойылады, ал бағалар бірдей болған жағдайда – олардың сауда жүйесіне келіп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 бойынша қойылады, ал бағалар бірдей болған жағдайда – олардың сауда жүйесіне келіп түсу кезектілігі тәртібімен сараланады;</w:t>
      </w:r>
    </w:p>
    <w:p>
      <w:pPr>
        <w:spacing w:after="0"/>
        <w:ind w:left="0"/>
        <w:jc w:val="both"/>
      </w:pPr>
      <w:r>
        <w:rPr>
          <w:rFonts w:ascii="Times New Roman"/>
          <w:b w:val="false"/>
          <w:i w:val="false"/>
          <w:color w:val="000000"/>
          <w:sz w:val="28"/>
        </w:rPr>
        <w:t>
      7) сатуға жаңадан келіп түскен өтінім бағасы ең жоғары бағаны құрайтын сатып алуға арналған өтінімнен бастап, сатып алуға келіп түскен өтінімнің бағасына тең немесе одан жоғары болатын өтінімдер арқылы қанағаттандырылады. Бұл процесс сатуға осындай өтінімдер толық қанағаттандырылғанға дейін немесе бағасы жағынан қолайлы сатып алу өтінімдері таусылғанға дейін жалғасады;</w:t>
      </w:r>
    </w:p>
    <w:p>
      <w:pPr>
        <w:spacing w:after="0"/>
        <w:ind w:left="0"/>
        <w:jc w:val="both"/>
      </w:pPr>
      <w:r>
        <w:rPr>
          <w:rFonts w:ascii="Times New Roman"/>
          <w:b w:val="false"/>
          <w:i w:val="false"/>
          <w:color w:val="000000"/>
          <w:sz w:val="28"/>
        </w:rPr>
        <w:t>
      8) сатып алуға жаңадан келіп түскен өтінім бағасы ең төмен бағаны құрайтын сатуға арналған өтінімнен бастап, сатуға келіп түскен өтінімнің бағасына тең немесе одан төмен болатын өтінімдер арқылы қанағаттандырылады. Бұл процесс сатып алуға осындай өтінімдер толық қанағаттандырылғанға дейін немесе бағасы жағынан қолайлы сату өтінімдері таусылғанға дейін жалғасады.</w:t>
      </w:r>
    </w:p>
    <w:p>
      <w:pPr>
        <w:spacing w:after="0"/>
        <w:ind w:left="0"/>
        <w:jc w:val="both"/>
      </w:pPr>
      <w:r>
        <w:rPr>
          <w:rFonts w:ascii="Times New Roman"/>
          <w:b w:val="false"/>
          <w:i w:val="false"/>
          <w:color w:val="000000"/>
          <w:sz w:val="28"/>
        </w:rPr>
        <w:t>
      Талап етілген сатып алуға (сатуға) қарама-қарсы өтінімдердің санына байланысты жаңадан келіп түскен өтінім негізінде бір немесе одан көп мәмілелер жасалады. Мәмілелер талап етілген қарама-қарсы өтінімдерде көрсетілген бағалар бойынша жасалады;</w:t>
      </w:r>
    </w:p>
    <w:p>
      <w:pPr>
        <w:spacing w:after="0"/>
        <w:ind w:left="0"/>
        <w:jc w:val="both"/>
      </w:pPr>
      <w:r>
        <w:rPr>
          <w:rFonts w:ascii="Times New Roman"/>
          <w:b w:val="false"/>
          <w:i w:val="false"/>
          <w:color w:val="000000"/>
          <w:sz w:val="28"/>
        </w:rPr>
        <w:t>
      9) сатып алуға (сатуға) толық қанағаттандырылған өтінімдер әрі қарай сауда-саттыққа қатыспайды. Ішінара қанағаттандырылған өтінімдер сатып алуға (сатуға) қанағаттандырылмаған көлемдері бойынша сауда-саттыққа қатысуды жалғастырады;</w:t>
      </w:r>
    </w:p>
    <w:p>
      <w:pPr>
        <w:spacing w:after="0"/>
        <w:ind w:left="0"/>
        <w:jc w:val="both"/>
      </w:pPr>
      <w:r>
        <w:rPr>
          <w:rFonts w:ascii="Times New Roman"/>
          <w:b w:val="false"/>
          <w:i w:val="false"/>
          <w:color w:val="000000"/>
          <w:sz w:val="28"/>
        </w:rPr>
        <w:t>
      10) электрондық сауда-саттыққа қатысушылар тауарды сатып алуға (сатуға) шектеусіз өтінімдер беруге құқылы. Бұл ретте сауда-саттыққа қатысушы берген кез келген өтінімді мәміле жасалған сәтке дейін алып тастауға болады;</w:t>
      </w:r>
    </w:p>
    <w:p>
      <w:pPr>
        <w:spacing w:after="0"/>
        <w:ind w:left="0"/>
        <w:jc w:val="both"/>
      </w:pPr>
      <w:r>
        <w:rPr>
          <w:rFonts w:ascii="Times New Roman"/>
          <w:b w:val="false"/>
          <w:i w:val="false"/>
          <w:color w:val="000000"/>
          <w:sz w:val="28"/>
        </w:rPr>
        <w:t xml:space="preserve">
      11) сауда-саттықты ұйымдастырушы осы Қағидалардың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сәйкес келмейтін бағалары бар сауда жүйесі тіркеген мәмілелердің дереу күшін жоюы тиіс, бұл туралы мәміле тараптары жазбаша хабардар етіледі; </w:t>
      </w:r>
    </w:p>
    <w:p>
      <w:pPr>
        <w:spacing w:after="0"/>
        <w:ind w:left="0"/>
        <w:jc w:val="both"/>
      </w:pPr>
      <w:r>
        <w:rPr>
          <w:rFonts w:ascii="Times New Roman"/>
          <w:b w:val="false"/>
          <w:i w:val="false"/>
          <w:color w:val="000000"/>
          <w:sz w:val="28"/>
        </w:rPr>
        <w:t>
      12) бүкіл сауда сессиялары аяқталғаннан кейін сауда-саттықты ұйымдастырушы қанағаттандырылмаған өтінімдердің күшін жояды.</w:t>
      </w:r>
    </w:p>
    <w:bookmarkStart w:name="z26" w:id="16"/>
    <w:p>
      <w:pPr>
        <w:spacing w:after="0"/>
        <w:ind w:left="0"/>
        <w:jc w:val="both"/>
      </w:pPr>
      <w:r>
        <w:rPr>
          <w:rFonts w:ascii="Times New Roman"/>
          <w:b w:val="false"/>
          <w:i w:val="false"/>
          <w:color w:val="000000"/>
          <w:sz w:val="28"/>
        </w:rPr>
        <w:t>
      36. Сауда сессиясы ішінде сұйытылған мұнай газына қалыптастырылатын бағаның минималды деңгейі базалық бағадан 90 пайыздан кем болмауы тиіс, ал ең максималды деңгейі – базалық бағадан 110 пайыздан артық болмауы тиіс.</w:t>
      </w:r>
    </w:p>
    <w:bookmarkEnd w:id="16"/>
    <w:p>
      <w:pPr>
        <w:spacing w:after="0"/>
        <w:ind w:left="0"/>
        <w:jc w:val="both"/>
      </w:pPr>
      <w:r>
        <w:rPr>
          <w:rFonts w:ascii="Times New Roman"/>
          <w:b w:val="false"/>
          <w:i w:val="false"/>
          <w:color w:val="000000"/>
          <w:sz w:val="28"/>
        </w:rPr>
        <w:t>
      Бұл ретте сауда сессияларында сұйытылған мұнай газының базалық бағасы ретінде мынадай бағалар танылады:</w:t>
      </w:r>
    </w:p>
    <w:p>
      <w:pPr>
        <w:spacing w:after="0"/>
        <w:ind w:left="0"/>
        <w:jc w:val="both"/>
      </w:pPr>
      <w:r>
        <w:rPr>
          <w:rFonts w:ascii="Times New Roman"/>
          <w:b w:val="false"/>
          <w:i w:val="false"/>
          <w:color w:val="000000"/>
          <w:sz w:val="28"/>
        </w:rPr>
        <w:t xml:space="preserve">
      бірінші электрондық сауда-саттықта базалық баға Заңның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уәкілетті орган бекіткен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ағымдағы шекті бағасының деңгейінде белгіленеді;</w:t>
      </w:r>
    </w:p>
    <w:p>
      <w:pPr>
        <w:spacing w:after="0"/>
        <w:ind w:left="0"/>
        <w:jc w:val="both"/>
      </w:pPr>
      <w:r>
        <w:rPr>
          <w:rFonts w:ascii="Times New Roman"/>
          <w:b w:val="false"/>
          <w:i w:val="false"/>
          <w:color w:val="000000"/>
          <w:sz w:val="28"/>
        </w:rPr>
        <w:t>
      келесі сауда сессияларында базалық баға сұйытылған мұнай газының мәмілелер жасалған тиісті сауда құралы бойынша өткен сауда сессиясында құралған орташа өлшемді бағасы деңгейінде белгіленеді;</w:t>
      </w:r>
    </w:p>
    <w:p>
      <w:pPr>
        <w:spacing w:after="0"/>
        <w:ind w:left="0"/>
        <w:jc w:val="both"/>
      </w:pPr>
      <w:r>
        <w:rPr>
          <w:rFonts w:ascii="Times New Roman"/>
          <w:b w:val="false"/>
          <w:i w:val="false"/>
          <w:color w:val="000000"/>
          <w:sz w:val="28"/>
        </w:rPr>
        <w:t>
      егер бір сауда сессиясы барысында тиісті сауда құралы бойынша мәмілелер жасалмаса, келесі сауда сессиясының әрқайсысында базалық баға әрбір сессияда он пайызға азаяды, мына жағдайлардың бірі:</w:t>
      </w:r>
    </w:p>
    <w:p>
      <w:pPr>
        <w:spacing w:after="0"/>
        <w:ind w:left="0"/>
        <w:jc w:val="both"/>
      </w:pPr>
      <w:r>
        <w:rPr>
          <w:rFonts w:ascii="Times New Roman"/>
          <w:b w:val="false"/>
          <w:i w:val="false"/>
          <w:color w:val="000000"/>
          <w:sz w:val="28"/>
        </w:rPr>
        <w:t>
      1) тиісті сауда құралы бойынша мәміле жасасу;</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уәкілетті орган бекіткен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ағымдағы шекті бағасының деңгейіне қол жеткізу басталғанға дейін.</w:t>
      </w:r>
    </w:p>
    <w:p>
      <w:pPr>
        <w:spacing w:after="0"/>
        <w:ind w:left="0"/>
        <w:jc w:val="both"/>
      </w:pPr>
      <w:r>
        <w:rPr>
          <w:rFonts w:ascii="Times New Roman"/>
          <w:b w:val="false"/>
          <w:i w:val="false"/>
          <w:color w:val="000000"/>
          <w:sz w:val="28"/>
        </w:rPr>
        <w:t>
      Сұйытылған мұнай газының базалық базасы сұйытылған мұнай газын теміржол цистерналарына және (немесе) автогазтасығыштарға құю объектілерінде белгіленеді.";</w:t>
      </w:r>
    </w:p>
    <w:bookmarkStart w:name="z27" w:id="17"/>
    <w:p>
      <w:pPr>
        <w:spacing w:after="0"/>
        <w:ind w:left="0"/>
        <w:jc w:val="both"/>
      </w:pPr>
      <w:r>
        <w:rPr>
          <w:rFonts w:ascii="Times New Roman"/>
          <w:b w:val="false"/>
          <w:i w:val="false"/>
          <w:color w:val="000000"/>
          <w:sz w:val="28"/>
        </w:rPr>
        <w:t xml:space="preserve">
      мынадай мазмұндағы 36-1, 36-2, 36-3 және 36-4-тармақтармен толықтырылсын: </w:t>
      </w:r>
    </w:p>
    <w:bookmarkEnd w:id="17"/>
    <w:bookmarkStart w:name="z28" w:id="18"/>
    <w:p>
      <w:pPr>
        <w:spacing w:after="0"/>
        <w:ind w:left="0"/>
        <w:jc w:val="both"/>
      </w:pPr>
      <w:r>
        <w:rPr>
          <w:rFonts w:ascii="Times New Roman"/>
          <w:b w:val="false"/>
          <w:i w:val="false"/>
          <w:color w:val="000000"/>
          <w:sz w:val="28"/>
        </w:rPr>
        <w:t>
      "36-1. Сауда-саттықты ұйымдастырушы сатушының сұрауы бойынша қосымша сауда сессияларын мына жағдайларда өткізеді:</w:t>
      </w:r>
    </w:p>
    <w:bookmarkEnd w:id="18"/>
    <w:p>
      <w:pPr>
        <w:spacing w:after="0"/>
        <w:ind w:left="0"/>
        <w:jc w:val="both"/>
      </w:pPr>
      <w:r>
        <w:rPr>
          <w:rFonts w:ascii="Times New Roman"/>
          <w:b w:val="false"/>
          <w:i w:val="false"/>
          <w:color w:val="000000"/>
          <w:sz w:val="28"/>
        </w:rPr>
        <w:t>
      1) газ желісі ұйымының немесе сұйытылған мұнай газын мұнай-газ химия өнімін өндіру үшін шикізат ретінде пайдаланатын өнеркәсіптік тұтынушының сұйытылған мұнай газын сатып алудан бас тартуына байланысты сатушыда электрондық сауда алаңдарынан тыс Қазақстан Республикасының ішкі нарығында өткізуге міндетті сұйытылған мұнай газының тиеп-жөнелтілмеген көлемдері пайда болған жағдайда;</w:t>
      </w:r>
    </w:p>
    <w:p>
      <w:pPr>
        <w:spacing w:after="0"/>
        <w:ind w:left="0"/>
        <w:jc w:val="both"/>
      </w:pPr>
      <w:r>
        <w:rPr>
          <w:rFonts w:ascii="Times New Roman"/>
          <w:b w:val="false"/>
          <w:i w:val="false"/>
          <w:color w:val="000000"/>
          <w:sz w:val="28"/>
        </w:rPr>
        <w:t>
      2) сатып алушының электрондық сауда алаңы арқылы сатып алған сұйытылған мұнай газына төлем жасаудан бас тартуына байланысты сатушыда электрондық сауда алаңдары арқылы Қазақстан Республикасының ішкі нарығында өткізуге міндетті сұйытылған мұнай газының тиеп-жөнелтілмеген көлемдері пайда болған жағдайда;</w:t>
      </w:r>
    </w:p>
    <w:p>
      <w:pPr>
        <w:spacing w:after="0"/>
        <w:ind w:left="0"/>
        <w:jc w:val="both"/>
      </w:pPr>
      <w:r>
        <w:rPr>
          <w:rFonts w:ascii="Times New Roman"/>
          <w:b w:val="false"/>
          <w:i w:val="false"/>
          <w:color w:val="000000"/>
          <w:sz w:val="28"/>
        </w:rPr>
        <w:t xml:space="preserve">
      3) егер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мерзім ішінде сатушы электрондық сауда алаңдары арқылы Қазақстан Республикасының ішкі нарығында өткізуге міндетті сұйытылған мұнай газының көлемін сатпаса. </w:t>
      </w:r>
    </w:p>
    <w:p>
      <w:pPr>
        <w:spacing w:after="0"/>
        <w:ind w:left="0"/>
        <w:jc w:val="both"/>
      </w:pPr>
      <w:r>
        <w:rPr>
          <w:rFonts w:ascii="Times New Roman"/>
          <w:b w:val="false"/>
          <w:i w:val="false"/>
          <w:color w:val="000000"/>
          <w:sz w:val="28"/>
        </w:rPr>
        <w:t>
      Осы тармақтың 1) – 3) тармақшаларында көрсетілген жағдайлар басталған күннен бастап сатушы екі жұмыс күні ішінде сауда-саттықты ұйымдастырушыға қосымша сауда сессияларын өткізуге өтініш білдіреді.</w:t>
      </w:r>
    </w:p>
    <w:p>
      <w:pPr>
        <w:spacing w:after="0"/>
        <w:ind w:left="0"/>
        <w:jc w:val="both"/>
      </w:pPr>
      <w:r>
        <w:rPr>
          <w:rFonts w:ascii="Times New Roman"/>
          <w:b w:val="false"/>
          <w:i w:val="false"/>
          <w:color w:val="000000"/>
          <w:sz w:val="28"/>
        </w:rPr>
        <w:t>
      Тиісті сауда құралы бойынша қосымша сауда сессиясын сауда-саттықты ұйымдастырушы сауда сессиясымен бір сауда күнінде, бірақ әртүрлі уақыт аралығында өткізуі мүмкін.</w:t>
      </w:r>
    </w:p>
    <w:bookmarkStart w:name="z29" w:id="19"/>
    <w:p>
      <w:pPr>
        <w:spacing w:after="0"/>
        <w:ind w:left="0"/>
        <w:jc w:val="both"/>
      </w:pPr>
      <w:r>
        <w:rPr>
          <w:rFonts w:ascii="Times New Roman"/>
          <w:b w:val="false"/>
          <w:i w:val="false"/>
          <w:color w:val="000000"/>
          <w:sz w:val="28"/>
        </w:rPr>
        <w:t>
      36-2. Осы Қағидалардың 36-1-тармағының 1) – 3) тармақшаларында көрсетілген жағдайларда:</w:t>
      </w:r>
    </w:p>
    <w:bookmarkEnd w:id="19"/>
    <w:p>
      <w:pPr>
        <w:spacing w:after="0"/>
        <w:ind w:left="0"/>
        <w:jc w:val="both"/>
      </w:pPr>
      <w:r>
        <w:rPr>
          <w:rFonts w:ascii="Times New Roman"/>
          <w:b w:val="false"/>
          <w:i w:val="false"/>
          <w:color w:val="000000"/>
          <w:sz w:val="28"/>
        </w:rPr>
        <w:t>
      1) алғашқы екі қосымша сауда сессиясында жеткізу өңірі (өңірлер тобы) сақталады, ал әрбір қосымша сауда сессиясы үшін базалық баға осы өңірге (өңірлер тобына) жеткізумен мәміле жасалған тиісті сауда құралы бойынша өткен сауда сессиясында құралған сұйытылған мұнай газының орташа өлшемді бағасы деңгейінде белгіленеді;</w:t>
      </w:r>
    </w:p>
    <w:p>
      <w:pPr>
        <w:spacing w:after="0"/>
        <w:ind w:left="0"/>
        <w:jc w:val="both"/>
      </w:pPr>
      <w:r>
        <w:rPr>
          <w:rFonts w:ascii="Times New Roman"/>
          <w:b w:val="false"/>
          <w:i w:val="false"/>
          <w:color w:val="000000"/>
          <w:sz w:val="28"/>
        </w:rPr>
        <w:t>
      2) егер алғашқы екі қосымша сауда сессиясында тиісті сауда құралы бойынша мәмілелер жасалмаған жағдайда, онда сауда-саттықты ұйымдастырушы тағы да үш қосымша сауда сессиясын өткізеді, онда жеткізу өңірі ретінде Қазақстан Республикасының аумағы анықталады, ал әрбір қосымша сауда сессиясына базалық баға сауда-саттықты ұйымдастырушының барлық сауда құралдары бойынша өткен сауда сессиясында құралған сұйытылған мұнай газының орташа өлшемді бағасы деңгейінде белгіленеді.</w:t>
      </w:r>
    </w:p>
    <w:bookmarkStart w:name="z30" w:id="20"/>
    <w:p>
      <w:pPr>
        <w:spacing w:after="0"/>
        <w:ind w:left="0"/>
        <w:jc w:val="both"/>
      </w:pPr>
      <w:r>
        <w:rPr>
          <w:rFonts w:ascii="Times New Roman"/>
          <w:b w:val="false"/>
          <w:i w:val="false"/>
          <w:color w:val="000000"/>
          <w:sz w:val="28"/>
        </w:rPr>
        <w:t>
      36-3. Қосымша сауда сессияларын өткізу кезінде сұйытылған мұнай газын сатушылар бірінші қосымша сауда сессиясынан бастап электрондық сауда-саттыққа олардың өнім беру жоспарын орындау үшін қажетті сұйытылған мұнай газының барлық көлемін қояды.</w:t>
      </w:r>
    </w:p>
    <w:bookmarkEnd w:id="20"/>
    <w:bookmarkStart w:name="z31" w:id="21"/>
    <w:p>
      <w:pPr>
        <w:spacing w:after="0"/>
        <w:ind w:left="0"/>
        <w:jc w:val="both"/>
      </w:pPr>
      <w:r>
        <w:rPr>
          <w:rFonts w:ascii="Times New Roman"/>
          <w:b w:val="false"/>
          <w:i w:val="false"/>
          <w:color w:val="000000"/>
          <w:sz w:val="28"/>
        </w:rPr>
        <w:t>
      36-4. Егер сатушы толығымен осы Қағидаларға сәйкес сұйытылған мұнай газының көлемін сауда сессияларында және қосымша сауда сессияларында сату үшін қойса, бірақ ол сатылмаған жағдайда, сатушы бұл туралы уәкілетті органға хабарлайды және мұндай көлемді өнім беру жоспарынан тыс өзге тұлғаларға өткізеді. Бұл ретте сұйытылған мұнай газының осы көлемі сатушының өнім беру жоспарын орындауы ретінде есепке алынады.";</w:t>
      </w:r>
    </w:p>
    <w:bookmarkEnd w:id="21"/>
    <w:bookmarkStart w:name="z32" w:id="22"/>
    <w:p>
      <w:pPr>
        <w:spacing w:after="0"/>
        <w:ind w:left="0"/>
        <w:jc w:val="both"/>
      </w:pPr>
      <w:r>
        <w:rPr>
          <w:rFonts w:ascii="Times New Roman"/>
          <w:b w:val="false"/>
          <w:i w:val="false"/>
          <w:color w:val="000000"/>
          <w:sz w:val="28"/>
        </w:rPr>
        <w:t xml:space="preserve">
      көрсетілген қағидаларға қосымшаның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2"/>
    <w:bookmarkStart w:name="z33" w:id="23"/>
    <w:p>
      <w:pPr>
        <w:spacing w:after="0"/>
        <w:ind w:left="0"/>
        <w:jc w:val="both"/>
      </w:pPr>
      <w:r>
        <w:rPr>
          <w:rFonts w:ascii="Times New Roman"/>
          <w:b w:val="false"/>
          <w:i w:val="false"/>
          <w:color w:val="000000"/>
          <w:sz w:val="28"/>
        </w:rPr>
        <w:t>
      "6. Электрондық сауда алаңы Қазақстан Республикасының ақпараттандыру туралы заңнамасына сәйкес ақпараттық қауіпсіздік талаптарына сәйкес болуы тиіс.".</w:t>
      </w:r>
    </w:p>
    <w:bookmarkEnd w:id="23"/>
    <w:bookmarkStart w:name="z34" w:id="24"/>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4"/>
    <w:bookmarkStart w:name="z35"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36" w:id="2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6"/>
    <w:bookmarkStart w:name="z37" w:id="2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38"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8"/>
    <w:bookmarkStart w:name="z39"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