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2405" w14:textId="e022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2018 жылғы 26 желтоқсандағы №31-1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2019 жылғы 29 қазандағы № 40-2 шешімі. Батыс Қазақстан облысының Әділет департаментінде 2019 жылғы 31 қазанда № 5855 болып тіркелді. Күші жойылды - Батыс Қазақстан облысы Тасқала аудандық мәслихатының 2020 жылғы 21 ақпандағы № 44-10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2018 жылғы 26 желтоқсандағы №31-1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№5505 тіркелген, 2019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5 146 568 мың теңге:</w:t>
      </w:r>
    </w:p>
    <w:bookmarkEnd w:id="2"/>
    <w:bookmarkStart w:name="z8" w:id="3"/>
    <w:p>
      <w:pPr>
        <w:spacing w:after="0"/>
        <w:ind w:left="0"/>
        <w:jc w:val="both"/>
      </w:pPr>
      <w:r>
        <w:rPr>
          <w:rFonts w:ascii="Times New Roman"/>
          <w:b w:val="false"/>
          <w:i w:val="false"/>
          <w:color w:val="000000"/>
          <w:sz w:val="28"/>
        </w:rPr>
        <w:t>
      салықтық түсімдер – 457 104 мың теңге;</w:t>
      </w:r>
    </w:p>
    <w:bookmarkEnd w:id="3"/>
    <w:bookmarkStart w:name="z9" w:id="4"/>
    <w:p>
      <w:pPr>
        <w:spacing w:after="0"/>
        <w:ind w:left="0"/>
        <w:jc w:val="both"/>
      </w:pPr>
      <w:r>
        <w:rPr>
          <w:rFonts w:ascii="Times New Roman"/>
          <w:b w:val="false"/>
          <w:i w:val="false"/>
          <w:color w:val="000000"/>
          <w:sz w:val="28"/>
        </w:rPr>
        <w:t>
      салықтық емес түсімдер – 4 959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7 636 мың теңге;</w:t>
      </w:r>
    </w:p>
    <w:bookmarkEnd w:id="5"/>
    <w:bookmarkStart w:name="z11" w:id="6"/>
    <w:p>
      <w:pPr>
        <w:spacing w:after="0"/>
        <w:ind w:left="0"/>
        <w:jc w:val="both"/>
      </w:pPr>
      <w:r>
        <w:rPr>
          <w:rFonts w:ascii="Times New Roman"/>
          <w:b w:val="false"/>
          <w:i w:val="false"/>
          <w:color w:val="000000"/>
          <w:sz w:val="28"/>
        </w:rPr>
        <w:t>
      трансферттер түсімі – 4 676 869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5 391 137 мың теңге;";</w:t>
      </w:r>
    </w:p>
    <w:bookmarkEnd w:id="7"/>
    <w:bookmarkStart w:name="z14"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2. Тасқала аудандық мәслихаты аппаратының басшысы (Т.Ержигитова)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9"/>
    <w:bookmarkStart w:name="z16" w:id="10"/>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29 қазандағы №40-2шешіміне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26 желтоқсандағы №31-1 </w:t>
            </w:r>
            <w:r>
              <w:br/>
            </w:r>
            <w:r>
              <w:rPr>
                <w:rFonts w:ascii="Times New Roman"/>
                <w:b w:val="false"/>
                <w:i w:val="false"/>
                <w:color w:val="000000"/>
                <w:sz w:val="20"/>
              </w:rPr>
              <w:t>шешіміне 1-қосымша</w:t>
            </w:r>
          </w:p>
        </w:tc>
      </w:tr>
    </w:tbl>
    <w:bookmarkStart w:name="z19" w:id="11"/>
    <w:p>
      <w:pPr>
        <w:spacing w:after="0"/>
        <w:ind w:left="0"/>
        <w:jc w:val="left"/>
      </w:pPr>
      <w:r>
        <w:rPr>
          <w:rFonts w:ascii="Times New Roman"/>
          <w:b/>
          <w:i w:val="false"/>
          <w:color w:val="000000"/>
        </w:rPr>
        <w:t xml:space="preserve"> 2019 жылға арналған аудандық бюджет</w:t>
      </w:r>
    </w:p>
    <w:bookmarkEnd w:id="11"/>
    <w:bookmarkStart w:name="z20" w:id="12"/>
    <w:p>
      <w:pPr>
        <w:spacing w:after="0"/>
        <w:ind w:left="0"/>
        <w:jc w:val="both"/>
      </w:pPr>
      <w:r>
        <w:rPr>
          <w:rFonts w:ascii="Times New Roman"/>
          <w:b w:val="false"/>
          <w:i w:val="false"/>
          <w:color w:val="000000"/>
          <w:sz w:val="28"/>
        </w:rPr>
        <w:t>
      (мың теңге)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5 146 568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4 676 869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5 391 137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465 539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2 090 006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1 892 723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859 518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