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22405" w14:textId="e0224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аудандық мәслихатының 2018 жылғы 26 желтоқсандағы №31-1 "2019-2021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2019 жылғы 29 қазандағы № 40-2 шешімі. Батыс Қазақстан облысының Әділет департаментінде 2019 жылғы 31 қазанда № 5855 болып тіркелді. Күші жойылды - Батыс Қазақстан облысы Тасқала аудандық мәслихатының 2020 жылғы 21 ақпандағы № 44-10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Тасқала аудандық мәслихатының 21.02.2020 </w:t>
      </w:r>
      <w:r>
        <w:rPr>
          <w:rFonts w:ascii="Times New Roman"/>
          <w:b w:val="false"/>
          <w:i w:val="false"/>
          <w:color w:val="ff0000"/>
          <w:sz w:val="28"/>
        </w:rPr>
        <w:t>№ 44-10</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Тасқала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Тасқала аудандық мәслихатының 2018 жылғы 26 желтоқсандағы №31-1 "2019-2021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№5505 тіркелген, 2019 жылғы 17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"1) кірістер – 5 146 568 мың теңге:</w:t>
      </w:r>
    </w:p>
    <w:bookmarkEnd w:id="2"/>
    <w:bookmarkStart w:name="z8" w:id="3"/>
    <w:p>
      <w:pPr>
        <w:spacing w:after="0"/>
        <w:ind w:left="0"/>
        <w:jc w:val="both"/>
      </w:pPr>
      <w:r>
        <w:rPr>
          <w:rFonts w:ascii="Times New Roman"/>
          <w:b w:val="false"/>
          <w:i w:val="false"/>
          <w:color w:val="000000"/>
          <w:sz w:val="28"/>
        </w:rPr>
        <w:t>
      салықтық түсімдер – 457 104 мың теңге;</w:t>
      </w:r>
    </w:p>
    <w:bookmarkEnd w:id="3"/>
    <w:bookmarkStart w:name="z9" w:id="4"/>
    <w:p>
      <w:pPr>
        <w:spacing w:after="0"/>
        <w:ind w:left="0"/>
        <w:jc w:val="both"/>
      </w:pPr>
      <w:r>
        <w:rPr>
          <w:rFonts w:ascii="Times New Roman"/>
          <w:b w:val="false"/>
          <w:i w:val="false"/>
          <w:color w:val="000000"/>
          <w:sz w:val="28"/>
        </w:rPr>
        <w:t>
      салықтық емес түсімдер – 4 959 мың теңге;</w:t>
      </w:r>
    </w:p>
    <w:bookmarkEnd w:id="4"/>
    <w:bookmarkStart w:name="z10" w:id="5"/>
    <w:p>
      <w:pPr>
        <w:spacing w:after="0"/>
        <w:ind w:left="0"/>
        <w:jc w:val="both"/>
      </w:pPr>
      <w:r>
        <w:rPr>
          <w:rFonts w:ascii="Times New Roman"/>
          <w:b w:val="false"/>
          <w:i w:val="false"/>
          <w:color w:val="000000"/>
          <w:sz w:val="28"/>
        </w:rPr>
        <w:t>
      негізгі капиталды сатудан түсетін түсімдер – 7 636 мың теңге;</w:t>
      </w:r>
    </w:p>
    <w:bookmarkEnd w:id="5"/>
    <w:bookmarkStart w:name="z11" w:id="6"/>
    <w:p>
      <w:pPr>
        <w:spacing w:after="0"/>
        <w:ind w:left="0"/>
        <w:jc w:val="both"/>
      </w:pPr>
      <w:r>
        <w:rPr>
          <w:rFonts w:ascii="Times New Roman"/>
          <w:b w:val="false"/>
          <w:i w:val="false"/>
          <w:color w:val="000000"/>
          <w:sz w:val="28"/>
        </w:rPr>
        <w:t>
      трансферттер түсімі – 4 676 869 мың теңге;";</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"2) шығындар – 5 391 137 мың теңге;";</w:t>
      </w:r>
    </w:p>
    <w:bookmarkEnd w:id="7"/>
    <w:bookmarkStart w:name="z14" w:id="8"/>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8"/>
    <w:bookmarkStart w:name="z15" w:id="9"/>
    <w:p>
      <w:pPr>
        <w:spacing w:after="0"/>
        <w:ind w:left="0"/>
        <w:jc w:val="both"/>
      </w:pPr>
      <w:r>
        <w:rPr>
          <w:rFonts w:ascii="Times New Roman"/>
          <w:b w:val="false"/>
          <w:i w:val="false"/>
          <w:color w:val="000000"/>
          <w:sz w:val="28"/>
        </w:rPr>
        <w:t>
      2. Тасқала аудандық мәслихаты аппаратының басшысы (Т.Ержигитова) осы шешімнің әділет органдарында мемлекеттік тіркелуін, Қазақстан Республикасы нормативтік құқықтық актілерінің эталондық бақылау банкінде оның ресми жариялануын қамтамасыз етсін.</w:t>
      </w:r>
    </w:p>
    <w:bookmarkEnd w:id="9"/>
    <w:bookmarkStart w:name="z16" w:id="10"/>
    <w:p>
      <w:pPr>
        <w:spacing w:after="0"/>
        <w:ind w:left="0"/>
        <w:jc w:val="both"/>
      </w:pPr>
      <w:r>
        <w:rPr>
          <w:rFonts w:ascii="Times New Roman"/>
          <w:b w:val="false"/>
          <w:i w:val="false"/>
          <w:color w:val="000000"/>
          <w:sz w:val="28"/>
        </w:rPr>
        <w:t>
      3. Осы шешім 2019 жылдың 1 қаңтарынан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аудандық </w:t>
            </w:r>
            <w:r>
              <w:br/>
            </w:r>
            <w:r>
              <w:rPr>
                <w:rFonts w:ascii="Times New Roman"/>
                <w:b w:val="false"/>
                <w:i w:val="false"/>
                <w:color w:val="000000"/>
                <w:sz w:val="20"/>
              </w:rPr>
              <w:t xml:space="preserve">мәслихатының 2019 жылғы </w:t>
            </w:r>
            <w:r>
              <w:br/>
            </w:r>
            <w:r>
              <w:rPr>
                <w:rFonts w:ascii="Times New Roman"/>
                <w:b w:val="false"/>
                <w:i w:val="false"/>
                <w:color w:val="000000"/>
                <w:sz w:val="20"/>
              </w:rPr>
              <w:t xml:space="preserve">29 қазандағы №40-2шешіміне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аудандық </w:t>
            </w:r>
            <w:r>
              <w:br/>
            </w:r>
            <w:r>
              <w:rPr>
                <w:rFonts w:ascii="Times New Roman"/>
                <w:b w:val="false"/>
                <w:i w:val="false"/>
                <w:color w:val="000000"/>
                <w:sz w:val="20"/>
              </w:rPr>
              <w:t xml:space="preserve">мәслихатының 2018 жылғы </w:t>
            </w:r>
            <w:r>
              <w:br/>
            </w:r>
            <w:r>
              <w:rPr>
                <w:rFonts w:ascii="Times New Roman"/>
                <w:b w:val="false"/>
                <w:i w:val="false"/>
                <w:color w:val="000000"/>
                <w:sz w:val="20"/>
              </w:rPr>
              <w:t xml:space="preserve">26 желтоқсандағы №31-1 </w:t>
            </w:r>
            <w:r>
              <w:br/>
            </w:r>
            <w:r>
              <w:rPr>
                <w:rFonts w:ascii="Times New Roman"/>
                <w:b w:val="false"/>
                <w:i w:val="false"/>
                <w:color w:val="000000"/>
                <w:sz w:val="20"/>
              </w:rPr>
              <w:t>шешіміне 1-қосымша</w:t>
            </w:r>
          </w:p>
        </w:tc>
      </w:tr>
    </w:tbl>
    <w:bookmarkStart w:name="z19" w:id="11"/>
    <w:p>
      <w:pPr>
        <w:spacing w:after="0"/>
        <w:ind w:left="0"/>
        <w:jc w:val="left"/>
      </w:pPr>
      <w:r>
        <w:rPr>
          <w:rFonts w:ascii="Times New Roman"/>
          <w:b/>
          <w:i w:val="false"/>
          <w:color w:val="000000"/>
        </w:rPr>
        <w:t xml:space="preserve"> 2019 жылға арналған аудандық бюджет</w:t>
      </w:r>
    </w:p>
    <w:bookmarkEnd w:id="11"/>
    <w:bookmarkStart w:name="z20" w:id="12"/>
    <w:p>
      <w:pPr>
        <w:spacing w:after="0"/>
        <w:ind w:left="0"/>
        <w:jc w:val="both"/>
      </w:pPr>
      <w:r>
        <w:rPr>
          <w:rFonts w:ascii="Times New Roman"/>
          <w:b w:val="false"/>
          <w:i w:val="false"/>
          <w:color w:val="000000"/>
          <w:sz w:val="28"/>
        </w:rPr>
        <w:t>
      (мың теңге)</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794"/>
        <w:gridCol w:w="1078"/>
        <w:gridCol w:w="1078"/>
        <w:gridCol w:w="5917"/>
        <w:gridCol w:w="26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5 146 568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457 104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142 517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142 517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170 038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170 038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134 286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121 491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кәсіби қызметті жүргiзгенi үшін алынатын алымдар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4 676 869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4 676 869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4 676 869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5 391 137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465 539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263 473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107 496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106 996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133 572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133 572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198 560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23 351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23 351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44 395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25 766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24 669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105 048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105 048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2 222 229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33 285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33 285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22 578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2 090 006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93 786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93 786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1 996 220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1 892 723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103 497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98 938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98 938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85 225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439 671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128 383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121 963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121 963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282 018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282 018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161 802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46 447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36 196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29 270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29 270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22 492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859 518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740 214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727 351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726 479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112 505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111 182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386 788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203 213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203 213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203 213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түрлерi бойынша аудан (облыстық маңызы бар қала) құрама командаларының мүшелерін дайындау және олардың облыстық спорт жарыстарына қатысуы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109 630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99 135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iстеуi</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98 222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41 773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24 833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24 230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101 769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63 588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63 588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46 358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жүргiзiлетiн жерге орналастыру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22 243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22 243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22 243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37 818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37 818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37 818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201 702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196 817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189 817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59 166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130 651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322 240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322 240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43 781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40 396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271 875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271 875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332 694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332 694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332 694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147 072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174 630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52 762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38 138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38 138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38 138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38 138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-297 331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297 331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38 138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38 138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38 138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38 138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244 569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244 569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244 569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