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552f" w14:textId="76a5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бойынша 2019-2020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2019 жылғы 17 қыркүйектегі № 38-2 шешімі. Батыс Қазақстан облысының Әділет департаментінде 2019 жылғы 20 қыркүйекте № 5789 болып тіркелді. Күші жойылды - Батыс Қазақстан облысы Казталов аудандық мәслихатының 2021 жылғы 18 ақпандағы № 3-6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18.02.2021 </w:t>
      </w:r>
      <w:r>
        <w:rPr>
          <w:rFonts w:ascii="Times New Roman"/>
          <w:b w:val="false"/>
          <w:i w:val="false"/>
          <w:color w:val="ff0000"/>
          <w:sz w:val="28"/>
        </w:rPr>
        <w:t>№ 3-6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Казталов аудандық мәслихаты</w:t>
      </w:r>
      <w:r>
        <w:rPr>
          <w:rFonts w:ascii="Times New Roman"/>
          <w:b/>
          <w:i w:val="false"/>
          <w:color w:val="000000"/>
          <w:sz w:val="28"/>
        </w:rPr>
        <w:t xml:space="preserve"> ШЕШІМ ҚАБЫЛДАДЫ:</w:t>
      </w:r>
    </w:p>
    <w:bookmarkEnd w:id="0"/>
    <w:bookmarkStart w:name="z4" w:id="1"/>
    <w:p>
      <w:pPr>
        <w:spacing w:after="0"/>
        <w:ind w:left="0"/>
        <w:jc w:val="both"/>
      </w:pPr>
      <w:r>
        <w:rPr>
          <w:rFonts w:ascii="Times New Roman"/>
          <w:b w:val="false"/>
          <w:i w:val="false"/>
          <w:color w:val="000000"/>
          <w:sz w:val="28"/>
        </w:rPr>
        <w:t>
      1. Осы шешімнің қосымшасына сәйкес Казталов ауданы бойынша 2019-2020 жылдарға арналған жайылымдарды басқару және оларды пайдалану жөніндегі жоспары бекітілсін.</w:t>
      </w:r>
    </w:p>
    <w:bookmarkEnd w:id="1"/>
    <w:bookmarkStart w:name="z5" w:id="2"/>
    <w:p>
      <w:pPr>
        <w:spacing w:after="0"/>
        <w:ind w:left="0"/>
        <w:jc w:val="both"/>
      </w:pPr>
      <w:r>
        <w:rPr>
          <w:rFonts w:ascii="Times New Roman"/>
          <w:b w:val="false"/>
          <w:i w:val="false"/>
          <w:color w:val="000000"/>
          <w:sz w:val="28"/>
        </w:rPr>
        <w:t>
      2. Казталов аудандық мәслихат аппараты басшысы (Н.Кажгалиев)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17 қыркүйектегі</w:t>
            </w:r>
            <w:r>
              <w:br/>
            </w:r>
            <w:r>
              <w:rPr>
                <w:rFonts w:ascii="Times New Roman"/>
                <w:b w:val="false"/>
                <w:i w:val="false"/>
                <w:color w:val="000000"/>
                <w:sz w:val="20"/>
              </w:rPr>
              <w:t>№38-2 Казталов аудандық</w:t>
            </w:r>
            <w:r>
              <w:br/>
            </w:r>
            <w:r>
              <w:rPr>
                <w:rFonts w:ascii="Times New Roman"/>
                <w:b w:val="false"/>
                <w:i w:val="false"/>
                <w:color w:val="000000"/>
                <w:sz w:val="20"/>
              </w:rPr>
              <w:t>мәслихатының шешімімен</w:t>
            </w:r>
            <w:r>
              <w:br/>
            </w:r>
            <w:r>
              <w:rPr>
                <w:rFonts w:ascii="Times New Roman"/>
                <w:b w:val="false"/>
                <w:i w:val="false"/>
                <w:color w:val="000000"/>
                <w:sz w:val="20"/>
              </w:rPr>
              <w:t>бекітілді</w:t>
            </w:r>
          </w:p>
        </w:tc>
      </w:tr>
    </w:tbl>
    <w:bookmarkStart w:name="z8" w:id="4"/>
    <w:p>
      <w:pPr>
        <w:spacing w:after="0"/>
        <w:ind w:left="0"/>
        <w:jc w:val="left"/>
      </w:pPr>
      <w:r>
        <w:rPr>
          <w:rFonts w:ascii="Times New Roman"/>
          <w:b/>
          <w:i w:val="false"/>
          <w:color w:val="000000"/>
        </w:rPr>
        <w:t xml:space="preserve"> Казталов ауданы бойынша 2019-2020 жылдарға арналған жайылымдарды басқару және оларды пайдалану жөніндегі жоспар</w:t>
      </w:r>
    </w:p>
    <w:bookmarkEnd w:id="4"/>
    <w:bookmarkStart w:name="z9" w:id="5"/>
    <w:p>
      <w:pPr>
        <w:spacing w:after="0"/>
        <w:ind w:left="0"/>
        <w:jc w:val="both"/>
      </w:pPr>
      <w:r>
        <w:rPr>
          <w:rFonts w:ascii="Times New Roman"/>
          <w:b w:val="false"/>
          <w:i w:val="false"/>
          <w:color w:val="000000"/>
          <w:sz w:val="28"/>
        </w:rPr>
        <w:t xml:space="preserve">
      Осы Казталов ауданы бойынша 2019-2020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28 сәуір 2017 жылы №15090 тіркелген),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(Қазақстан Республикасының Әділет министрлігінде 15 мамыр 2015 жылы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0"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11" w:id="7"/>
    <w:p>
      <w:pPr>
        <w:spacing w:after="0"/>
        <w:ind w:left="0"/>
        <w:jc w:val="both"/>
      </w:pPr>
      <w:r>
        <w:rPr>
          <w:rFonts w:ascii="Times New Roman"/>
          <w:b w:val="false"/>
          <w:i w:val="false"/>
          <w:color w:val="000000"/>
          <w:sz w:val="28"/>
        </w:rPr>
        <w:t>
      Жоспар мазмұны:</w:t>
      </w:r>
    </w:p>
    <w:bookmarkEnd w:id="7"/>
    <w:bookmarkStart w:name="z12"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8"/>
    <w:bookmarkStart w:name="z13" w:id="9"/>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9"/>
    <w:bookmarkStart w:name="z14"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10"/>
    <w:bookmarkStart w:name="z15"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11"/>
    <w:bookmarkStart w:name="z16"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12"/>
    <w:bookmarkStart w:name="z17" w:id="13"/>
    <w:p>
      <w:pPr>
        <w:spacing w:after="0"/>
        <w:ind w:left="0"/>
        <w:jc w:val="both"/>
      </w:pPr>
      <w:r>
        <w:rPr>
          <w:rFonts w:ascii="Times New Roman"/>
          <w:b w:val="false"/>
          <w:i w:val="false"/>
          <w:color w:val="000000"/>
          <w:sz w:val="28"/>
        </w:rPr>
        <w:t xml:space="preserve">
      6)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13"/>
    <w:bookmarkStart w:name="z18"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14"/>
    <w:bookmarkStart w:name="z19" w:id="15"/>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bookmarkEnd w:id="15"/>
    <w:bookmarkStart w:name="z20" w:id="1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6"/>
    <w:bookmarkStart w:name="z21" w:id="17"/>
    <w:p>
      <w:pPr>
        <w:spacing w:after="0"/>
        <w:ind w:left="0"/>
        <w:jc w:val="both"/>
      </w:pPr>
      <w:r>
        <w:rPr>
          <w:rFonts w:ascii="Times New Roman"/>
          <w:b w:val="false"/>
          <w:i w:val="false"/>
          <w:color w:val="000000"/>
          <w:sz w:val="28"/>
        </w:rPr>
        <w:t>
      Әкімшілік-аумақтық бөлініс бойынша Казталов ауданда 16 ауылдық округтер, 48 ауылдық елді - мекендер орналасқан.</w:t>
      </w:r>
    </w:p>
    <w:bookmarkEnd w:id="17"/>
    <w:bookmarkStart w:name="z22" w:id="18"/>
    <w:p>
      <w:pPr>
        <w:spacing w:after="0"/>
        <w:ind w:left="0"/>
        <w:jc w:val="both"/>
      </w:pPr>
      <w:r>
        <w:rPr>
          <w:rFonts w:ascii="Times New Roman"/>
          <w:b w:val="false"/>
          <w:i w:val="false"/>
          <w:color w:val="000000"/>
          <w:sz w:val="28"/>
        </w:rPr>
        <w:t xml:space="preserve">
      Казталов ауданының жалпы көлемі 1 860 581 га, оның ішінде жайылымдық жерлер – </w:t>
      </w:r>
      <w:r>
        <w:br/>
      </w:r>
      <w:r>
        <w:rPr>
          <w:rFonts w:ascii="Times New Roman"/>
          <w:b w:val="false"/>
          <w:i w:val="false"/>
          <w:color w:val="000000"/>
          <w:sz w:val="28"/>
        </w:rPr>
        <w:t>1 534 012 га, суармалары жерлер – 618 723 га.</w:t>
      </w:r>
    </w:p>
    <w:bookmarkEnd w:id="18"/>
    <w:bookmarkStart w:name="z23" w:id="19"/>
    <w:p>
      <w:pPr>
        <w:spacing w:after="0"/>
        <w:ind w:left="0"/>
        <w:jc w:val="both"/>
      </w:pPr>
      <w:r>
        <w:rPr>
          <w:rFonts w:ascii="Times New Roman"/>
          <w:b w:val="false"/>
          <w:i w:val="false"/>
          <w:color w:val="000000"/>
          <w:sz w:val="28"/>
        </w:rPr>
        <w:t>
      Санаттар бойынша жерлер бөлінісі:</w:t>
      </w:r>
    </w:p>
    <w:bookmarkEnd w:id="19"/>
    <w:bookmarkStart w:name="z24" w:id="20"/>
    <w:p>
      <w:pPr>
        <w:spacing w:after="0"/>
        <w:ind w:left="0"/>
        <w:jc w:val="both"/>
      </w:pPr>
      <w:r>
        <w:rPr>
          <w:rFonts w:ascii="Times New Roman"/>
          <w:b w:val="false"/>
          <w:i w:val="false"/>
          <w:color w:val="000000"/>
          <w:sz w:val="28"/>
        </w:rPr>
        <w:t>
      ауыл шаруашылығы мақсатындағы жерлер – 745 115 га;</w:t>
      </w:r>
    </w:p>
    <w:bookmarkEnd w:id="20"/>
    <w:bookmarkStart w:name="z25" w:id="21"/>
    <w:p>
      <w:pPr>
        <w:spacing w:after="0"/>
        <w:ind w:left="0"/>
        <w:jc w:val="both"/>
      </w:pPr>
      <w:r>
        <w:rPr>
          <w:rFonts w:ascii="Times New Roman"/>
          <w:b w:val="false"/>
          <w:i w:val="false"/>
          <w:color w:val="000000"/>
          <w:sz w:val="28"/>
        </w:rPr>
        <w:t>
      елді мекен жерлері – 220 338 га;</w:t>
      </w:r>
    </w:p>
    <w:bookmarkEnd w:id="21"/>
    <w:bookmarkStart w:name="z26" w:id="22"/>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3 095 га;</w:t>
      </w:r>
    </w:p>
    <w:bookmarkEnd w:id="22"/>
    <w:bookmarkStart w:name="z27" w:id="23"/>
    <w:p>
      <w:pPr>
        <w:spacing w:after="0"/>
        <w:ind w:left="0"/>
        <w:jc w:val="both"/>
      </w:pPr>
      <w:r>
        <w:rPr>
          <w:rFonts w:ascii="Times New Roman"/>
          <w:b w:val="false"/>
          <w:i w:val="false"/>
          <w:color w:val="000000"/>
          <w:sz w:val="28"/>
        </w:rPr>
        <w:t>
      су қорының жерлері – 10 894 га;</w:t>
      </w:r>
    </w:p>
    <w:bookmarkEnd w:id="23"/>
    <w:bookmarkStart w:name="z28" w:id="24"/>
    <w:p>
      <w:pPr>
        <w:spacing w:after="0"/>
        <w:ind w:left="0"/>
        <w:jc w:val="both"/>
      </w:pPr>
      <w:r>
        <w:rPr>
          <w:rFonts w:ascii="Times New Roman"/>
          <w:b w:val="false"/>
          <w:i w:val="false"/>
          <w:color w:val="000000"/>
          <w:sz w:val="28"/>
        </w:rPr>
        <w:t>
      қордағы жерлер – 881 139 га.</w:t>
      </w:r>
    </w:p>
    <w:bookmarkEnd w:id="24"/>
    <w:bookmarkStart w:name="z29" w:id="25"/>
    <w:p>
      <w:pPr>
        <w:spacing w:after="0"/>
        <w:ind w:left="0"/>
        <w:jc w:val="both"/>
      </w:pPr>
      <w:r>
        <w:rPr>
          <w:rFonts w:ascii="Times New Roman"/>
          <w:b w:val="false"/>
          <w:i w:val="false"/>
          <w:color w:val="000000"/>
          <w:sz w:val="28"/>
        </w:rPr>
        <w:t xml:space="preserve">
      Ауданның климаттық зонасы күрт континенталды, қысы салыстырмалы салқын, жазы ыстық және құрғақ. Ауаның жылдық орташа температурасы қаңтар айында – -14; -35°С, шілде айында – +24; +38°С. Жауынның орташа түсімі – 30 мм, ал жылдық – 214 мм. </w:t>
      </w:r>
    </w:p>
    <w:bookmarkEnd w:id="25"/>
    <w:bookmarkStart w:name="z30" w:id="26"/>
    <w:p>
      <w:pPr>
        <w:spacing w:after="0"/>
        <w:ind w:left="0"/>
        <w:jc w:val="both"/>
      </w:pPr>
      <w:r>
        <w:rPr>
          <w:rFonts w:ascii="Times New Roman"/>
          <w:b w:val="false"/>
          <w:i w:val="false"/>
          <w:color w:val="000000"/>
          <w:sz w:val="28"/>
        </w:rPr>
        <w:t>
      Ауданның өсімдік жамылғысы әртүрлі, шамамен қоса алғанда 118 түрлері. Олардың ішінде ең көп тараған түрі бидайлы және күрделі гүлділер шөптері.</w:t>
      </w:r>
    </w:p>
    <w:bookmarkEnd w:id="26"/>
    <w:bookmarkStart w:name="z31" w:id="27"/>
    <w:p>
      <w:pPr>
        <w:spacing w:after="0"/>
        <w:ind w:left="0"/>
        <w:jc w:val="both"/>
      </w:pPr>
      <w:r>
        <w:rPr>
          <w:rFonts w:ascii="Times New Roman"/>
          <w:b w:val="false"/>
          <w:i w:val="false"/>
          <w:color w:val="000000"/>
          <w:sz w:val="28"/>
        </w:rPr>
        <w:t>
      Топырағы қызылқоңыр, оңтүстікте сортаң топырақты жерлер кездеседі. Топырақтың құнарлы қабаттың қалыңдығы 40-50 см.</w:t>
      </w:r>
    </w:p>
    <w:bookmarkEnd w:id="27"/>
    <w:bookmarkStart w:name="z32" w:id="28"/>
    <w:p>
      <w:pPr>
        <w:spacing w:after="0"/>
        <w:ind w:left="0"/>
        <w:jc w:val="both"/>
      </w:pPr>
      <w:r>
        <w:rPr>
          <w:rFonts w:ascii="Times New Roman"/>
          <w:b w:val="false"/>
          <w:i w:val="false"/>
          <w:color w:val="000000"/>
          <w:sz w:val="28"/>
        </w:rPr>
        <w:t>
      Ауданда 14 мал дәрігерлік пункті, 8 қашырым пункті және 16 мал көмінділері бар.</w:t>
      </w:r>
    </w:p>
    <w:bookmarkEnd w:id="28"/>
    <w:bookmarkStart w:name="z33" w:id="29"/>
    <w:p>
      <w:pPr>
        <w:spacing w:after="0"/>
        <w:ind w:left="0"/>
        <w:jc w:val="both"/>
      </w:pPr>
      <w:r>
        <w:rPr>
          <w:rFonts w:ascii="Times New Roman"/>
          <w:b w:val="false"/>
          <w:i w:val="false"/>
          <w:color w:val="000000"/>
          <w:sz w:val="28"/>
        </w:rPr>
        <w:t>
      Қазіргі уақытта Казталов ауданында мүйізді ірі қара 75 728 бас, ұсақ мал 230 644 бас, 23 467 бас жылқы, 198 бас түйе саналады.</w:t>
      </w:r>
    </w:p>
    <w:bookmarkEnd w:id="29"/>
    <w:bookmarkStart w:name="z34" w:id="30"/>
    <w:p>
      <w:pPr>
        <w:spacing w:after="0"/>
        <w:ind w:left="0"/>
        <w:jc w:val="both"/>
      </w:pPr>
      <w:r>
        <w:rPr>
          <w:rFonts w:ascii="Times New Roman"/>
          <w:b w:val="false"/>
          <w:i w:val="false"/>
          <w:color w:val="000000"/>
          <w:sz w:val="28"/>
        </w:rPr>
        <w:t>
      Ауданның кейбір ауылдық округтерінде жеке шаруашылықтардағы мал басының өсуіне байланысты 94 383,2 га жайылымдық алқаптардың жетіспеушілігі байқалады, сонымен қатар, шаруа қожалықтарына қосымша 317 775,5 га, барлығы 412 158,7 га жайылымдық алқаптар қажет.</w:t>
      </w:r>
    </w:p>
    <w:bookmarkEnd w:id="30"/>
    <w:bookmarkStart w:name="z35" w:id="31"/>
    <w:p>
      <w:pPr>
        <w:spacing w:after="0"/>
        <w:ind w:left="0"/>
        <w:jc w:val="both"/>
      </w:pPr>
      <w:r>
        <w:rPr>
          <w:rFonts w:ascii="Times New Roman"/>
          <w:b w:val="false"/>
          <w:i w:val="false"/>
          <w:color w:val="000000"/>
          <w:sz w:val="28"/>
        </w:rPr>
        <w:t xml:space="preserve">
      Бұл мәселелерді шешу үшін-мемлекеттік қордан жайылымдық алқаптарды ұтымды бөлу және елді мекен, ауыл шаруашылық мақсатындағы және Казталов ауданының қордағы жерлерінен бөлу есебінен ұлғайту қажет. </w:t>
      </w:r>
    </w:p>
    <w:bookmarkEnd w:id="31"/>
    <w:bookmarkStart w:name="z36" w:id="32"/>
    <w:p>
      <w:pPr>
        <w:spacing w:after="0"/>
        <w:ind w:left="0"/>
        <w:jc w:val="left"/>
      </w:pPr>
      <w:r>
        <w:rPr>
          <w:rFonts w:ascii="Times New Roman"/>
          <w:b/>
          <w:i w:val="false"/>
          <w:color w:val="000000"/>
        </w:rPr>
        <w:t xml:space="preserve"> Ветеринариялық-санитариялық обьектілер туралы мәлімет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1203"/>
        <w:gridCol w:w="2587"/>
        <w:gridCol w:w="1667"/>
        <w:gridCol w:w="1667"/>
        <w:gridCol w:w="2589"/>
      </w:tblGrid>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пункттері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Қашырым пунктері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бойынша</w:t>
            </w:r>
            <w:r>
              <w:br/>
            </w:r>
            <w:r>
              <w:rPr>
                <w:rFonts w:ascii="Times New Roman"/>
                <w:b w:val="false"/>
                <w:i w:val="false"/>
                <w:color w:val="000000"/>
                <w:sz w:val="20"/>
              </w:rPr>
              <w:t>2019-2020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1-қосымша</w:t>
            </w:r>
          </w:p>
        </w:tc>
      </w:tr>
    </w:tbl>
    <w:bookmarkStart w:name="z38" w:id="33"/>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33"/>
    <w:bookmarkStart w:name="z39" w:id="34"/>
    <w:p>
      <w:pPr>
        <w:spacing w:after="0"/>
        <w:ind w:left="0"/>
        <w:jc w:val="left"/>
      </w:pPr>
    </w:p>
    <w:bookmarkEnd w:id="34"/>
    <w:p>
      <w:pPr>
        <w:spacing w:after="0"/>
        <w:ind w:left="0"/>
        <w:jc w:val="both"/>
      </w:pPr>
      <w:r>
        <w:drawing>
          <wp:inline distT="0" distB="0" distL="0" distR="0">
            <wp:extent cx="78105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27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бойынша</w:t>
            </w:r>
            <w:r>
              <w:br/>
            </w:r>
            <w:r>
              <w:rPr>
                <w:rFonts w:ascii="Times New Roman"/>
                <w:b w:val="false"/>
                <w:i w:val="false"/>
                <w:color w:val="000000"/>
                <w:sz w:val="20"/>
              </w:rPr>
              <w:t>2019-2020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2-қосымша</w:t>
            </w:r>
          </w:p>
        </w:tc>
      </w:tr>
    </w:tbl>
    <w:bookmarkStart w:name="z41" w:id="35"/>
    <w:p>
      <w:pPr>
        <w:spacing w:after="0"/>
        <w:ind w:left="0"/>
        <w:jc w:val="left"/>
      </w:pPr>
      <w:r>
        <w:rPr>
          <w:rFonts w:ascii="Times New Roman"/>
          <w:b/>
          <w:i w:val="false"/>
          <w:color w:val="000000"/>
        </w:rPr>
        <w:t xml:space="preserve"> Жайылым айналымдарының қолайлы схемалары</w:t>
      </w:r>
    </w:p>
    <w:bookmarkEnd w:id="35"/>
    <w:bookmarkStart w:name="z42" w:id="36"/>
    <w:p>
      <w:pPr>
        <w:spacing w:after="0"/>
        <w:ind w:left="0"/>
        <w:jc w:val="left"/>
      </w:pPr>
    </w:p>
    <w:bookmarkEnd w:id="36"/>
    <w:p>
      <w:pPr>
        <w:spacing w:after="0"/>
        <w:ind w:left="0"/>
        <w:jc w:val="both"/>
      </w:pPr>
      <w:r>
        <w:drawing>
          <wp:inline distT="0" distB="0" distL="0" distR="0">
            <wp:extent cx="78105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489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бойынша</w:t>
            </w:r>
            <w:r>
              <w:br/>
            </w:r>
            <w:r>
              <w:rPr>
                <w:rFonts w:ascii="Times New Roman"/>
                <w:b w:val="false"/>
                <w:i w:val="false"/>
                <w:color w:val="000000"/>
                <w:sz w:val="20"/>
              </w:rPr>
              <w:t>2019-2020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3-қосымша</w:t>
            </w:r>
          </w:p>
        </w:tc>
      </w:tr>
    </w:tbl>
    <w:bookmarkStart w:name="z44" w:id="37"/>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7"/>
    <w:bookmarkStart w:name="z45" w:id="38"/>
    <w:p>
      <w:pPr>
        <w:spacing w:after="0"/>
        <w:ind w:left="0"/>
        <w:jc w:val="left"/>
      </w:pPr>
    </w:p>
    <w:bookmarkEnd w:id="38"/>
    <w:p>
      <w:pPr>
        <w:spacing w:after="0"/>
        <w:ind w:left="0"/>
        <w:jc w:val="both"/>
      </w:pPr>
      <w:r>
        <w:drawing>
          <wp:inline distT="0" distB="0" distL="0" distR="0">
            <wp:extent cx="78105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213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бойынша</w:t>
            </w:r>
            <w:r>
              <w:br/>
            </w:r>
            <w:r>
              <w:rPr>
                <w:rFonts w:ascii="Times New Roman"/>
                <w:b w:val="false"/>
                <w:i w:val="false"/>
                <w:color w:val="000000"/>
                <w:sz w:val="20"/>
              </w:rPr>
              <w:t>2019-2020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4-қосымша</w:t>
            </w:r>
          </w:p>
        </w:tc>
      </w:tr>
    </w:tbl>
    <w:bookmarkStart w:name="z47" w:id="39"/>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39"/>
    <w:bookmarkStart w:name="z48" w:id="40"/>
    <w:p>
      <w:pPr>
        <w:spacing w:after="0"/>
        <w:ind w:left="0"/>
        <w:jc w:val="left"/>
      </w:pPr>
    </w:p>
    <w:bookmarkEnd w:id="40"/>
    <w:p>
      <w:pPr>
        <w:spacing w:after="0"/>
        <w:ind w:left="0"/>
        <w:jc w:val="both"/>
      </w:pPr>
      <w:r>
        <w:drawing>
          <wp:inline distT="0" distB="0" distL="0" distR="0">
            <wp:extent cx="78105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124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бойынша</w:t>
            </w:r>
            <w:r>
              <w:br/>
            </w:r>
            <w:r>
              <w:rPr>
                <w:rFonts w:ascii="Times New Roman"/>
                <w:b w:val="false"/>
                <w:i w:val="false"/>
                <w:color w:val="000000"/>
                <w:sz w:val="20"/>
              </w:rPr>
              <w:t>2019-2020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5-қосымша</w:t>
            </w:r>
          </w:p>
        </w:tc>
      </w:tr>
    </w:tbl>
    <w:bookmarkStart w:name="z50" w:id="41"/>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1"/>
    <w:bookmarkStart w:name="z51" w:id="42"/>
    <w:p>
      <w:pPr>
        <w:spacing w:after="0"/>
        <w:ind w:left="0"/>
        <w:jc w:val="left"/>
      </w:pPr>
    </w:p>
    <w:bookmarkEnd w:id="42"/>
    <w:p>
      <w:pPr>
        <w:spacing w:after="0"/>
        <w:ind w:left="0"/>
        <w:jc w:val="both"/>
      </w:pPr>
      <w:r>
        <w:drawing>
          <wp:inline distT="0" distB="0" distL="0" distR="0">
            <wp:extent cx="78105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226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бойынша</w:t>
            </w:r>
            <w:r>
              <w:br/>
            </w:r>
            <w:r>
              <w:rPr>
                <w:rFonts w:ascii="Times New Roman"/>
                <w:b w:val="false"/>
                <w:i w:val="false"/>
                <w:color w:val="000000"/>
                <w:sz w:val="20"/>
              </w:rPr>
              <w:t>2019-2020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6-қосымша</w:t>
            </w:r>
          </w:p>
        </w:tc>
      </w:tr>
    </w:tbl>
    <w:bookmarkStart w:name="z53" w:id="43"/>
    <w:p>
      <w:pPr>
        <w:spacing w:after="0"/>
        <w:ind w:left="0"/>
        <w:jc w:val="left"/>
      </w:pPr>
      <w:r>
        <w:rPr>
          <w:rFonts w:ascii="Times New Roman"/>
          <w:b/>
          <w:i w:val="false"/>
          <w:color w:val="000000"/>
        </w:rPr>
        <w:t xml:space="preserve">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3"/>
    <w:bookmarkStart w:name="z54" w:id="44"/>
    <w:p>
      <w:pPr>
        <w:spacing w:after="0"/>
        <w:ind w:left="0"/>
        <w:jc w:val="left"/>
      </w:pPr>
    </w:p>
    <w:bookmarkEnd w:id="44"/>
    <w:p>
      <w:pPr>
        <w:spacing w:after="0"/>
        <w:ind w:left="0"/>
        <w:jc w:val="both"/>
      </w:pPr>
      <w:r>
        <w:drawing>
          <wp:inline distT="0" distB="0" distL="0" distR="0">
            <wp:extent cx="78105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200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бойынша</w:t>
            </w:r>
            <w:r>
              <w:br/>
            </w:r>
            <w:r>
              <w:rPr>
                <w:rFonts w:ascii="Times New Roman"/>
                <w:b w:val="false"/>
                <w:i w:val="false"/>
                <w:color w:val="000000"/>
                <w:sz w:val="20"/>
              </w:rPr>
              <w:t>2019-2020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7-қосымша</w:t>
            </w:r>
          </w:p>
        </w:tc>
      </w:tr>
    </w:tbl>
    <w:bookmarkStart w:name="z56" w:id="45"/>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9"/>
        <w:gridCol w:w="1926"/>
        <w:gridCol w:w="3532"/>
        <w:gridCol w:w="2997"/>
        <w:gridCol w:w="856"/>
      </w:tblGrid>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Бірік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Тереңкөл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Талдыапан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46"/>
    <w:p>
      <w:pPr>
        <w:spacing w:after="0"/>
        <w:ind w:left="0"/>
        <w:jc w:val="both"/>
      </w:pPr>
      <w:r>
        <w:rPr>
          <w:rFonts w:ascii="Times New Roman"/>
          <w:b w:val="false"/>
          <w:i w:val="false"/>
          <w:color w:val="000000"/>
          <w:sz w:val="28"/>
        </w:rPr>
        <w:t xml:space="preserve">
      Сонымен қатар жайылымның кезеңінің ұзақтығы топырақтық-климаттық аймақ зонасына байланысты, ауыл шаруашылығы жануарлар түріне, сондай-ақ жайылым өнімділігіне байланысты біркелкі құрғақ - селеулі - бетегелі – жусанды далада 180-200 күнді құрайды. </w:t>
      </w:r>
    </w:p>
    <w:bookmarkEnd w:id="46"/>
    <w:bookmarkStart w:name="z58" w:id="47"/>
    <w:p>
      <w:pPr>
        <w:spacing w:after="0"/>
        <w:ind w:left="0"/>
        <w:jc w:val="both"/>
      </w:pPr>
      <w:r>
        <w:rPr>
          <w:rFonts w:ascii="Times New Roman"/>
          <w:b w:val="false"/>
          <w:i w:val="false"/>
          <w:color w:val="000000"/>
          <w:sz w:val="28"/>
        </w:rPr>
        <w:t xml:space="preserve">
      Бұл жағдайда жайылымның ұзақтығы мүйізді ірі қара, ұзақ мүйізді малдар, жылқы және түйелер үшін максималды қар жамылғысың қалыңдығымен тереңдігіне және басқада факторларға байланысты. </w:t>
      </w:r>
    </w:p>
    <w:bookmarkEnd w:id="47"/>
    <w:bookmarkStart w:name="z59" w:id="48"/>
    <w:p>
      <w:pPr>
        <w:spacing w:after="0"/>
        <w:ind w:left="0"/>
        <w:jc w:val="both"/>
      </w:pPr>
      <w:r>
        <w:rPr>
          <w:rFonts w:ascii="Times New Roman"/>
          <w:b w:val="false"/>
          <w:i w:val="false"/>
          <w:color w:val="000000"/>
          <w:sz w:val="28"/>
        </w:rPr>
        <w:t>
      Ескерту: аббревиатураның шешуі:</w:t>
      </w:r>
    </w:p>
    <w:bookmarkEnd w:id="48"/>
    <w:bookmarkStart w:name="z60" w:id="49"/>
    <w:p>
      <w:pPr>
        <w:spacing w:after="0"/>
        <w:ind w:left="0"/>
        <w:jc w:val="both"/>
      </w:pPr>
      <w:r>
        <w:rPr>
          <w:rFonts w:ascii="Times New Roman"/>
          <w:b w:val="false"/>
          <w:i w:val="false"/>
          <w:color w:val="000000"/>
          <w:sz w:val="28"/>
        </w:rPr>
        <w:t>
      С – Цельсия көрсеткіші;</w:t>
      </w:r>
    </w:p>
    <w:bookmarkEnd w:id="49"/>
    <w:bookmarkStart w:name="z61" w:id="50"/>
    <w:p>
      <w:pPr>
        <w:spacing w:after="0"/>
        <w:ind w:left="0"/>
        <w:jc w:val="both"/>
      </w:pPr>
      <w:r>
        <w:rPr>
          <w:rFonts w:ascii="Times New Roman"/>
          <w:b w:val="false"/>
          <w:i w:val="false"/>
          <w:color w:val="000000"/>
          <w:sz w:val="28"/>
        </w:rPr>
        <w:t>
      га – гектар;</w:t>
      </w:r>
    </w:p>
    <w:bookmarkEnd w:id="50"/>
    <w:bookmarkStart w:name="z62" w:id="51"/>
    <w:p>
      <w:pPr>
        <w:spacing w:after="0"/>
        <w:ind w:left="0"/>
        <w:jc w:val="both"/>
      </w:pPr>
      <w:r>
        <w:rPr>
          <w:rFonts w:ascii="Times New Roman"/>
          <w:b w:val="false"/>
          <w:i w:val="false"/>
          <w:color w:val="000000"/>
          <w:sz w:val="28"/>
        </w:rPr>
        <w:t>
      мм – миллиметр;</w:t>
      </w:r>
    </w:p>
    <w:bookmarkEnd w:id="51"/>
    <w:bookmarkStart w:name="z63" w:id="52"/>
    <w:p>
      <w:pPr>
        <w:spacing w:after="0"/>
        <w:ind w:left="0"/>
        <w:jc w:val="both"/>
      </w:pPr>
      <w:r>
        <w:rPr>
          <w:rFonts w:ascii="Times New Roman"/>
          <w:b w:val="false"/>
          <w:i w:val="false"/>
          <w:color w:val="000000"/>
          <w:sz w:val="28"/>
        </w:rPr>
        <w:t>
      см – сантиметр;</w:t>
      </w:r>
    </w:p>
    <w:bookmarkEnd w:id="52"/>
    <w:bookmarkStart w:name="z64" w:id="53"/>
    <w:p>
      <w:pPr>
        <w:spacing w:after="0"/>
        <w:ind w:left="0"/>
        <w:jc w:val="both"/>
      </w:pPr>
      <w:r>
        <w:rPr>
          <w:rFonts w:ascii="Times New Roman"/>
          <w:b w:val="false"/>
          <w:i w:val="false"/>
          <w:color w:val="000000"/>
          <w:sz w:val="28"/>
        </w:rPr>
        <w:t>
      РФ – Ресей Федерациясы;</w:t>
      </w:r>
    </w:p>
    <w:bookmarkEnd w:id="53"/>
    <w:bookmarkStart w:name="z65" w:id="54"/>
    <w:p>
      <w:pPr>
        <w:spacing w:after="0"/>
        <w:ind w:left="0"/>
        <w:jc w:val="both"/>
      </w:pPr>
      <w:r>
        <w:rPr>
          <w:rFonts w:ascii="Times New Roman"/>
          <w:b w:val="false"/>
          <w:i w:val="false"/>
          <w:color w:val="000000"/>
          <w:sz w:val="28"/>
        </w:rPr>
        <w:t xml:space="preserve">
      а/о – ауылдық округ. </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