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dda8" w14:textId="6b5d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2019-2020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13 желтоқсандағы № 40-10 шешімі. Батыс Қазақстан облысының Әділет департаментінде 2019 жылғы 20 желтоқсанда № 5901 болып тіркелді</w:t>
      </w:r>
    </w:p>
    <w:p>
      <w:pPr>
        <w:spacing w:after="0"/>
        <w:ind w:left="0"/>
        <w:jc w:val="both"/>
      </w:pPr>
      <w:bookmarkStart w:name="z3" w:id="0"/>
      <w:r>
        <w:rPr>
          <w:rFonts w:ascii="Times New Roman"/>
          <w:b w:val="false"/>
          <w:i w:val="false"/>
          <w:color w:val="ff0000"/>
          <w:sz w:val="28"/>
        </w:rPr>
        <w:t>
      ЗҚАИ-ның ескертпесі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аудандық мәслихат ШЕШІМ ҚАБЫЛДАДЫ:</w:t>
      </w:r>
    </w:p>
    <w:bookmarkStart w:name="z4" w:id="1"/>
    <w:p>
      <w:pPr>
        <w:spacing w:after="0"/>
        <w:ind w:left="0"/>
        <w:jc w:val="both"/>
      </w:pPr>
      <w:r>
        <w:rPr>
          <w:rFonts w:ascii="Times New Roman"/>
          <w:b w:val="false"/>
          <w:i w:val="false"/>
          <w:color w:val="000000"/>
          <w:sz w:val="28"/>
        </w:rPr>
        <w:t>
      1. Осы шешімнің қосымшасына сәйкес Бәйтерек ауданы бойынша 2019-2020 жылдарға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Аудан мәслихат аппаратының басшысы (Г.Терехов)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№40-10 шешімімен бекітілді</w:t>
            </w:r>
          </w:p>
        </w:tc>
      </w:tr>
    </w:tbl>
    <w:bookmarkStart w:name="z10" w:id="4"/>
    <w:p>
      <w:pPr>
        <w:spacing w:after="0"/>
        <w:ind w:left="0"/>
        <w:jc w:val="left"/>
      </w:pPr>
      <w:r>
        <w:rPr>
          <w:rFonts w:ascii="Times New Roman"/>
          <w:b/>
          <w:i w:val="false"/>
          <w:color w:val="000000"/>
        </w:rPr>
        <w:t xml:space="preserve"> Бәйтерек ауданы бойынша 2019 - 2020 жылдарға арналған жайылымдарды басқару және оларды пайдалану жөніндегі жоспар</w:t>
      </w:r>
    </w:p>
    <w:bookmarkEnd w:id="4"/>
    <w:bookmarkStart w:name="z11" w:id="5"/>
    <w:p>
      <w:pPr>
        <w:spacing w:after="0"/>
        <w:ind w:left="0"/>
        <w:jc w:val="both"/>
      </w:pPr>
      <w:r>
        <w:rPr>
          <w:rFonts w:ascii="Times New Roman"/>
          <w:b w:val="false"/>
          <w:i w:val="false"/>
          <w:color w:val="000000"/>
          <w:sz w:val="28"/>
        </w:rPr>
        <w:t xml:space="preserve">
      Осы Бәйтерек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жылы 28 сәуірде №15090 тіркелді),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2015 жылы 15 мамырда №11064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3" w:id="7"/>
    <w:p>
      <w:pPr>
        <w:spacing w:after="0"/>
        <w:ind w:left="0"/>
        <w:jc w:val="both"/>
      </w:pPr>
      <w:r>
        <w:rPr>
          <w:rFonts w:ascii="Times New Roman"/>
          <w:b w:val="false"/>
          <w:i w:val="false"/>
          <w:color w:val="000000"/>
          <w:sz w:val="28"/>
        </w:rPr>
        <w:t>
      Жоспар мазмұны:</w:t>
      </w:r>
    </w:p>
    <w:bookmarkEnd w:id="7"/>
    <w:bookmarkStart w:name="z14"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
    <w:bookmarkStart w:name="z15"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жайылым айналымдарының қолайлы схемалары;</w:t>
      </w:r>
    </w:p>
    <w:bookmarkEnd w:id="9"/>
    <w:bookmarkStart w:name="z16"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
    <w:bookmarkStart w:name="z17"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 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1"/>
    <w:bookmarkStart w:name="z18"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 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
    <w:bookmarkStart w:name="z19"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 қосымшасына</w:t>
      </w:r>
      <w:r>
        <w:rPr>
          <w:rFonts w:ascii="Times New Roman"/>
          <w:b w:val="false"/>
          <w:i w:val="false"/>
          <w:color w:val="000000"/>
          <w:sz w:val="28"/>
        </w:rPr>
        <w:t xml:space="preserve"> сәйкес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3"/>
    <w:bookmarkStart w:name="z20"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4"/>
    <w:bookmarkStart w:name="z21"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bookmarkEnd w:id="15"/>
    <w:bookmarkStart w:name="z22"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3" w:id="17"/>
    <w:p>
      <w:pPr>
        <w:spacing w:after="0"/>
        <w:ind w:left="0"/>
        <w:jc w:val="both"/>
      </w:pPr>
      <w:r>
        <w:rPr>
          <w:rFonts w:ascii="Times New Roman"/>
          <w:b w:val="false"/>
          <w:i w:val="false"/>
          <w:color w:val="000000"/>
          <w:sz w:val="28"/>
        </w:rPr>
        <w:t>
      Бәйтерек ауданының әкімшілік-аумақтық бөлінісі бойынша 22 ауылдық округтер, 68 ауылдық елді - мекендер бар.</w:t>
      </w:r>
    </w:p>
    <w:bookmarkEnd w:id="17"/>
    <w:bookmarkStart w:name="z24" w:id="18"/>
    <w:p>
      <w:pPr>
        <w:spacing w:after="0"/>
        <w:ind w:left="0"/>
        <w:jc w:val="both"/>
      </w:pPr>
      <w:r>
        <w:rPr>
          <w:rFonts w:ascii="Times New Roman"/>
          <w:b w:val="false"/>
          <w:i w:val="false"/>
          <w:color w:val="000000"/>
          <w:sz w:val="28"/>
        </w:rPr>
        <w:t>
      Бәйтерек ауданы аумағының жалпы көлемі 743 407 га, оның ішінде, жайылымдық жерлер – 258 523 га, суармалары жерлер - 31 769 га.</w:t>
      </w:r>
    </w:p>
    <w:bookmarkEnd w:id="18"/>
    <w:bookmarkStart w:name="z25" w:id="19"/>
    <w:p>
      <w:pPr>
        <w:spacing w:after="0"/>
        <w:ind w:left="0"/>
        <w:jc w:val="both"/>
      </w:pPr>
      <w:r>
        <w:rPr>
          <w:rFonts w:ascii="Times New Roman"/>
          <w:b w:val="false"/>
          <w:i w:val="false"/>
          <w:color w:val="000000"/>
          <w:sz w:val="28"/>
        </w:rPr>
        <w:t>
      Санаттар бойынша жерлер бөлінеді:</w:t>
      </w:r>
    </w:p>
    <w:bookmarkEnd w:id="19"/>
    <w:bookmarkStart w:name="z26" w:id="20"/>
    <w:p>
      <w:pPr>
        <w:spacing w:after="0"/>
        <w:ind w:left="0"/>
        <w:jc w:val="both"/>
      </w:pPr>
      <w:r>
        <w:rPr>
          <w:rFonts w:ascii="Times New Roman"/>
          <w:b w:val="false"/>
          <w:i w:val="false"/>
          <w:color w:val="000000"/>
          <w:sz w:val="28"/>
        </w:rPr>
        <w:t>
      ауыл шаруашылығы мақсатындағы жерлер -530 558 га;</w:t>
      </w:r>
    </w:p>
    <w:bookmarkEnd w:id="20"/>
    <w:bookmarkStart w:name="z27" w:id="21"/>
    <w:p>
      <w:pPr>
        <w:spacing w:after="0"/>
        <w:ind w:left="0"/>
        <w:jc w:val="both"/>
      </w:pPr>
      <w:r>
        <w:rPr>
          <w:rFonts w:ascii="Times New Roman"/>
          <w:b w:val="false"/>
          <w:i w:val="false"/>
          <w:color w:val="000000"/>
          <w:sz w:val="28"/>
        </w:rPr>
        <w:t>
      елді мекендердің жерлері – 98 090 га;</w:t>
      </w:r>
    </w:p>
    <w:bookmarkEnd w:id="21"/>
    <w:bookmarkStart w:name="z2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8 324 га;</w:t>
      </w:r>
    </w:p>
    <w:bookmarkEnd w:id="22"/>
    <w:bookmarkStart w:name="z29" w:id="23"/>
    <w:p>
      <w:pPr>
        <w:spacing w:after="0"/>
        <w:ind w:left="0"/>
        <w:jc w:val="both"/>
      </w:pPr>
      <w:r>
        <w:rPr>
          <w:rFonts w:ascii="Times New Roman"/>
          <w:b w:val="false"/>
          <w:i w:val="false"/>
          <w:color w:val="000000"/>
          <w:sz w:val="28"/>
        </w:rPr>
        <w:t>
      ерекше қорғалатын табиғи аймақтар – 153 га;</w:t>
      </w:r>
    </w:p>
    <w:bookmarkEnd w:id="23"/>
    <w:bookmarkStart w:name="z30" w:id="24"/>
    <w:p>
      <w:pPr>
        <w:spacing w:after="0"/>
        <w:ind w:left="0"/>
        <w:jc w:val="both"/>
      </w:pPr>
      <w:r>
        <w:rPr>
          <w:rFonts w:ascii="Times New Roman"/>
          <w:b w:val="false"/>
          <w:i w:val="false"/>
          <w:color w:val="000000"/>
          <w:sz w:val="28"/>
        </w:rPr>
        <w:t>
      орман қоры жерлері – 35 150 га;</w:t>
      </w:r>
    </w:p>
    <w:bookmarkEnd w:id="24"/>
    <w:bookmarkStart w:name="z31" w:id="25"/>
    <w:p>
      <w:pPr>
        <w:spacing w:after="0"/>
        <w:ind w:left="0"/>
        <w:jc w:val="both"/>
      </w:pPr>
      <w:r>
        <w:rPr>
          <w:rFonts w:ascii="Times New Roman"/>
          <w:b w:val="false"/>
          <w:i w:val="false"/>
          <w:color w:val="000000"/>
          <w:sz w:val="28"/>
        </w:rPr>
        <w:t>
      су қорының жерлері – 7354 га;</w:t>
      </w:r>
    </w:p>
    <w:bookmarkEnd w:id="25"/>
    <w:bookmarkStart w:name="z32" w:id="26"/>
    <w:p>
      <w:pPr>
        <w:spacing w:after="0"/>
        <w:ind w:left="0"/>
        <w:jc w:val="both"/>
      </w:pPr>
      <w:r>
        <w:rPr>
          <w:rFonts w:ascii="Times New Roman"/>
          <w:b w:val="false"/>
          <w:i w:val="false"/>
          <w:color w:val="000000"/>
          <w:sz w:val="28"/>
        </w:rPr>
        <w:t>
      босалқы жерлер – 63 778 га.</w:t>
      </w:r>
    </w:p>
    <w:bookmarkEnd w:id="26"/>
    <w:bookmarkStart w:name="z33" w:id="27"/>
    <w:p>
      <w:pPr>
        <w:spacing w:after="0"/>
        <w:ind w:left="0"/>
        <w:jc w:val="both"/>
      </w:pPr>
      <w:r>
        <w:rPr>
          <w:rFonts w:ascii="Times New Roman"/>
          <w:b w:val="false"/>
          <w:i w:val="false"/>
          <w:color w:val="000000"/>
          <w:sz w:val="28"/>
        </w:rPr>
        <w:t>
      Ауданның климаттық зонасы күрт континенталды, қысы салыстырмалы салқын, жазы ыстық және құрғақ. Ауаның жылдық орташа температурасы қаңтар айында – -20°С, шілде айында – +24°С. Жауынның орташа түсімі 30 мм, ал жылдық 214 мм.</w:t>
      </w:r>
    </w:p>
    <w:bookmarkEnd w:id="27"/>
    <w:bookmarkStart w:name="z34" w:id="28"/>
    <w:p>
      <w:pPr>
        <w:spacing w:after="0"/>
        <w:ind w:left="0"/>
        <w:jc w:val="both"/>
      </w:pPr>
      <w:r>
        <w:rPr>
          <w:rFonts w:ascii="Times New Roman"/>
          <w:b w:val="false"/>
          <w:i w:val="false"/>
          <w:color w:val="000000"/>
          <w:sz w:val="28"/>
        </w:rPr>
        <w:t>
      Ауданның өсімдік жамылғысы әртүрлі, шамамен қоса алғанда 120 түрлер. Соның ішінде, ең көп тараған ақселеу, бетеге және дәнді дақылдар өсімдіктері.</w:t>
      </w:r>
    </w:p>
    <w:bookmarkEnd w:id="28"/>
    <w:bookmarkStart w:name="z35" w:id="29"/>
    <w:p>
      <w:pPr>
        <w:spacing w:after="0"/>
        <w:ind w:left="0"/>
        <w:jc w:val="both"/>
      </w:pPr>
      <w:r>
        <w:rPr>
          <w:rFonts w:ascii="Times New Roman"/>
          <w:b w:val="false"/>
          <w:i w:val="false"/>
          <w:color w:val="000000"/>
          <w:sz w:val="28"/>
        </w:rPr>
        <w:t>
      Топырағы қара топырақ, күңгірт-күрең, ашық-күрең, оңтүстікте сортаң топырақты жерлер кездеседі. Топырақтың құнарлы қабатының қалыңдығы 40-50 см.</w:t>
      </w:r>
    </w:p>
    <w:bookmarkEnd w:id="29"/>
    <w:bookmarkStart w:name="z36" w:id="30"/>
    <w:p>
      <w:pPr>
        <w:spacing w:after="0"/>
        <w:ind w:left="0"/>
        <w:jc w:val="both"/>
      </w:pPr>
      <w:r>
        <w:rPr>
          <w:rFonts w:ascii="Times New Roman"/>
          <w:b w:val="false"/>
          <w:i w:val="false"/>
          <w:color w:val="000000"/>
          <w:sz w:val="28"/>
        </w:rPr>
        <w:t>
      Ауданда 1 мал дәрігерлік пункті, 20 қолдан ұрықтандыру пункті және 35 мал көмінділері бар.</w:t>
      </w:r>
    </w:p>
    <w:bookmarkEnd w:id="30"/>
    <w:bookmarkStart w:name="z37" w:id="31"/>
    <w:p>
      <w:pPr>
        <w:spacing w:after="0"/>
        <w:ind w:left="0"/>
        <w:jc w:val="both"/>
      </w:pPr>
      <w:r>
        <w:rPr>
          <w:rFonts w:ascii="Times New Roman"/>
          <w:b w:val="false"/>
          <w:i w:val="false"/>
          <w:color w:val="000000"/>
          <w:sz w:val="28"/>
        </w:rPr>
        <w:t>
      Қазіргі уақытта Бәйтерек ауданында мүйізді ірі қара 41 080 бас, мүйізді ұсақ мал 63 926 бас, 5957 бас жылқы, 2 бас түйе және 1 007 119 құс саналады.</w:t>
      </w:r>
    </w:p>
    <w:bookmarkEnd w:id="31"/>
    <w:bookmarkStart w:name="z38" w:id="32"/>
    <w:p>
      <w:pPr>
        <w:spacing w:after="0"/>
        <w:ind w:left="0"/>
        <w:jc w:val="both"/>
      </w:pPr>
      <w:r>
        <w:rPr>
          <w:rFonts w:ascii="Times New Roman"/>
          <w:b w:val="false"/>
          <w:i w:val="false"/>
          <w:color w:val="000000"/>
          <w:sz w:val="28"/>
        </w:rPr>
        <w:t>
      Ауыл шаруашылығы жануарларын қамтамасыз ету үшін Бәйтерек ауданы бойынша барлығы 258 523 га жайылымдық алқаптары бар. Елді-мекен шегіндегі жайылымдары 84 770 га жайылым саналады, қордағы жерлерде 28 713 га жайылымдық алқаптар бар.</w:t>
      </w:r>
    </w:p>
    <w:bookmarkEnd w:id="32"/>
    <w:bookmarkStart w:name="z39" w:id="33"/>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300 284 га жайылымдық алқаптардың жетіспеушілігі байқалады,сонымен қатар, шаруа қожалықтарына қосымша 61 347 га, барлығы 361 631 га жайылымдық алқаптар қажет.</w:t>
      </w:r>
    </w:p>
    <w:bookmarkEnd w:id="33"/>
    <w:bookmarkStart w:name="z40" w:id="34"/>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Бәйтерек ауданының босалқы жерлері есебінен ұлғайту қажет.</w:t>
      </w:r>
    </w:p>
    <w:bookmarkEnd w:id="34"/>
    <w:bookmarkStart w:name="z41" w:id="35"/>
    <w:p>
      <w:pPr>
        <w:spacing w:after="0"/>
        <w:ind w:left="0"/>
        <w:jc w:val="both"/>
      </w:pPr>
      <w:r>
        <w:rPr>
          <w:rFonts w:ascii="Times New Roman"/>
          <w:b w:val="false"/>
          <w:i w:val="false"/>
          <w:color w:val="000000"/>
          <w:sz w:val="28"/>
        </w:rPr>
        <w:t>
      Сонымен бірге, Бәйтерек ауданында ветеринариялық–санитарлық объектілермен қамтамасыз ету үшін мал тоғыту орындарын және дәрігерлік пункттерін құрылысын жоспарлау қажет. Железнов, Көшім, Белес, Егіндібұлақ, Рубежин, Чиров ауылдық округтерінде қолдан ұрықтандыру пункттерінің құрылыстарын салу жұмыстарын жоспарлау.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3"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6"/>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6" w:id="38"/>
    <w:p>
      <w:pPr>
        <w:spacing w:after="0"/>
        <w:ind w:left="0"/>
        <w:jc w:val="left"/>
      </w:pPr>
      <w:r>
        <w:rPr>
          <w:rFonts w:ascii="Times New Roman"/>
          <w:b/>
          <w:i w:val="false"/>
          <w:color w:val="000000"/>
        </w:rPr>
        <w:t xml:space="preserve"> Жайылым айналымдарының қолайлы схемалары</w:t>
      </w:r>
    </w:p>
    <w:bookmarkEnd w:id="38"/>
    <w:bookmarkStart w:name="z4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9" w:id="4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0"/>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52" w:id="4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2"/>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55"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8" w:id="46"/>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61" w:id="4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070"/>
        <w:gridCol w:w="3796"/>
        <w:gridCol w:w="3222"/>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кезеңі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кезеңі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bookmarkStart w:name="z62" w:id="49"/>
    <w:p>
      <w:pPr>
        <w:spacing w:after="0"/>
        <w:ind w:left="0"/>
        <w:jc w:val="both"/>
      </w:pPr>
      <w:r>
        <w:rPr>
          <w:rFonts w:ascii="Times New Roman"/>
          <w:b w:val="false"/>
          <w:i w:val="false"/>
          <w:color w:val="000000"/>
          <w:sz w:val="28"/>
        </w:rPr>
        <w:t>
      Жайылымдық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180 - 200 күнді құрайды.</w:t>
      </w:r>
    </w:p>
    <w:bookmarkEnd w:id="49"/>
    <w:bookmarkStart w:name="z63" w:id="50"/>
    <w:p>
      <w:pPr>
        <w:spacing w:after="0"/>
        <w:ind w:left="0"/>
        <w:jc w:val="both"/>
      </w:pPr>
      <w:r>
        <w:rPr>
          <w:rFonts w:ascii="Times New Roman"/>
          <w:b w:val="false"/>
          <w:i w:val="false"/>
          <w:color w:val="000000"/>
          <w:sz w:val="28"/>
        </w:rPr>
        <w:t>
      Бұл жағдайда жайылымның ұзақтығы мүйізді ірі қара, мүйізді ұсақ малдар, жылқы және түйелер үшін қар жамылғысы тығыздығының максималды тереңдігіне және басқада факторларға байланысты.</w:t>
      </w:r>
    </w:p>
    <w:bookmarkEnd w:id="50"/>
    <w:bookmarkStart w:name="z64" w:id="51"/>
    <w:p>
      <w:pPr>
        <w:spacing w:after="0"/>
        <w:ind w:left="0"/>
        <w:jc w:val="both"/>
      </w:pPr>
      <w:r>
        <w:rPr>
          <w:rFonts w:ascii="Times New Roman"/>
          <w:b w:val="false"/>
          <w:i w:val="false"/>
          <w:color w:val="000000"/>
          <w:sz w:val="28"/>
        </w:rPr>
        <w:t>
      Ескерту: аббревиатураның шешуі:</w:t>
      </w:r>
    </w:p>
    <w:bookmarkEnd w:id="51"/>
    <w:bookmarkStart w:name="z65" w:id="52"/>
    <w:p>
      <w:pPr>
        <w:spacing w:after="0"/>
        <w:ind w:left="0"/>
        <w:jc w:val="both"/>
      </w:pPr>
      <w:r>
        <w:rPr>
          <w:rFonts w:ascii="Times New Roman"/>
          <w:b w:val="false"/>
          <w:i w:val="false"/>
          <w:color w:val="000000"/>
          <w:sz w:val="28"/>
        </w:rPr>
        <w:t>
      оС – Цельсия көрсеткіші;</w:t>
      </w:r>
    </w:p>
    <w:bookmarkEnd w:id="52"/>
    <w:bookmarkStart w:name="z66" w:id="53"/>
    <w:p>
      <w:pPr>
        <w:spacing w:after="0"/>
        <w:ind w:left="0"/>
        <w:jc w:val="both"/>
      </w:pPr>
      <w:r>
        <w:rPr>
          <w:rFonts w:ascii="Times New Roman"/>
          <w:b w:val="false"/>
          <w:i w:val="false"/>
          <w:color w:val="000000"/>
          <w:sz w:val="28"/>
        </w:rPr>
        <w:t>
      га-гектар;</w:t>
      </w:r>
    </w:p>
    <w:bookmarkEnd w:id="53"/>
    <w:bookmarkStart w:name="z67" w:id="54"/>
    <w:p>
      <w:pPr>
        <w:spacing w:after="0"/>
        <w:ind w:left="0"/>
        <w:jc w:val="both"/>
      </w:pPr>
      <w:r>
        <w:rPr>
          <w:rFonts w:ascii="Times New Roman"/>
          <w:b w:val="false"/>
          <w:i w:val="false"/>
          <w:color w:val="000000"/>
          <w:sz w:val="28"/>
        </w:rPr>
        <w:t>
      мм-миллиметр;</w:t>
      </w:r>
    </w:p>
    <w:bookmarkEnd w:id="54"/>
    <w:bookmarkStart w:name="z68" w:id="55"/>
    <w:p>
      <w:pPr>
        <w:spacing w:after="0"/>
        <w:ind w:left="0"/>
        <w:jc w:val="both"/>
      </w:pPr>
      <w:r>
        <w:rPr>
          <w:rFonts w:ascii="Times New Roman"/>
          <w:b w:val="false"/>
          <w:i w:val="false"/>
          <w:color w:val="000000"/>
          <w:sz w:val="28"/>
        </w:rPr>
        <w:t>
      см-сантиметр;</w:t>
      </w:r>
    </w:p>
    <w:bookmarkEnd w:id="55"/>
    <w:bookmarkStart w:name="z69" w:id="56"/>
    <w:p>
      <w:pPr>
        <w:spacing w:after="0"/>
        <w:ind w:left="0"/>
        <w:jc w:val="both"/>
      </w:pPr>
      <w:r>
        <w:rPr>
          <w:rFonts w:ascii="Times New Roman"/>
          <w:b w:val="false"/>
          <w:i w:val="false"/>
          <w:color w:val="000000"/>
          <w:sz w:val="28"/>
        </w:rPr>
        <w:t>
      а/о –ауылдық округ.</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