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1baa" w14:textId="2c71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егiс жұмыстарының басталуы мен аяқталуының оңтайлы мерзiмдерiн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ауданы әкімдігінің 2019 жылғы 18 сәуірдегі № 296 қаулысы. Батыс Қазақстан облысының Әділет департаментінде 2019 жылғы 23 сәуірде № 5638 болып тіркелді. Күші жойылды - Батыс Қазақстан облысы Бәйтерек ауданы әкімдігінің 2021 жылғы 25 қаңтардағы № 24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әкімдігінің 25.01.2021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2004 жылғы 10 наурыздағы "Өсiмдiк шаруашылығындағы мiндеттi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әкiмдiгi ҚАУЛЫ ЕТЕДI:</w:t>
      </w:r>
    </w:p>
    <w:bookmarkEnd w:id="0"/>
    <w:bookmarkStart w:name="z4" w:id="1"/>
    <w:p>
      <w:pPr>
        <w:spacing w:after="0"/>
        <w:ind w:left="0"/>
        <w:jc w:val="both"/>
      </w:pPr>
      <w:r>
        <w:rPr>
          <w:rFonts w:ascii="Times New Roman"/>
          <w:b w:val="false"/>
          <w:i w:val="false"/>
          <w:color w:val="000000"/>
          <w:sz w:val="28"/>
        </w:rPr>
        <w:t xml:space="preserve">
      1. Өсімдік шаруашылығындағы міндетті сақтандыруға жататын өсімдік шаруашылығы өнімінің түрлері бойынша аудан аумағында 2019 жылғы егіс жұмыстардың басталуы мен аяқталуының оңтайлы мерзімдері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2. "Бәйтерек ауданының ауыл шаруашылығы бөлімі" мемлекеттік мекемесі осы қаулыдан туындайтын қажетті шараларды қабылдасын.</w:t>
      </w:r>
    </w:p>
    <w:bookmarkEnd w:id="2"/>
    <w:bookmarkStart w:name="z6" w:id="3"/>
    <w:p>
      <w:pPr>
        <w:spacing w:after="0"/>
        <w:ind w:left="0"/>
        <w:jc w:val="both"/>
      </w:pPr>
      <w:r>
        <w:rPr>
          <w:rFonts w:ascii="Times New Roman"/>
          <w:b w:val="false"/>
          <w:i w:val="false"/>
          <w:color w:val="000000"/>
          <w:sz w:val="28"/>
        </w:rPr>
        <w:t xml:space="preserve">
      3. Зеленов ауданы әкімдігінің 2018 жылғы 23 сәуірдегі № 286 "Зеленов ауданы бойынша 2018 жылға өсімдік шаруашылығындағы міндетті сақтандыруға жататын өсімдік шаруашылығы өнімінің түрлері бойынша егіс жұмыстарының басталуы мен аяқталуының оңтайлы мерзімдерін белгілеу туралы" (Нормативтік құқықтық актілерді мемлекеттік тіркеу тізілімінде №5183 болып тіркелген, 2018 жылғы 28 сәуірдегі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w:t>
      </w:r>
    </w:p>
    <w:bookmarkEnd w:id="3"/>
    <w:bookmarkStart w:name="z7" w:id="4"/>
    <w:p>
      <w:pPr>
        <w:spacing w:after="0"/>
        <w:ind w:left="0"/>
        <w:jc w:val="both"/>
      </w:pPr>
      <w:r>
        <w:rPr>
          <w:rFonts w:ascii="Times New Roman"/>
          <w:b w:val="false"/>
          <w:i w:val="false"/>
          <w:color w:val="000000"/>
          <w:sz w:val="28"/>
        </w:rPr>
        <w:t>
      4. Аудан әкімі аппаратының басшысы осы қаулының әділет органдарында мемлекеттік тіркелуін, Қазақстан Республикасының нормативтік құқықтық актілерін эталондық бақылау банкінде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аудан әкiмiнiң орынбасары М.Залмукановқа жүктелсiн.</w:t>
      </w:r>
    </w:p>
    <w:bookmarkEnd w:id="5"/>
    <w:bookmarkStart w:name="z9" w:id="6"/>
    <w:p>
      <w:pPr>
        <w:spacing w:after="0"/>
        <w:ind w:left="0"/>
        <w:jc w:val="both"/>
      </w:pPr>
      <w:r>
        <w:rPr>
          <w:rFonts w:ascii="Times New Roman"/>
          <w:b w:val="false"/>
          <w:i w:val="false"/>
          <w:color w:val="000000"/>
          <w:sz w:val="28"/>
        </w:rPr>
        <w:t>
      6.Осы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әкiмдiгiнiң</w:t>
            </w:r>
            <w:r>
              <w:br/>
            </w:r>
            <w:r>
              <w:rPr>
                <w:rFonts w:ascii="Times New Roman"/>
                <w:b w:val="false"/>
                <w:i w:val="false"/>
                <w:color w:val="000000"/>
                <w:sz w:val="20"/>
              </w:rPr>
              <w:t>2019 жылғы 18 сәуірдегі</w:t>
            </w:r>
            <w:r>
              <w:br/>
            </w:r>
            <w:r>
              <w:rPr>
                <w:rFonts w:ascii="Times New Roman"/>
                <w:b w:val="false"/>
                <w:i w:val="false"/>
                <w:color w:val="000000"/>
                <w:sz w:val="20"/>
              </w:rPr>
              <w:t>№ 296 қаулысына қосымша</w:t>
            </w:r>
          </w:p>
        </w:tc>
      </w:tr>
    </w:tbl>
    <w:bookmarkStart w:name="z11" w:id="7"/>
    <w:p>
      <w:pPr>
        <w:spacing w:after="0"/>
        <w:ind w:left="0"/>
        <w:jc w:val="left"/>
      </w:pPr>
      <w:r>
        <w:rPr>
          <w:rFonts w:ascii="Times New Roman"/>
          <w:b/>
          <w:i w:val="false"/>
          <w:color w:val="000000"/>
        </w:rPr>
        <w:t xml:space="preserve"> Өсімдік шаруашылығындағы міндетті сақтандыруға жататын өсімдік шаруашылығы өнімінің түрлері бойынша аудан аумағында 2019 жылға егіс жұмыстардың басталуы мен аяқталуының оңтайлы мерзімдері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336"/>
        <w:gridCol w:w="4814"/>
        <w:gridCol w:w="4814"/>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өнімдерінің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құрғақ дала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Жаздық арпа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25 сәуір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10 мамыр</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25 сәуір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10 мамыр</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10 мамыр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25 мамыр</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5 мамыр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15 мамыр</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Тары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20 мамыр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25 мамыр</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15 тамыз</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10 қыркүйек</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10 мамыр</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25 мамыр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