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70ed" w14:textId="67b7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3 маусымдағы № 39-8 шешімі. Батыс Қазақстан облысының Әділет департаментінде 2019 жылғы 5 маусымда № 5700 болып тіркелді. Күші жойылды - Батыс Қазақстан облысы Бөрлі аудандық мәслихатының 2020 жылғы 13 ақпандағы № 47-5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№5512 тіркелген, 2019 жылғы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1 809 710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701 450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1 107 186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1 933 335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- 123 625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123 625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123 625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117 150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48 451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4 069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64 630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124 637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- 7 487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7 487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7 487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     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53 425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43 384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- 3 176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3 176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3 176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39-8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1 - 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қаласының бюджеті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39-8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4 - 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Бөрлі ауылдық округінің бюджеті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39-8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7 - 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Пугачев ауылдық округінің бюджеті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