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70ed" w14:textId="67b7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3 маусымдағы № 39-8 шешімі. Батыс Қазақстан облысының Әділет департаментінде 2019 жылғы 5 маусымда № 5700 болып тіркелді. Күші жойылды - Батыс Қазақстан облысы Бөрлі аудандық мәслихатының 2020 жылғы 13 ақпандағы № 47-5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2018 жылғы 29 желтоқсандағы №33-1 "2019-2021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№5512 тіркелген, 2019 жылғы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1 809 710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701 450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1 107 186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1 933 335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- 123 625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123 625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123 625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117 150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48 451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4 069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64 630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124 637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- 7 487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7 487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7 487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     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53 425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404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43 384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56 601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- 3 176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3 176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3 176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1 - 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Ақсай қаласының бюджеті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1 933 335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1 217 293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1 217 293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1 217 293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737 848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4 - 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Бөрлі ауылдық округінің бюджеті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 шешіміне 7 - 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Пугачев ауылдық округінің бюджеті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