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8e6b" w14:textId="cb98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2019 жылға субсидиялауға жататын ішкі су көлігіндегі әлеуметтік маңызы бар шығынды маршруттар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2019 жылғы 27 маусымдағы № 1490 қаулысы. Батыс Қазақстан облысының Әділет департаментінде 2019 жылғы 1 шілдеде № 5739 болып тіркелді. Күші жойылды - Батыс Қазақстан облысы Орал қаласы әкімдігінің 2020 жылғы 7 тамыздағы № 1280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07.08.2020 </w:t>
      </w:r>
      <w:r>
        <w:rPr>
          <w:rFonts w:ascii="Times New Roman"/>
          <w:b w:val="false"/>
          <w:i w:val="false"/>
          <w:color w:val="ff0000"/>
          <w:sz w:val="28"/>
        </w:rPr>
        <w:t>№ 1280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Қазақстан Республикасының Заңдарын басшылыққа ала отырып және әлеуметтік маңызы бар шығынды маршруттарды субсидиялау жөніндегі комиссияның ұсынымы негізінде,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2019 жылға субсидиялауға жататын ішкі су көлігіндегі әлеуметтік маңызы бар шығынды маршруттар тізбесі бекітілсін.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2018 жылғы 12 шілдедегі №1700 "Орал қаласы бойынша 2018 жылға субсидиялауға жататын ішкі су көлігіндегі әлеуметтік маңызы бар шығынды маршруттар тізбесін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№5287 тіркелген, 2018 жылы 20 шілдеде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мекемесінің басшысы (А.Менеев)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Б.Тоқжановқа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2019 жылғы 27 маусымдағы </w:t>
            </w:r>
            <w:r>
              <w:br/>
            </w:r>
            <w:r>
              <w:rPr>
                <w:rFonts w:ascii="Times New Roman"/>
                <w:b w:val="false"/>
                <w:i w:val="false"/>
                <w:color w:val="000000"/>
                <w:sz w:val="20"/>
              </w:rPr>
              <w:t xml:space="preserve">№1490 қаулысына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Орал қаласы бойынша 2019 жылға субсидиялауға жататын ішкі су көлігіндегі әлеуметтік маңызы бар шығынды маршруттар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7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Тасымалдаулардың атауы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"Учужный затон" бау-бақша серіктестігі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