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34d3c" w14:textId="da34d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қаласы бойынша 2019 жылға өсiмдiк шаруашылығындағы мiндеттi сақтандыруға жататын өсiмдiк шаруашылығы өнiмiнiң түрлерi бойынша егiс жұмыстарының басталуы мен аяқталуының оңтайлы мерзiмдерiн белгiлеу туралы</w:t>
      </w:r>
    </w:p>
    <w:p>
      <w:pPr>
        <w:spacing w:after="0"/>
        <w:ind w:left="0"/>
        <w:jc w:val="both"/>
      </w:pPr>
      <w:r>
        <w:rPr>
          <w:rFonts w:ascii="Times New Roman"/>
          <w:b w:val="false"/>
          <w:i w:val="false"/>
          <w:color w:val="000000"/>
          <w:sz w:val="28"/>
        </w:rPr>
        <w:t>Батыс Қазақстан облысы Орал қаласы әкімдігінің 2019 жылғы 26 сәуірдегі № 950 қаулысы. Батыс Қазақстан облысының Әділет департаментінде 2019 жылғы 30 сәуірде № 5642 болып тіркелді</w:t>
      </w:r>
    </w:p>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және </w:t>
      </w:r>
      <w:r>
        <w:rPr>
          <w:rFonts w:ascii="Times New Roman"/>
          <w:b w:val="false"/>
          <w:i w:val="false"/>
          <w:color w:val="000000"/>
          <w:sz w:val="28"/>
        </w:rPr>
        <w:t>"Өсімдік шаруашылығындағы міндетті сақтандыру туралы"</w:t>
      </w:r>
      <w:r>
        <w:rPr>
          <w:rFonts w:ascii="Times New Roman"/>
          <w:b w:val="false"/>
          <w:i w:val="false"/>
          <w:color w:val="000000"/>
          <w:sz w:val="28"/>
        </w:rPr>
        <w:t xml:space="preserve"> 2004 жылғы 10 наурыздағы Қазақстан Республикасының Заңдарына сәйкес, қала әкімдігі </w:t>
      </w:r>
      <w:r>
        <w:rPr>
          <w:rFonts w:ascii="Times New Roman"/>
          <w:b/>
          <w:i w:val="false"/>
          <w:color w:val="000000"/>
          <w:sz w:val="28"/>
        </w:rPr>
        <w:t>Қ</w:t>
      </w:r>
      <w:r>
        <w:rPr>
          <w:rFonts w:ascii="Times New Roman"/>
          <w:b/>
          <w:i w:val="false"/>
          <w:color w:val="000000"/>
          <w:sz w:val="28"/>
        </w:rPr>
        <w:t>АУЛЫ ЕТЕДІ</w:t>
      </w:r>
      <w:r>
        <w:rPr>
          <w:rFonts w:ascii="Times New Roman"/>
          <w:b w:val="false"/>
          <w:i w:val="false"/>
          <w:color w:val="000000"/>
          <w:sz w:val="28"/>
        </w:rPr>
        <w:t>:</w:t>
      </w:r>
    </w:p>
    <w:bookmarkStart w:name="z4" w:id="0"/>
    <w:p>
      <w:pPr>
        <w:spacing w:after="0"/>
        <w:ind w:left="0"/>
        <w:jc w:val="both"/>
      </w:pPr>
      <w:r>
        <w:rPr>
          <w:rFonts w:ascii="Times New Roman"/>
          <w:b w:val="false"/>
          <w:i w:val="false"/>
          <w:color w:val="000000"/>
          <w:sz w:val="28"/>
        </w:rPr>
        <w:t>
      1. </w:t>
      </w:r>
      <w:r>
        <w:rPr>
          <w:rFonts w:ascii="Times New Roman"/>
          <w:b w:val="false"/>
          <w:i w:val="false"/>
          <w:color w:val="000000"/>
          <w:sz w:val="28"/>
        </w:rPr>
        <w:t>Қосымшаға</w:t>
      </w:r>
      <w:r>
        <w:rPr>
          <w:rFonts w:ascii="Times New Roman"/>
          <w:b w:val="false"/>
          <w:i w:val="false"/>
          <w:color w:val="000000"/>
          <w:sz w:val="28"/>
        </w:rPr>
        <w:t xml:space="preserve"> сәйкес Орал қаласы бойынша 2019 жылға өсімдік шаруашылығындағы міндетті сақтандыруға жататын өсімдік шаруашылығы өнімінің түрлері бойынша егіс жұмыстарының басталуы мен аяқталуының оңтайлы мерзімдері белгіленсін.</w:t>
      </w:r>
    </w:p>
    <w:bookmarkEnd w:id="0"/>
    <w:bookmarkStart w:name="z5" w:id="1"/>
    <w:p>
      <w:pPr>
        <w:spacing w:after="0"/>
        <w:ind w:left="0"/>
        <w:jc w:val="both"/>
      </w:pPr>
      <w:r>
        <w:rPr>
          <w:rFonts w:ascii="Times New Roman"/>
          <w:b w:val="false"/>
          <w:i w:val="false"/>
          <w:color w:val="000000"/>
          <w:sz w:val="28"/>
        </w:rPr>
        <w:t>
      2. "Орал қаласының ауыл шаруашылығы бөлімі" мемлекеттік мекемесі осы қаулыдан туындайтын қажетті шараларды қабылдасын.</w:t>
      </w:r>
    </w:p>
    <w:bookmarkEnd w:id="1"/>
    <w:bookmarkStart w:name="z6" w:id="2"/>
    <w:p>
      <w:pPr>
        <w:spacing w:after="0"/>
        <w:ind w:left="0"/>
        <w:jc w:val="both"/>
      </w:pPr>
      <w:r>
        <w:rPr>
          <w:rFonts w:ascii="Times New Roman"/>
          <w:b w:val="false"/>
          <w:i w:val="false"/>
          <w:color w:val="000000"/>
          <w:sz w:val="28"/>
        </w:rPr>
        <w:t>
      3. "Орал қаласының ауыл шаруашылығы бөлімі" мемлекеттік мекемесі (Ж.А.Ғұмаров)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2"/>
    <w:bookmarkStart w:name="z7" w:id="3"/>
    <w:p>
      <w:pPr>
        <w:spacing w:after="0"/>
        <w:ind w:left="0"/>
        <w:jc w:val="both"/>
      </w:pPr>
      <w:r>
        <w:rPr>
          <w:rFonts w:ascii="Times New Roman"/>
          <w:b w:val="false"/>
          <w:i w:val="false"/>
          <w:color w:val="000000"/>
          <w:sz w:val="28"/>
        </w:rPr>
        <w:t>
      4. Осы қаулының орындалуын бақылау қала әкімінің орынбасары С. Доляға жүктелсін.</w:t>
      </w:r>
    </w:p>
    <w:bookmarkEnd w:id="3"/>
    <w:bookmarkStart w:name="z8" w:id="4"/>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қаласы әкімдігінің</w:t>
            </w:r>
            <w:r>
              <w:br/>
            </w:r>
            <w:r>
              <w:rPr>
                <w:rFonts w:ascii="Times New Roman"/>
                <w:b w:val="false"/>
                <w:i w:val="false"/>
                <w:color w:val="000000"/>
                <w:sz w:val="20"/>
              </w:rPr>
              <w:t>2019 жылғы 26 сәуірдегі</w:t>
            </w:r>
            <w:r>
              <w:br/>
            </w:r>
            <w:r>
              <w:rPr>
                <w:rFonts w:ascii="Times New Roman"/>
                <w:b w:val="false"/>
                <w:i w:val="false"/>
                <w:color w:val="000000"/>
                <w:sz w:val="20"/>
              </w:rPr>
              <w:t>№ 950 қаулысына қосымша</w:t>
            </w:r>
          </w:p>
        </w:tc>
      </w:tr>
    </w:tbl>
    <w:bookmarkStart w:name="z10" w:id="5"/>
    <w:p>
      <w:pPr>
        <w:spacing w:after="0"/>
        <w:ind w:left="0"/>
        <w:jc w:val="left"/>
      </w:pPr>
      <w:r>
        <w:rPr>
          <w:rFonts w:ascii="Times New Roman"/>
          <w:b/>
          <w:i w:val="false"/>
          <w:color w:val="000000"/>
        </w:rPr>
        <w:t xml:space="preserve"> Орал қаласы бойынша 2019 жылға өсімдік шаруашылығындағы міндетті сақтандыруға жататын өсімдік шаруашылығы өнімінің түрлері бойынша егіс жұмыстарының басталуы мен аяқталуының оңтайлы мерзімдері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1"/>
        <w:gridCol w:w="2422"/>
        <w:gridCol w:w="3468"/>
        <w:gridCol w:w="3469"/>
      </w:tblGrid>
      <w:tr>
        <w:trPr>
          <w:trHeight w:val="30" w:hRule="atLeast"/>
        </w:trPr>
        <w:tc>
          <w:tcPr>
            <w:tcW w:w="2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өнімінің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табиғи-климаттық зоналар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Көктемнің орташа шығу уақыты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r>
      <w:tr>
        <w:trPr>
          <w:trHeight w:val="30" w:hRule="atLeast"/>
        </w:trPr>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 сұлы</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мамыр</w:t>
            </w:r>
          </w:p>
        </w:tc>
      </w:tr>
      <w:tr>
        <w:trPr>
          <w:trHeight w:val="30" w:hRule="atLeast"/>
        </w:trPr>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бидай</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мамыр</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мамыр</w:t>
            </w:r>
          </w:p>
        </w:tc>
      </w:tr>
      <w:tr>
        <w:trPr>
          <w:trHeight w:val="30" w:hRule="atLeast"/>
        </w:trPr>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мамыр</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мамыр</w:t>
            </w:r>
          </w:p>
        </w:tc>
      </w:tr>
      <w:tr>
        <w:trPr>
          <w:trHeight w:val="30" w:hRule="atLeast"/>
        </w:trPr>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Ноқат</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мамыр</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мамыр</w:t>
            </w:r>
          </w:p>
        </w:tc>
      </w:tr>
      <w:tr>
        <w:trPr>
          <w:trHeight w:val="30" w:hRule="atLeast"/>
        </w:trPr>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сәуір</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мамыр</w:t>
            </w:r>
          </w:p>
        </w:tc>
      </w:tr>
      <w:tr>
        <w:trPr>
          <w:trHeight w:val="30" w:hRule="atLeast"/>
        </w:trPr>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мамыр</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мамыр</w:t>
            </w:r>
          </w:p>
        </w:tc>
      </w:tr>
      <w:tr>
        <w:trPr>
          <w:trHeight w:val="30" w:hRule="atLeast"/>
        </w:trPr>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май</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мамыр</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мамыр</w:t>
            </w:r>
          </w:p>
        </w:tc>
      </w:tr>
      <w:tr>
        <w:trPr>
          <w:trHeight w:val="30" w:hRule="atLeast"/>
        </w:trPr>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Мақсары</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мамыр</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мамыр</w:t>
            </w:r>
          </w:p>
        </w:tc>
      </w:tr>
      <w:tr>
        <w:trPr>
          <w:trHeight w:val="30" w:hRule="atLeast"/>
        </w:trPr>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мамыр</w:t>
            </w:r>
          </w:p>
        </w:tc>
      </w:tr>
      <w:tr>
        <w:trPr>
          <w:trHeight w:val="30" w:hRule="atLeast"/>
        </w:trPr>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Судан шөбі</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мамыр</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мамыр</w:t>
            </w:r>
          </w:p>
        </w:tc>
      </w:tr>
      <w:tr>
        <w:trPr>
          <w:trHeight w:val="30" w:hRule="atLeast"/>
        </w:trPr>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Құмай</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мамыр</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мамыр</w:t>
            </w:r>
          </w:p>
        </w:tc>
      </w:tr>
      <w:tr>
        <w:trPr>
          <w:trHeight w:val="30" w:hRule="atLeast"/>
        </w:trPr>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сәуір</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мамыр</w:t>
            </w:r>
          </w:p>
        </w:tc>
      </w:tr>
      <w:tr>
        <w:trPr>
          <w:trHeight w:val="30" w:hRule="atLeast"/>
        </w:trPr>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дақылдары</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мамыр</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маусым</w:t>
            </w:r>
          </w:p>
        </w:tc>
      </w:tr>
      <w:tr>
        <w:trPr>
          <w:trHeight w:val="30" w:hRule="atLeast"/>
        </w:trPr>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мамыр</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маусым</w:t>
            </w:r>
          </w:p>
        </w:tc>
      </w:tr>
      <w:tr>
        <w:trPr>
          <w:trHeight w:val="30" w:hRule="atLeast"/>
        </w:trPr>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қара бидай</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тамыз</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тамыз</w:t>
            </w:r>
          </w:p>
        </w:tc>
      </w:tr>
      <w:tr>
        <w:trPr>
          <w:trHeight w:val="30" w:hRule="atLeast"/>
        </w:trPr>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тамыз</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қыркүйек</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